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EA2ED" w14:textId="15F286A0" w:rsidR="003B22A5" w:rsidRPr="00AF7B60" w:rsidRDefault="00AF7B60" w:rsidP="00AF7B60">
      <w:pPr>
        <w:pStyle w:val="Titre"/>
        <w:rPr>
          <w:b/>
          <w:bCs/>
        </w:rPr>
      </w:pPr>
      <w:r w:rsidRPr="00AF7B60">
        <w:rPr>
          <w:b/>
          <w:bCs/>
        </w:rPr>
        <w:t xml:space="preserve">Effet </w:t>
      </w:r>
      <w:r w:rsidR="00757A61">
        <w:rPr>
          <w:b/>
          <w:bCs/>
        </w:rPr>
        <w:t>Magnus</w:t>
      </w:r>
    </w:p>
    <w:sdt>
      <w:sdtPr>
        <w:id w:val="213097839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BFD832" w14:textId="0A95AE3F" w:rsidR="002E41B7" w:rsidRDefault="002E41B7">
          <w:pPr>
            <w:pStyle w:val="En-ttedetabledesmatires"/>
          </w:pPr>
          <w:r>
            <w:t>Table des matières</w:t>
          </w:r>
        </w:p>
        <w:p w14:paraId="0004D631" w14:textId="076D1593" w:rsidR="002E41B7" w:rsidRDefault="002E41B7">
          <w:pPr>
            <w:pStyle w:val="TM1"/>
            <w:tabs>
              <w:tab w:val="right" w:leader="dot" w:pos="9062"/>
            </w:tabs>
            <w:rPr>
              <w:noProof/>
            </w:rPr>
          </w:pPr>
          <w:r>
            <w:fldChar w:fldCharType="begin"/>
          </w:r>
          <w:r>
            <w:instrText xml:space="preserve"> TOC \o "1-3" \h \z \u </w:instrText>
          </w:r>
          <w:r>
            <w:fldChar w:fldCharType="separate"/>
          </w:r>
          <w:hyperlink w:anchor="_Toc133069672" w:history="1">
            <w:r w:rsidRPr="005A0693">
              <w:rPr>
                <w:rStyle w:val="Lienhypertexte"/>
                <w:b/>
                <w:bCs/>
                <w:noProof/>
              </w:rPr>
              <w:t>Introduction</w:t>
            </w:r>
            <w:r>
              <w:rPr>
                <w:noProof/>
                <w:webHidden/>
              </w:rPr>
              <w:tab/>
            </w:r>
            <w:r>
              <w:rPr>
                <w:noProof/>
                <w:webHidden/>
              </w:rPr>
              <w:fldChar w:fldCharType="begin"/>
            </w:r>
            <w:r>
              <w:rPr>
                <w:noProof/>
                <w:webHidden/>
              </w:rPr>
              <w:instrText xml:space="preserve"> PAGEREF _Toc133069672 \h </w:instrText>
            </w:r>
            <w:r>
              <w:rPr>
                <w:noProof/>
                <w:webHidden/>
              </w:rPr>
            </w:r>
            <w:r>
              <w:rPr>
                <w:noProof/>
                <w:webHidden/>
              </w:rPr>
              <w:fldChar w:fldCharType="separate"/>
            </w:r>
            <w:r>
              <w:rPr>
                <w:noProof/>
                <w:webHidden/>
              </w:rPr>
              <w:t>1</w:t>
            </w:r>
            <w:r>
              <w:rPr>
                <w:noProof/>
                <w:webHidden/>
              </w:rPr>
              <w:fldChar w:fldCharType="end"/>
            </w:r>
          </w:hyperlink>
        </w:p>
        <w:p w14:paraId="5499B306" w14:textId="5B5881FF" w:rsidR="002E41B7" w:rsidRDefault="002E41B7">
          <w:pPr>
            <w:pStyle w:val="TM1"/>
            <w:tabs>
              <w:tab w:val="right" w:leader="dot" w:pos="9062"/>
            </w:tabs>
            <w:rPr>
              <w:noProof/>
            </w:rPr>
          </w:pPr>
          <w:hyperlink w:anchor="_Toc133069673" w:history="1">
            <w:r w:rsidRPr="005A0693">
              <w:rPr>
                <w:rStyle w:val="Lienhypertexte"/>
                <w:b/>
                <w:bCs/>
                <w:noProof/>
              </w:rPr>
              <w:t>Description</w:t>
            </w:r>
            <w:r>
              <w:rPr>
                <w:noProof/>
                <w:webHidden/>
              </w:rPr>
              <w:tab/>
            </w:r>
            <w:r>
              <w:rPr>
                <w:noProof/>
                <w:webHidden/>
              </w:rPr>
              <w:fldChar w:fldCharType="begin"/>
            </w:r>
            <w:r>
              <w:rPr>
                <w:noProof/>
                <w:webHidden/>
              </w:rPr>
              <w:instrText xml:space="preserve"> PAGEREF _Toc133069673 \h </w:instrText>
            </w:r>
            <w:r>
              <w:rPr>
                <w:noProof/>
                <w:webHidden/>
              </w:rPr>
            </w:r>
            <w:r>
              <w:rPr>
                <w:noProof/>
                <w:webHidden/>
              </w:rPr>
              <w:fldChar w:fldCharType="separate"/>
            </w:r>
            <w:r>
              <w:rPr>
                <w:noProof/>
                <w:webHidden/>
              </w:rPr>
              <w:t>1</w:t>
            </w:r>
            <w:r>
              <w:rPr>
                <w:noProof/>
                <w:webHidden/>
              </w:rPr>
              <w:fldChar w:fldCharType="end"/>
            </w:r>
          </w:hyperlink>
        </w:p>
        <w:p w14:paraId="2775C0E1" w14:textId="0CBEBC7A" w:rsidR="002E41B7" w:rsidRDefault="002E41B7">
          <w:pPr>
            <w:pStyle w:val="TM1"/>
            <w:tabs>
              <w:tab w:val="right" w:leader="dot" w:pos="9062"/>
            </w:tabs>
            <w:rPr>
              <w:noProof/>
            </w:rPr>
          </w:pPr>
          <w:hyperlink w:anchor="_Toc133069674" w:history="1">
            <w:r w:rsidRPr="005A0693">
              <w:rPr>
                <w:rStyle w:val="Lienhypertexte"/>
                <w:b/>
                <w:bCs/>
                <w:noProof/>
              </w:rPr>
              <w:t>Utilisation par rotor Flettner</w:t>
            </w:r>
            <w:r>
              <w:rPr>
                <w:noProof/>
                <w:webHidden/>
              </w:rPr>
              <w:tab/>
            </w:r>
            <w:r>
              <w:rPr>
                <w:noProof/>
                <w:webHidden/>
              </w:rPr>
              <w:fldChar w:fldCharType="begin"/>
            </w:r>
            <w:r>
              <w:rPr>
                <w:noProof/>
                <w:webHidden/>
              </w:rPr>
              <w:instrText xml:space="preserve"> PAGEREF _Toc133069674 \h </w:instrText>
            </w:r>
            <w:r>
              <w:rPr>
                <w:noProof/>
                <w:webHidden/>
              </w:rPr>
            </w:r>
            <w:r>
              <w:rPr>
                <w:noProof/>
                <w:webHidden/>
              </w:rPr>
              <w:fldChar w:fldCharType="separate"/>
            </w:r>
            <w:r>
              <w:rPr>
                <w:noProof/>
                <w:webHidden/>
              </w:rPr>
              <w:t>1</w:t>
            </w:r>
            <w:r>
              <w:rPr>
                <w:noProof/>
                <w:webHidden/>
              </w:rPr>
              <w:fldChar w:fldCharType="end"/>
            </w:r>
          </w:hyperlink>
        </w:p>
        <w:p w14:paraId="6B7534F4" w14:textId="036C2E7F" w:rsidR="002E41B7" w:rsidRDefault="002E41B7">
          <w:pPr>
            <w:pStyle w:val="TM2"/>
            <w:tabs>
              <w:tab w:val="right" w:leader="dot" w:pos="9062"/>
            </w:tabs>
            <w:rPr>
              <w:noProof/>
            </w:rPr>
          </w:pPr>
          <w:hyperlink w:anchor="_Toc133069675" w:history="1">
            <w:r>
              <w:rPr>
                <w:noProof/>
                <w:webHidden/>
              </w:rPr>
              <w:tab/>
            </w:r>
            <w:r>
              <w:rPr>
                <w:noProof/>
                <w:webHidden/>
              </w:rPr>
              <w:fldChar w:fldCharType="begin"/>
            </w:r>
            <w:r>
              <w:rPr>
                <w:noProof/>
                <w:webHidden/>
              </w:rPr>
              <w:instrText xml:space="preserve"> PAGEREF _Toc133069675 \h </w:instrText>
            </w:r>
            <w:r>
              <w:rPr>
                <w:noProof/>
                <w:webHidden/>
              </w:rPr>
            </w:r>
            <w:r>
              <w:rPr>
                <w:noProof/>
                <w:webHidden/>
              </w:rPr>
              <w:fldChar w:fldCharType="separate"/>
            </w:r>
            <w:r>
              <w:rPr>
                <w:noProof/>
                <w:webHidden/>
              </w:rPr>
              <w:t>1</w:t>
            </w:r>
            <w:r>
              <w:rPr>
                <w:noProof/>
                <w:webHidden/>
              </w:rPr>
              <w:fldChar w:fldCharType="end"/>
            </w:r>
          </w:hyperlink>
        </w:p>
        <w:p w14:paraId="38D5FF5C" w14:textId="68406CAA" w:rsidR="002E41B7" w:rsidRDefault="002E41B7">
          <w:r>
            <w:rPr>
              <w:b/>
              <w:bCs/>
            </w:rPr>
            <w:fldChar w:fldCharType="end"/>
          </w:r>
        </w:p>
      </w:sdtContent>
    </w:sdt>
    <w:p w14:paraId="2118F3E1" w14:textId="5550BC54" w:rsidR="00AF7B60" w:rsidRDefault="00AF7B60"/>
    <w:p w14:paraId="49A088AB" w14:textId="77777777" w:rsidR="0041334C" w:rsidRPr="0041334C" w:rsidRDefault="0041334C" w:rsidP="0041334C">
      <w:pPr>
        <w:pStyle w:val="Titre1"/>
        <w:rPr>
          <w:b/>
          <w:bCs/>
        </w:rPr>
      </w:pPr>
      <w:bookmarkStart w:id="0" w:name="_Toc133069672"/>
      <w:r w:rsidRPr="0041334C">
        <w:rPr>
          <w:b/>
          <w:bCs/>
        </w:rPr>
        <w:t>Introduction</w:t>
      </w:r>
      <w:bookmarkEnd w:id="0"/>
    </w:p>
    <w:p w14:paraId="77C3DC04" w14:textId="5454C30F" w:rsidR="00287A66" w:rsidRDefault="009F73B8" w:rsidP="00287A66">
      <w:pPr>
        <w:jc w:val="both"/>
      </w:pPr>
      <w:r>
        <w:rPr>
          <w:noProof/>
        </w:rPr>
        <w:drawing>
          <wp:anchor distT="0" distB="0" distL="114300" distR="114300" simplePos="0" relativeHeight="251658240" behindDoc="0" locked="0" layoutInCell="1" allowOverlap="1" wp14:anchorId="2874E321" wp14:editId="7754DB74">
            <wp:simplePos x="0" y="0"/>
            <wp:positionH relativeFrom="margin">
              <wp:align>left</wp:align>
            </wp:positionH>
            <wp:positionV relativeFrom="paragraph">
              <wp:posOffset>379730</wp:posOffset>
            </wp:positionV>
            <wp:extent cx="2265045" cy="1219200"/>
            <wp:effectExtent l="0" t="0" r="1905"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2265045" cy="1219200"/>
                    </a:xfrm>
                    <a:prstGeom prst="rect">
                      <a:avLst/>
                    </a:prstGeom>
                  </pic:spPr>
                </pic:pic>
              </a:graphicData>
            </a:graphic>
            <wp14:sizeRelH relativeFrom="margin">
              <wp14:pctWidth>0</wp14:pctWidth>
            </wp14:sizeRelH>
            <wp14:sizeRelV relativeFrom="margin">
              <wp14:pctHeight>0</wp14:pctHeight>
            </wp14:sizeRelV>
          </wp:anchor>
        </w:drawing>
      </w:r>
      <w:r w:rsidR="00287A66" w:rsidRPr="00287A66">
        <w:t>L’effet Magnus, est un principe physique qui explique la déviation que subit un objet en rotation se déplaçant dans un fluide (la trajectoire de l'objet prenant une forme incurvée).</w:t>
      </w:r>
    </w:p>
    <w:p w14:paraId="1DE249F5" w14:textId="3167AFF5" w:rsidR="009B0EAA" w:rsidRDefault="009B0EAA" w:rsidP="00F37822">
      <w:pPr>
        <w:pStyle w:val="Titre1"/>
        <w:rPr>
          <w:noProof/>
        </w:rPr>
      </w:pPr>
    </w:p>
    <w:p w14:paraId="13367F59" w14:textId="5BA76A7D" w:rsidR="00F37822" w:rsidRPr="00F37822" w:rsidRDefault="009B0EAA" w:rsidP="00F37822">
      <w:pPr>
        <w:pStyle w:val="Titre1"/>
        <w:rPr>
          <w:b/>
          <w:bCs/>
        </w:rPr>
      </w:pPr>
      <w:bookmarkStart w:id="1" w:name="_Toc133069673"/>
      <w:r>
        <w:rPr>
          <w:noProof/>
        </w:rPr>
        <w:drawing>
          <wp:anchor distT="0" distB="0" distL="114300" distR="114300" simplePos="0" relativeHeight="251659264" behindDoc="0" locked="0" layoutInCell="1" allowOverlap="1" wp14:anchorId="36C29520" wp14:editId="4CD4933D">
            <wp:simplePos x="0" y="0"/>
            <wp:positionH relativeFrom="column">
              <wp:posOffset>3481070</wp:posOffset>
            </wp:positionH>
            <wp:positionV relativeFrom="paragraph">
              <wp:posOffset>271780</wp:posOffset>
            </wp:positionV>
            <wp:extent cx="2729230" cy="158115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742" t="14643" r="12579" b="13571"/>
                    <a:stretch/>
                  </pic:blipFill>
                  <pic:spPr bwMode="auto">
                    <a:xfrm>
                      <a:off x="0" y="0"/>
                      <a:ext cx="272923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7822" w:rsidRPr="00F37822">
        <w:rPr>
          <w:rStyle w:val="mw-headline"/>
          <w:b/>
          <w:bCs/>
        </w:rPr>
        <w:t>Description</w:t>
      </w:r>
      <w:bookmarkEnd w:id="1"/>
    </w:p>
    <w:p w14:paraId="28C3C275" w14:textId="0CEFFD69" w:rsidR="000A3930" w:rsidRDefault="000A3930" w:rsidP="000A3930">
      <w:pPr>
        <w:jc w:val="both"/>
      </w:pPr>
      <w:r>
        <w:t xml:space="preserve">La rotation d'un objet placé dans un vent relatif (l'objet se déplaçant par rapport à l'air ou l'air se déplaçant par rapport à l'objet) modifie asymétriquement le champ des vitesses du fluide autour de l'objet.lorsqu'il se met à tourner, projette l'air de la soufflerie vers le haut. La loi sur la conservation des </w:t>
      </w:r>
      <w:hyperlink r:id="rId8" w:tooltip="Quantité de mouvement" w:history="1">
        <w:r>
          <w:rPr>
            <w:rStyle w:val="Lienhypertexte"/>
          </w:rPr>
          <w:t>quantités de mouvement</w:t>
        </w:r>
      </w:hyperlink>
      <w:r>
        <w:t xml:space="preserve"> de Newton impose alors l'existence d'une force vers le bas (cette force est donc une force de réaction).</w:t>
      </w:r>
    </w:p>
    <w:p w14:paraId="3C639BBD" w14:textId="18AEAE4E" w:rsidR="000A3930" w:rsidRDefault="000A3930" w:rsidP="000A3930">
      <w:pPr>
        <w:jc w:val="both"/>
      </w:pPr>
      <w:r>
        <w:t xml:space="preserve">Par principe, la </w:t>
      </w:r>
      <w:hyperlink r:id="rId9" w:tooltip="Couche limite" w:history="1">
        <w:r>
          <w:rPr>
            <w:rStyle w:val="Lienhypertexte"/>
          </w:rPr>
          <w:t>couche limite</w:t>
        </w:r>
      </w:hyperlink>
      <w:r>
        <w:t xml:space="preserve"> qui enveloppe un corps en déplacement dans un fluide s'épaissit en s'éloignant vers l'aval depuis le </w:t>
      </w:r>
      <w:hyperlink r:id="rId10" w:tooltip="Point d'arrêt" w:history="1">
        <w:r>
          <w:rPr>
            <w:rStyle w:val="Lienhypertexte"/>
          </w:rPr>
          <w:t>point d'arrêt</w:t>
        </w:r>
      </w:hyperlink>
      <w:r>
        <w:t xml:space="preserve">. Mais cet épaississement de la couche limite peut être très largement diminué si la vitesse relative entre le fluide qui s'écoule et la surface du cylindre est diminuée. Ici réside apparemment la clé de l'explication des propriétés particulières du cylindre en rotation. Du côté où la surface du cylindre se déplace dans le même sens que l'écoulement, la couche limite est très mince et ne montre aucune tendance à se séparer du cylindre. Au contraire, de l'autre côté (où la surface du cylindre va à l'encontre du fluide), la vitesse relative est beaucoup plus grande, de sorte que la couche limite se </w:t>
      </w:r>
      <w:hyperlink r:id="rId11" w:tooltip="Séparation de couche limite" w:history="1">
        <w:r>
          <w:rPr>
            <w:rStyle w:val="Lienhypertexte"/>
          </w:rPr>
          <w:t>sépare</w:t>
        </w:r>
      </w:hyperlink>
      <w:r>
        <w:t xml:space="preserve"> rapidement du corps. C'est cette dissymétrie dans le comportement de la couche limite (et donc dans son décollement de la surface du cylindre) qui crée la portance et donc l'effet Magnus.</w:t>
      </w:r>
      <w:r w:rsidR="009B0EAA" w:rsidRPr="009B0EAA">
        <w:t xml:space="preserve"> </w:t>
      </w:r>
    </w:p>
    <w:p w14:paraId="6964F066" w14:textId="666A0866" w:rsidR="00F37822" w:rsidRDefault="00F37822" w:rsidP="007C5EBA">
      <w:pPr>
        <w:pStyle w:val="Titre1"/>
      </w:pPr>
      <w:bookmarkStart w:id="2" w:name="_Toc133069674"/>
      <w:r w:rsidRPr="00F37822">
        <w:rPr>
          <w:rStyle w:val="mw-headline"/>
          <w:b/>
          <w:bCs/>
        </w:rPr>
        <w:lastRenderedPageBreak/>
        <w:t xml:space="preserve">Utilisation </w:t>
      </w:r>
      <w:r w:rsidR="007C5EBA">
        <w:rPr>
          <w:rStyle w:val="mw-headline"/>
          <w:b/>
          <w:bCs/>
        </w:rPr>
        <w:t>par rotor Flettner</w:t>
      </w:r>
      <w:bookmarkEnd w:id="2"/>
    </w:p>
    <w:p w14:paraId="4A1409B4" w14:textId="0CD11FBB" w:rsidR="0041334C" w:rsidRPr="0041334C" w:rsidRDefault="007C5EBA" w:rsidP="007C5EBA">
      <w:pPr>
        <w:pStyle w:val="Titre2"/>
      </w:pPr>
      <w:bookmarkStart w:id="3" w:name="_Toc133069675"/>
      <w:r>
        <w:rPr>
          <w:noProof/>
        </w:rPr>
        <w:drawing>
          <wp:anchor distT="0" distB="0" distL="114300" distR="114300" simplePos="0" relativeHeight="251660288" behindDoc="0" locked="0" layoutInCell="1" allowOverlap="1" wp14:anchorId="4FF6CBA5" wp14:editId="653B0FD3">
            <wp:simplePos x="0" y="0"/>
            <wp:positionH relativeFrom="margin">
              <wp:align>left</wp:align>
            </wp:positionH>
            <wp:positionV relativeFrom="paragraph">
              <wp:posOffset>31115</wp:posOffset>
            </wp:positionV>
            <wp:extent cx="2514600" cy="181673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181673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
    </w:p>
    <w:p w14:paraId="1555C832" w14:textId="77777777" w:rsidR="00AF7B60" w:rsidRDefault="00AF7B60"/>
    <w:sectPr w:rsidR="00AF7B60">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0AA36" w14:textId="77777777" w:rsidR="007568A4" w:rsidRDefault="007568A4" w:rsidP="00AF7B60">
      <w:pPr>
        <w:spacing w:after="0" w:line="240" w:lineRule="auto"/>
      </w:pPr>
      <w:r>
        <w:separator/>
      </w:r>
    </w:p>
  </w:endnote>
  <w:endnote w:type="continuationSeparator" w:id="0">
    <w:p w14:paraId="22B4FDB0" w14:textId="77777777" w:rsidR="007568A4" w:rsidRDefault="007568A4" w:rsidP="00AF7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649187"/>
      <w:docPartObj>
        <w:docPartGallery w:val="Page Numbers (Bottom of Page)"/>
        <w:docPartUnique/>
      </w:docPartObj>
    </w:sdtPr>
    <w:sdtContent>
      <w:p w14:paraId="7E2EC5FF" w14:textId="2B265E2A" w:rsidR="00AF7B60" w:rsidRDefault="00AF7B60">
        <w:pPr>
          <w:pStyle w:val="Pieddepage"/>
          <w:jc w:val="right"/>
        </w:pPr>
        <w:r>
          <w:fldChar w:fldCharType="begin"/>
        </w:r>
        <w:r>
          <w:instrText>PAGE   \* MERGEFORMAT</w:instrText>
        </w:r>
        <w:r>
          <w:fldChar w:fldCharType="separate"/>
        </w:r>
        <w:r>
          <w:t>2</w:t>
        </w:r>
        <w:r>
          <w:fldChar w:fldCharType="end"/>
        </w:r>
      </w:p>
    </w:sdtContent>
  </w:sdt>
  <w:p w14:paraId="5E7F47E4" w14:textId="77777777" w:rsidR="00AF7B60" w:rsidRDefault="00AF7B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835CF" w14:textId="77777777" w:rsidR="007568A4" w:rsidRDefault="007568A4" w:rsidP="00AF7B60">
      <w:pPr>
        <w:spacing w:after="0" w:line="240" w:lineRule="auto"/>
      </w:pPr>
      <w:r>
        <w:separator/>
      </w:r>
    </w:p>
  </w:footnote>
  <w:footnote w:type="continuationSeparator" w:id="0">
    <w:p w14:paraId="6D1DC6C5" w14:textId="77777777" w:rsidR="007568A4" w:rsidRDefault="007568A4" w:rsidP="00AF7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7F5E" w14:textId="7650E56C" w:rsidR="00AF7B60" w:rsidRDefault="00AF7B60">
    <w:pPr>
      <w:pStyle w:val="En-tte"/>
    </w:pPr>
    <w:r>
      <w:t xml:space="preserve">PHYSIQUE – effet </w:t>
    </w:r>
    <w:r w:rsidR="00757A61">
      <w:t>Magnus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55"/>
    <w:rsid w:val="000A3930"/>
    <w:rsid w:val="00287A66"/>
    <w:rsid w:val="002E41B7"/>
    <w:rsid w:val="003A7F89"/>
    <w:rsid w:val="003B22A5"/>
    <w:rsid w:val="0041334C"/>
    <w:rsid w:val="00496AC6"/>
    <w:rsid w:val="007568A4"/>
    <w:rsid w:val="00757A61"/>
    <w:rsid w:val="007C5EBA"/>
    <w:rsid w:val="00975931"/>
    <w:rsid w:val="009B0EAA"/>
    <w:rsid w:val="009F73B8"/>
    <w:rsid w:val="00AF7B60"/>
    <w:rsid w:val="00BE4E55"/>
    <w:rsid w:val="00ED1F55"/>
    <w:rsid w:val="00F378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2032"/>
  <w15:chartTrackingRefBased/>
  <w15:docId w15:val="{329EDF36-AC2C-49B3-BA09-0034C597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33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378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37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F7B60"/>
    <w:pPr>
      <w:tabs>
        <w:tab w:val="center" w:pos="4536"/>
        <w:tab w:val="right" w:pos="9072"/>
      </w:tabs>
      <w:spacing w:after="0" w:line="240" w:lineRule="auto"/>
    </w:pPr>
  </w:style>
  <w:style w:type="character" w:customStyle="1" w:styleId="En-tteCar">
    <w:name w:val="En-tête Car"/>
    <w:basedOn w:val="Policepardfaut"/>
    <w:link w:val="En-tte"/>
    <w:uiPriority w:val="99"/>
    <w:rsid w:val="00AF7B60"/>
  </w:style>
  <w:style w:type="paragraph" w:styleId="Pieddepage">
    <w:name w:val="footer"/>
    <w:basedOn w:val="Normal"/>
    <w:link w:val="PieddepageCar"/>
    <w:uiPriority w:val="99"/>
    <w:unhideWhenUsed/>
    <w:rsid w:val="00AF7B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7B60"/>
  </w:style>
  <w:style w:type="paragraph" w:styleId="Titre">
    <w:name w:val="Title"/>
    <w:basedOn w:val="Normal"/>
    <w:next w:val="Normal"/>
    <w:link w:val="TitreCar"/>
    <w:uiPriority w:val="10"/>
    <w:qFormat/>
    <w:rsid w:val="00AF7B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7B6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41334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1334C"/>
    <w:rPr>
      <w:color w:val="0000FF"/>
      <w:u w:val="single"/>
    </w:rPr>
  </w:style>
  <w:style w:type="character" w:customStyle="1" w:styleId="citation">
    <w:name w:val="citation"/>
    <w:basedOn w:val="Policepardfaut"/>
    <w:rsid w:val="0041334C"/>
  </w:style>
  <w:style w:type="character" w:customStyle="1" w:styleId="Titre1Car">
    <w:name w:val="Titre 1 Car"/>
    <w:basedOn w:val="Policepardfaut"/>
    <w:link w:val="Titre1"/>
    <w:uiPriority w:val="9"/>
    <w:rsid w:val="0041334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37822"/>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F37822"/>
  </w:style>
  <w:style w:type="character" w:customStyle="1" w:styleId="Titre3Car">
    <w:name w:val="Titre 3 Car"/>
    <w:basedOn w:val="Policepardfaut"/>
    <w:link w:val="Titre3"/>
    <w:uiPriority w:val="9"/>
    <w:semiHidden/>
    <w:rsid w:val="00F37822"/>
    <w:rPr>
      <w:rFonts w:asciiTheme="majorHAnsi" w:eastAsiaTheme="majorEastAsia" w:hAnsiTheme="majorHAnsi" w:cstheme="majorBidi"/>
      <w:color w:val="1F3763" w:themeColor="accent1" w:themeShade="7F"/>
      <w:sz w:val="24"/>
      <w:szCs w:val="24"/>
    </w:rPr>
  </w:style>
  <w:style w:type="character" w:customStyle="1" w:styleId="nowrap">
    <w:name w:val="nowrap"/>
    <w:basedOn w:val="Policepardfaut"/>
    <w:rsid w:val="00F37822"/>
  </w:style>
  <w:style w:type="paragraph" w:styleId="En-ttedetabledesmatires">
    <w:name w:val="TOC Heading"/>
    <w:basedOn w:val="Titre1"/>
    <w:next w:val="Normal"/>
    <w:uiPriority w:val="39"/>
    <w:unhideWhenUsed/>
    <w:qFormat/>
    <w:rsid w:val="002E41B7"/>
    <w:pPr>
      <w:outlineLvl w:val="9"/>
    </w:pPr>
    <w:rPr>
      <w:lang w:eastAsia="fr-FR"/>
    </w:rPr>
  </w:style>
  <w:style w:type="paragraph" w:styleId="TM1">
    <w:name w:val="toc 1"/>
    <w:basedOn w:val="Normal"/>
    <w:next w:val="Normal"/>
    <w:autoRedefine/>
    <w:uiPriority w:val="39"/>
    <w:unhideWhenUsed/>
    <w:rsid w:val="002E41B7"/>
    <w:pPr>
      <w:spacing w:after="100"/>
    </w:pPr>
  </w:style>
  <w:style w:type="paragraph" w:styleId="TM2">
    <w:name w:val="toc 2"/>
    <w:basedOn w:val="Normal"/>
    <w:next w:val="Normal"/>
    <w:autoRedefine/>
    <w:uiPriority w:val="39"/>
    <w:unhideWhenUsed/>
    <w:rsid w:val="002E41B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73153">
      <w:bodyDiv w:val="1"/>
      <w:marLeft w:val="0"/>
      <w:marRight w:val="0"/>
      <w:marTop w:val="0"/>
      <w:marBottom w:val="0"/>
      <w:divBdr>
        <w:top w:val="none" w:sz="0" w:space="0" w:color="auto"/>
        <w:left w:val="none" w:sz="0" w:space="0" w:color="auto"/>
        <w:bottom w:val="none" w:sz="0" w:space="0" w:color="auto"/>
        <w:right w:val="none" w:sz="0" w:space="0" w:color="auto"/>
      </w:divBdr>
    </w:div>
    <w:div w:id="628168804">
      <w:bodyDiv w:val="1"/>
      <w:marLeft w:val="0"/>
      <w:marRight w:val="0"/>
      <w:marTop w:val="0"/>
      <w:marBottom w:val="0"/>
      <w:divBdr>
        <w:top w:val="none" w:sz="0" w:space="0" w:color="auto"/>
        <w:left w:val="none" w:sz="0" w:space="0" w:color="auto"/>
        <w:bottom w:val="none" w:sz="0" w:space="0" w:color="auto"/>
        <w:right w:val="none" w:sz="0" w:space="0" w:color="auto"/>
      </w:divBdr>
    </w:div>
    <w:div w:id="166149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Quantit%C3%A9_de_mouvement"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3.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hyperlink" Target="https://fr.wikipedia.org/wiki/S%C3%A9paration_de_couche_limite"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fr.wikipedia.org/wiki/Point_d%27arr%C3%AAt" TargetMode="External"/><Relationship Id="rId4" Type="http://schemas.openxmlformats.org/officeDocument/2006/relationships/footnotes" Target="footnotes.xml"/><Relationship Id="rId9" Type="http://schemas.openxmlformats.org/officeDocument/2006/relationships/hyperlink" Target="https://fr.wikipedia.org/wiki/Couche_limite"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367</Words>
  <Characters>2022</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10</cp:revision>
  <dcterms:created xsi:type="dcterms:W3CDTF">2022-12-19T15:27:00Z</dcterms:created>
  <dcterms:modified xsi:type="dcterms:W3CDTF">2023-04-22T13:27:00Z</dcterms:modified>
</cp:coreProperties>
</file>