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D105" w14:textId="4DD5A271" w:rsidR="00EF5CA7" w:rsidRDefault="00EA4B73">
      <w:pPr>
        <w:pStyle w:val="En-ttedetabledesmatires"/>
        <w:rPr>
          <w:rFonts w:ascii="Times New Roman" w:eastAsia="Times New Roman" w:hAnsi="Times New Roman" w:cs="Times New Roman"/>
          <w:b/>
          <w:bCs/>
          <w:color w:val="auto"/>
          <w:kern w:val="36"/>
          <w:sz w:val="48"/>
          <w:szCs w:val="48"/>
        </w:rPr>
      </w:pPr>
      <w:r w:rsidRPr="00EA4B73">
        <w:rPr>
          <w:rFonts w:ascii="Times New Roman" w:eastAsia="Times New Roman" w:hAnsi="Times New Roman" w:cs="Times New Roman"/>
          <w:b/>
          <w:bCs/>
          <w:color w:val="auto"/>
          <w:kern w:val="36"/>
          <w:sz w:val="48"/>
          <w:szCs w:val="48"/>
        </w:rPr>
        <w:t>Antenne plasma</w:t>
      </w:r>
    </w:p>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sz w:val="20"/>
        </w:rPr>
      </w:sdtEndPr>
      <w:sdtContent>
        <w:p w14:paraId="24221275" w14:textId="58FA4675" w:rsidR="003062E2" w:rsidRDefault="003062E2">
          <w:pPr>
            <w:pStyle w:val="En-ttedetabledesmatires"/>
          </w:pPr>
          <w:r>
            <w:t>Table des matières</w:t>
          </w:r>
        </w:p>
        <w:p w14:paraId="3FF3F5DD" w14:textId="07A9763C" w:rsidR="00EA4B73" w:rsidRDefault="003062E2">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2249" w:history="1">
            <w:r w:rsidR="00EA4B73" w:rsidRPr="00E34148">
              <w:rPr>
                <w:rStyle w:val="Lienhypertexte"/>
                <w:noProof/>
              </w:rPr>
              <w:t>Introduction</w:t>
            </w:r>
            <w:r w:rsidR="00EA4B73">
              <w:rPr>
                <w:noProof/>
                <w:webHidden/>
              </w:rPr>
              <w:tab/>
            </w:r>
            <w:r w:rsidR="00EA4B73">
              <w:rPr>
                <w:noProof/>
                <w:webHidden/>
              </w:rPr>
              <w:fldChar w:fldCharType="begin"/>
            </w:r>
            <w:r w:rsidR="00EA4B73">
              <w:rPr>
                <w:noProof/>
                <w:webHidden/>
              </w:rPr>
              <w:instrText xml:space="preserve"> PAGEREF _Toc220162249 \h </w:instrText>
            </w:r>
            <w:r w:rsidR="00EA4B73">
              <w:rPr>
                <w:noProof/>
                <w:webHidden/>
              </w:rPr>
            </w:r>
            <w:r w:rsidR="00EA4B73">
              <w:rPr>
                <w:noProof/>
                <w:webHidden/>
              </w:rPr>
              <w:fldChar w:fldCharType="separate"/>
            </w:r>
            <w:r w:rsidR="00EA4B73">
              <w:rPr>
                <w:noProof/>
                <w:webHidden/>
              </w:rPr>
              <w:t>2</w:t>
            </w:r>
            <w:r w:rsidR="00EA4B73">
              <w:rPr>
                <w:noProof/>
                <w:webHidden/>
              </w:rPr>
              <w:fldChar w:fldCharType="end"/>
            </w:r>
          </w:hyperlink>
        </w:p>
        <w:p w14:paraId="0D2BEE7D" w14:textId="54C63DF6" w:rsidR="00EA4B73" w:rsidRDefault="00EA4B73">
          <w:pPr>
            <w:pStyle w:val="TM2"/>
            <w:tabs>
              <w:tab w:val="right" w:leader="dot" w:pos="9062"/>
            </w:tabs>
            <w:rPr>
              <w:rFonts w:eastAsiaTheme="minorEastAsia"/>
              <w:noProof/>
              <w:kern w:val="2"/>
              <w:sz w:val="24"/>
              <w:szCs w:val="24"/>
              <w:lang w:eastAsia="fr-FR"/>
              <w14:ligatures w14:val="standardContextual"/>
            </w:rPr>
          </w:pPr>
          <w:hyperlink w:anchor="_Toc220162250" w:history="1">
            <w:r w:rsidRPr="00E34148">
              <w:rPr>
                <w:rStyle w:val="Lienhypertexte"/>
                <w:noProof/>
              </w:rPr>
              <w:t>Opération</w:t>
            </w:r>
            <w:r>
              <w:rPr>
                <w:noProof/>
                <w:webHidden/>
              </w:rPr>
              <w:tab/>
            </w:r>
            <w:r>
              <w:rPr>
                <w:noProof/>
                <w:webHidden/>
              </w:rPr>
              <w:fldChar w:fldCharType="begin"/>
            </w:r>
            <w:r>
              <w:rPr>
                <w:noProof/>
                <w:webHidden/>
              </w:rPr>
              <w:instrText xml:space="preserve"> PAGEREF _Toc220162250 \h </w:instrText>
            </w:r>
            <w:r>
              <w:rPr>
                <w:noProof/>
                <w:webHidden/>
              </w:rPr>
            </w:r>
            <w:r>
              <w:rPr>
                <w:noProof/>
                <w:webHidden/>
              </w:rPr>
              <w:fldChar w:fldCharType="separate"/>
            </w:r>
            <w:r>
              <w:rPr>
                <w:noProof/>
                <w:webHidden/>
              </w:rPr>
              <w:t>2</w:t>
            </w:r>
            <w:r>
              <w:rPr>
                <w:noProof/>
                <w:webHidden/>
              </w:rPr>
              <w:fldChar w:fldCharType="end"/>
            </w:r>
          </w:hyperlink>
        </w:p>
        <w:p w14:paraId="6968E4A9" w14:textId="4E27BE75" w:rsidR="00EA4B73" w:rsidRDefault="00EA4B73">
          <w:pPr>
            <w:pStyle w:val="TM2"/>
            <w:tabs>
              <w:tab w:val="right" w:leader="dot" w:pos="9062"/>
            </w:tabs>
            <w:rPr>
              <w:rFonts w:eastAsiaTheme="minorEastAsia"/>
              <w:noProof/>
              <w:kern w:val="2"/>
              <w:sz w:val="24"/>
              <w:szCs w:val="24"/>
              <w:lang w:eastAsia="fr-FR"/>
              <w14:ligatures w14:val="standardContextual"/>
            </w:rPr>
          </w:pPr>
          <w:hyperlink w:anchor="_Toc220162251" w:history="1">
            <w:r w:rsidRPr="00E34148">
              <w:rPr>
                <w:rStyle w:val="Lienhypertexte"/>
                <w:noProof/>
              </w:rPr>
              <w:t>Avantages</w:t>
            </w:r>
            <w:r>
              <w:rPr>
                <w:noProof/>
                <w:webHidden/>
              </w:rPr>
              <w:tab/>
            </w:r>
            <w:r>
              <w:rPr>
                <w:noProof/>
                <w:webHidden/>
              </w:rPr>
              <w:fldChar w:fldCharType="begin"/>
            </w:r>
            <w:r>
              <w:rPr>
                <w:noProof/>
                <w:webHidden/>
              </w:rPr>
              <w:instrText xml:space="preserve"> PAGEREF _Toc220162251 \h </w:instrText>
            </w:r>
            <w:r>
              <w:rPr>
                <w:noProof/>
                <w:webHidden/>
              </w:rPr>
            </w:r>
            <w:r>
              <w:rPr>
                <w:noProof/>
                <w:webHidden/>
              </w:rPr>
              <w:fldChar w:fldCharType="separate"/>
            </w:r>
            <w:r>
              <w:rPr>
                <w:noProof/>
                <w:webHidden/>
              </w:rPr>
              <w:t>2</w:t>
            </w:r>
            <w:r>
              <w:rPr>
                <w:noProof/>
                <w:webHidden/>
              </w:rPr>
              <w:fldChar w:fldCharType="end"/>
            </w:r>
          </w:hyperlink>
        </w:p>
        <w:p w14:paraId="4A2AE36D" w14:textId="78190A86"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585254D" w:rsidR="002D54BA" w:rsidRDefault="00C17AEB" w:rsidP="003604A0">
      <w:pPr>
        <w:pStyle w:val="Titre2"/>
      </w:pPr>
      <w:bookmarkStart w:id="0" w:name="_Toc168844575"/>
      <w:bookmarkStart w:id="1" w:name="_Toc168844587"/>
      <w:bookmarkStart w:id="2" w:name="_Toc220162249"/>
      <w:r>
        <w:lastRenderedPageBreak/>
        <w:t>I</w:t>
      </w:r>
      <w:r w:rsidR="003D5A98" w:rsidRPr="003604A0">
        <w:t>ntroduction</w:t>
      </w:r>
      <w:bookmarkEnd w:id="0"/>
      <w:bookmarkEnd w:id="1"/>
      <w:bookmarkEnd w:id="2"/>
    </w:p>
    <w:p w14:paraId="58F1BB76" w14:textId="480BF4A2" w:rsidR="00EA4B73" w:rsidRPr="00EA4B73" w:rsidRDefault="00EA4B73" w:rsidP="00EA4B73">
      <w:r w:rsidRPr="00EA4B73">
        <w:t>Une antenne plasma est un type d’</w:t>
      </w:r>
      <w:hyperlink r:id="rId8" w:tooltip="Antenne radioélectrique" w:history="1">
        <w:r w:rsidRPr="00EA4B73">
          <w:t>antenne radio</w:t>
        </w:r>
      </w:hyperlink>
      <w:r w:rsidRPr="00EA4B73">
        <w:t> actuellement en développement dans lequel on utilise le </w:t>
      </w:r>
      <w:hyperlink r:id="rId9" w:tooltip="État plasma" w:history="1">
        <w:r w:rsidRPr="00EA4B73">
          <w:t>plasma</w:t>
        </w:r>
      </w:hyperlink>
      <w:r w:rsidRPr="00EA4B73">
        <w:t> au lieu des éléments métalliques d’une antenne traditionnelle. Une antenne plasma peut être utilisée à la fois en </w:t>
      </w:r>
      <w:hyperlink r:id="rId10" w:tooltip="Émetteur" w:history="1">
        <w:r w:rsidRPr="00EA4B73">
          <w:t>émission</w:t>
        </w:r>
      </w:hyperlink>
      <w:r w:rsidRPr="00EA4B73">
        <w:t> et en </w:t>
      </w:r>
      <w:hyperlink r:id="rId11" w:tooltip="Récepteur radio" w:history="1">
        <w:r w:rsidRPr="00EA4B73">
          <w:t>réception</w:t>
        </w:r>
      </w:hyperlink>
      <w:r w:rsidRPr="00EA4B73">
        <w:t>. Bien que les antennes plasma ne soient devenues utilisables que ces dernières années, l’idée n’est pas nouvelle. Un brevet pour une antenne utilisant ce concept a été accordé à J. </w:t>
      </w:r>
      <w:hyperlink r:id="rId12" w:tooltip="Hettinger" w:history="1">
        <w:r w:rsidRPr="00EA4B73">
          <w:t>Hettinger</w:t>
        </w:r>
      </w:hyperlink>
      <w:r w:rsidRPr="00EA4B73">
        <w:t> en 1919</w:t>
      </w:r>
    </w:p>
    <w:p w14:paraId="4CB17921" w14:textId="0001F234" w:rsidR="00EA4B73" w:rsidRDefault="00EA4B73" w:rsidP="00EA4B73">
      <w:r w:rsidRPr="00EA4B73">
        <w:t>Les premiers exemples pratiques de cette technologie utilisaient </w:t>
      </w:r>
      <w:hyperlink r:id="rId13" w:tooltip="Tube à gaz" w:history="1">
        <w:r w:rsidRPr="00EA4B73">
          <w:t>des tubes à gaz</w:t>
        </w:r>
      </w:hyperlink>
      <w:r w:rsidRPr="00EA4B73">
        <w:t> pour contenir le plasma et étaient appelés antennes plasma de gaz ionisé. Elles peuvent être activées et désactivées et sont ainsi bonnes pour la </w:t>
      </w:r>
      <w:hyperlink r:id="rId14" w:tooltip="Furtivité" w:history="1">
        <w:r w:rsidRPr="00EA4B73">
          <w:t>furtivité</w:t>
        </w:r>
      </w:hyperlink>
      <w:r w:rsidRPr="00EA4B73">
        <w:t> et la résistance à la guerre électronique et aux cyberattaques. Les antennes plasma de gaz ionisé peuvent être imbriquées de manière que les antennes plasma de fréquence supérieure soient placées à l'intérieur d'antennes plasma de fréquence inférieure. De plus, les </w:t>
      </w:r>
      <w:hyperlink r:id="rId15" w:tooltip="Réseau d'antennes" w:history="1">
        <w:r w:rsidRPr="00EA4B73">
          <w:t>réseaux d'antennes</w:t>
        </w:r>
      </w:hyperlink>
      <w:r w:rsidRPr="00EA4B73">
        <w:t xml:space="preserve"> plasma de gaz ionisé de fréquence supérieure peuvent émettre et recevoir par l'intermédiaire de réseaux d'antennes plasma de gaz ionisés de fréquences inférieures. Cela signifie que les antennes plasma de gaz ionisé peuvent être </w:t>
      </w:r>
      <w:proofErr w:type="spellStart"/>
      <w:r w:rsidRPr="00EA4B73">
        <w:t>co-localisées</w:t>
      </w:r>
      <w:proofErr w:type="spellEnd"/>
      <w:r w:rsidRPr="00EA4B73">
        <w:t xml:space="preserve"> et que les réseaux d'antennes plasma de gaz ionisé peuvent être empilés. Les antennes plasma de gaz ionisé peuvent éliminer ou réduire les interférences de </w:t>
      </w:r>
      <w:proofErr w:type="spellStart"/>
      <w:r w:rsidRPr="00EA4B73">
        <w:t>co</w:t>
      </w:r>
      <w:proofErr w:type="spellEnd"/>
      <w:r w:rsidRPr="00EA4B73">
        <w:t>-site. Les antennes intelligentes plasma de gaz ionisé utilisent la physique du plasma pour former et orienter les faisceaux d’antenne, sans recourir à des réseaux à commande de phase. Ainsi, les signaux des satellites peuvent être dirigés ou focalisés dans les modes de réflexion ou de </w:t>
      </w:r>
      <w:hyperlink r:id="rId16" w:tooltip="Réfraction" w:history="1">
        <w:r w:rsidRPr="00EA4B73">
          <w:t>réfraction</w:t>
        </w:r>
      </w:hyperlink>
      <w:r w:rsidRPr="00EA4B73">
        <w:t> en utilisant des batteries de tubes plasma formant des satellites-antennes plasma de gaz ionisés uniques. Le bruit thermique des antennes plasma à gaz ionisé est inférieur à celui des antennes métalliques correspondantes aux fréquences les plus élevées. Des antennes utilisant des plasmas à l'</w:t>
      </w:r>
      <w:hyperlink r:id="rId17" w:tooltip="État solide (électronique)" w:history="1">
        <w:r w:rsidRPr="00EA4B73">
          <w:t>état solide</w:t>
        </w:r>
      </w:hyperlink>
      <w:r w:rsidRPr="00EA4B73">
        <w:t> (également appelées antennes plasma de </w:t>
      </w:r>
      <w:hyperlink r:id="rId18" w:tooltip="Silicium" w:history="1">
        <w:r w:rsidRPr="00EA4B73">
          <w:t>silicium</w:t>
        </w:r>
      </w:hyperlink>
      <w:r w:rsidRPr="00EA4B73">
        <w:t>) dotées d’une fonctionnalité directionnelle orientable, et pouvant être fabriquées à l’aide de </w:t>
      </w:r>
      <w:hyperlink r:id="rId19" w:tooltip="Fabrication des dispositifs à semi-conducteurs" w:history="1">
        <w:r w:rsidRPr="00EA4B73">
          <w:t>techniques de fabrication de puces en silicium</w:t>
        </w:r>
      </w:hyperlink>
      <w:r w:rsidRPr="00EA4B73">
        <w:t xml:space="preserve"> standard, sont également en cours de développement. Les antennes Plasma Silicium peuvent être utilisées dans </w:t>
      </w:r>
      <w:proofErr w:type="spellStart"/>
      <w:r w:rsidRPr="00EA4B73">
        <w:t>WiGig</w:t>
      </w:r>
      <w:proofErr w:type="spellEnd"/>
      <w:r w:rsidRPr="00EA4B73">
        <w:t xml:space="preserve"> (l’amélioration prévue du </w:t>
      </w:r>
      <w:hyperlink r:id="rId20" w:tooltip="Wi-Fi" w:history="1">
        <w:r w:rsidRPr="00EA4B73">
          <w:t>Wi-Fi</w:t>
        </w:r>
      </w:hyperlink>
      <w:r w:rsidRPr="00EA4B73">
        <w:t> ) et ont d’autres applications potentielles, comme réduire le coût des </w:t>
      </w:r>
      <w:hyperlink r:id="rId21" w:tooltip="Système anti-collision" w:history="1">
        <w:r w:rsidRPr="00EA4B73">
          <w:t xml:space="preserve">systèmes </w:t>
        </w:r>
        <w:proofErr w:type="spellStart"/>
        <w:r w:rsidRPr="00EA4B73">
          <w:t>anti-collision</w:t>
        </w:r>
        <w:proofErr w:type="spellEnd"/>
      </w:hyperlink>
      <w:r w:rsidRPr="00EA4B73">
        <w:t> montés sur véhicule par </w:t>
      </w:r>
      <w:hyperlink r:id="rId22" w:tooltip="Radar" w:history="1">
        <w:r w:rsidRPr="00EA4B73">
          <w:t>radar</w:t>
        </w:r>
      </w:hyperlink>
      <w:r w:rsidRPr="00EA4B73">
        <w:t>.</w:t>
      </w:r>
    </w:p>
    <w:p w14:paraId="5946E332" w14:textId="77777777" w:rsidR="00EA4B73" w:rsidRPr="00EA4B73" w:rsidRDefault="00EA4B73" w:rsidP="00EA4B73"/>
    <w:p w14:paraId="4F80C9F8" w14:textId="77777777" w:rsidR="00EA4B73" w:rsidRPr="00EA4B73" w:rsidRDefault="00EA4B73" w:rsidP="00EA4B73">
      <w:pPr>
        <w:pStyle w:val="Titre2"/>
      </w:pPr>
      <w:bookmarkStart w:id="3" w:name="_Toc220162250"/>
      <w:r w:rsidRPr="00EA4B73">
        <w:t>Opération</w:t>
      </w:r>
      <w:bookmarkEnd w:id="3"/>
    </w:p>
    <w:p w14:paraId="1AD106EA" w14:textId="71AA9697" w:rsidR="00EA4B73" w:rsidRPr="00EA4B73" w:rsidRDefault="00EA4B73" w:rsidP="00EA4B73">
      <w:r w:rsidRPr="00EA4B73">
        <w:t>Dans une antenne plasma de gaz ionisé, un gaz est </w:t>
      </w:r>
      <w:hyperlink r:id="rId23" w:tooltip="Ionisation" w:history="1">
        <w:r w:rsidRPr="00EA4B73">
          <w:t>ionisé</w:t>
        </w:r>
      </w:hyperlink>
      <w:r w:rsidRPr="00EA4B73">
        <w:t> pour créer un plasma. </w:t>
      </w:r>
      <w:hyperlink r:id="rId24" w:tooltip="Conductivité électrique" w:history="1">
        <w:r w:rsidRPr="00EA4B73">
          <w:t>Contrairement aux gaz</w:t>
        </w:r>
      </w:hyperlink>
      <w:r w:rsidRPr="00EA4B73">
        <w:t>, les plasmas ont une </w:t>
      </w:r>
      <w:hyperlink r:id="rId25" w:tooltip="Conductivité électrique" w:history="1">
        <w:r w:rsidRPr="00EA4B73">
          <w:t>conductivité électrique</w:t>
        </w:r>
      </w:hyperlink>
      <w:r w:rsidRPr="00EA4B73">
        <w:t> très élevée, ce qui permet aux signaux </w:t>
      </w:r>
      <w:hyperlink r:id="rId26" w:tooltip="Radio-fréquence" w:history="1">
        <w:r w:rsidRPr="00EA4B73">
          <w:t>radiofréquences</w:t>
        </w:r>
      </w:hyperlink>
      <w:r w:rsidRPr="00EA4B73">
        <w:t> de les traverser de sorte qu’ils agissent en tant qu’éléments pilotés (</w:t>
      </w:r>
      <w:hyperlink r:id="rId27" w:tooltip="Antenne dipolaire" w:history="1">
        <w:r w:rsidRPr="00EA4B73">
          <w:t>antennes dipôles, par exemple</w:t>
        </w:r>
      </w:hyperlink>
      <w:r w:rsidRPr="00EA4B73">
        <w:t>) pour émettre ou recevoir des ondes radio. En variante, le plasma peut être utilisé comme réflecteur ou </w:t>
      </w:r>
      <w:hyperlink r:id="rId28" w:tooltip="Lentille optique" w:history="1">
        <w:r w:rsidRPr="00EA4B73">
          <w:t>lentille</w:t>
        </w:r>
      </w:hyperlink>
      <w:r w:rsidRPr="00EA4B73">
        <w:t> pour guider et focaliser les ondes radio provenant d'une autre source.</w:t>
      </w:r>
    </w:p>
    <w:p w14:paraId="6002EDFC" w14:textId="6DDE04DB" w:rsidR="00EA4B73" w:rsidRDefault="00EA4B73" w:rsidP="00EA4B73">
      <w:r w:rsidRPr="00EA4B73">
        <w:t>Les antennes à l'</w:t>
      </w:r>
      <w:hyperlink r:id="rId29" w:tooltip="État solide (électronique)" w:history="1">
        <w:r w:rsidRPr="00EA4B73">
          <w:t>état solide</w:t>
        </w:r>
      </w:hyperlink>
      <w:r w:rsidRPr="00EA4B73">
        <w:t> diffèrent en ce que le plasma est créé à partir d'</w:t>
      </w:r>
      <w:hyperlink r:id="rId30" w:tooltip="Électron" w:history="1">
        <w:r w:rsidRPr="00EA4B73">
          <w:t>électrons</w:t>
        </w:r>
      </w:hyperlink>
      <w:r w:rsidRPr="00EA4B73">
        <w:t> générés par l'activation de milliers de </w:t>
      </w:r>
      <w:hyperlink r:id="rId31" w:tooltip="Diode" w:history="1">
        <w:r w:rsidRPr="00EA4B73">
          <w:t>diodes</w:t>
        </w:r>
      </w:hyperlink>
      <w:r w:rsidRPr="00EA4B73">
        <w:t> sur une puce de silicium.</w:t>
      </w:r>
    </w:p>
    <w:p w14:paraId="7039BA3D" w14:textId="77777777" w:rsidR="00EA4B73" w:rsidRPr="00EA4B73" w:rsidRDefault="00EA4B73" w:rsidP="00EA4B73"/>
    <w:p w14:paraId="6B70D87A" w14:textId="77777777" w:rsidR="00EA4B73" w:rsidRPr="00EA4B73" w:rsidRDefault="00EA4B73" w:rsidP="00EA4B73">
      <w:pPr>
        <w:pStyle w:val="Titre2"/>
      </w:pPr>
      <w:bookmarkStart w:id="4" w:name="_Toc220162251"/>
      <w:r w:rsidRPr="00EA4B73">
        <w:t>Avantages</w:t>
      </w:r>
      <w:bookmarkEnd w:id="4"/>
    </w:p>
    <w:p w14:paraId="632DAACB" w14:textId="77777777" w:rsidR="00EA4B73" w:rsidRPr="00EA4B73" w:rsidRDefault="00EA4B73" w:rsidP="00EA4B73">
      <w:r w:rsidRPr="00EA4B73">
        <w:t xml:space="preserve">Les antennes plasma possèdent de nombreux avantages par rapport aux antennes en métal, </w:t>
      </w:r>
      <w:proofErr w:type="gramStart"/>
      <w:r w:rsidRPr="00EA4B73">
        <w:t>notamment:</w:t>
      </w:r>
      <w:proofErr w:type="gramEnd"/>
    </w:p>
    <w:p w14:paraId="69FE0BEE" w14:textId="7317D79C" w:rsidR="00EA4B73" w:rsidRPr="00EA4B73" w:rsidRDefault="00EA4B73" w:rsidP="00EA4B73">
      <w:pPr>
        <w:numPr>
          <w:ilvl w:val="0"/>
          <w:numId w:val="182"/>
        </w:numPr>
      </w:pPr>
      <w:r w:rsidRPr="00EA4B73">
        <w:t>Dès que le générateur de plasma est éteint, le plasma retourne à un </w:t>
      </w:r>
      <w:hyperlink r:id="rId32" w:tooltip="Gaz" w:history="1">
        <w:r w:rsidRPr="00EA4B73">
          <w:t>gaz</w:t>
        </w:r>
      </w:hyperlink>
      <w:r w:rsidRPr="00EA4B73">
        <w:t> non conducteur et devient donc invisible au </w:t>
      </w:r>
      <w:hyperlink r:id="rId33" w:tooltip="Radar" w:history="1">
        <w:r w:rsidRPr="00EA4B73">
          <w:t>radar</w:t>
        </w:r>
      </w:hyperlink>
      <w:r w:rsidRPr="00EA4B73">
        <w:t>.</w:t>
      </w:r>
    </w:p>
    <w:p w14:paraId="521C8FAA" w14:textId="74B7707B" w:rsidR="00EA4B73" w:rsidRPr="00EA4B73" w:rsidRDefault="00EA4B73" w:rsidP="00EA4B73">
      <w:pPr>
        <w:numPr>
          <w:ilvl w:val="0"/>
          <w:numId w:val="182"/>
        </w:numPr>
      </w:pPr>
      <w:r w:rsidRPr="00EA4B73">
        <w:t>Ils peuvent être réglés et reconfigurés de manière dynamique pour la </w:t>
      </w:r>
      <w:hyperlink r:id="rId34" w:tooltip="Fréquence" w:history="1">
        <w:r w:rsidRPr="00EA4B73">
          <w:t>fréquence</w:t>
        </w:r>
      </w:hyperlink>
      <w:r w:rsidRPr="00EA4B73">
        <w:t>, la direction, la </w:t>
      </w:r>
      <w:hyperlink r:id="rId35" w:tooltip="Bande passante" w:history="1">
        <w:r w:rsidRPr="00EA4B73">
          <w:t>largeur de bande</w:t>
        </w:r>
      </w:hyperlink>
      <w:r w:rsidRPr="00EA4B73">
        <w:t>, le </w:t>
      </w:r>
      <w:hyperlink r:id="rId36" w:tooltip="Gain (électronique)" w:history="1">
        <w:r w:rsidRPr="00EA4B73">
          <w:t>gain</w:t>
        </w:r>
      </w:hyperlink>
      <w:r w:rsidRPr="00EA4B73">
        <w:t> et la largeur de faisceau, remplaçant ainsi le besoin de plusieurs antennes.</w:t>
      </w:r>
    </w:p>
    <w:p w14:paraId="2CC03D4F" w14:textId="77777777" w:rsidR="00EA4B73" w:rsidRPr="00EA4B73" w:rsidRDefault="00EA4B73" w:rsidP="00EA4B73">
      <w:pPr>
        <w:numPr>
          <w:ilvl w:val="0"/>
          <w:numId w:val="182"/>
        </w:numPr>
      </w:pPr>
      <w:r w:rsidRPr="00EA4B73">
        <w:t>Ils résistent à </w:t>
      </w:r>
      <w:hyperlink r:id="rId37" w:tooltip="Guerre électronique" w:history="1">
        <w:r w:rsidRPr="00EA4B73">
          <w:t>la guerre électronique</w:t>
        </w:r>
      </w:hyperlink>
      <w:r w:rsidRPr="00EA4B73">
        <w:t>.</w:t>
      </w:r>
    </w:p>
    <w:p w14:paraId="65FCBD4A" w14:textId="28E9BF0B" w:rsidR="00EA4B73" w:rsidRPr="00EA4B73" w:rsidRDefault="00EA4B73" w:rsidP="00EA4B73">
      <w:pPr>
        <w:numPr>
          <w:ilvl w:val="0"/>
          <w:numId w:val="182"/>
        </w:numPr>
      </w:pPr>
      <w:r w:rsidRPr="00EA4B73">
        <w:t>Aux fréquences satellites, ils produisent beaucoup moins </w:t>
      </w:r>
      <w:hyperlink r:id="rId38" w:tooltip="Bruit thermique" w:history="1">
        <w:r w:rsidRPr="00EA4B73">
          <w:t>de bruit thermique</w:t>
        </w:r>
      </w:hyperlink>
      <w:r w:rsidRPr="00EA4B73">
        <w:t> et sont capables d’obtenir des débits de données plus rapides.</w:t>
      </w:r>
    </w:p>
    <w:p w14:paraId="010C9649" w14:textId="17C5ACDC" w:rsidR="00EF5CA7" w:rsidRPr="00FB7DD9" w:rsidRDefault="00EF5CA7" w:rsidP="00FB7DD9"/>
    <w:sectPr w:rsidR="00EF5CA7" w:rsidRPr="00FB7DD9">
      <w:headerReference w:type="default" r:id="rId39"/>
      <w:foot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6110" w14:textId="77777777" w:rsidR="005A045B" w:rsidRDefault="005A045B" w:rsidP="00B33482">
      <w:pPr>
        <w:spacing w:after="0" w:line="240" w:lineRule="auto"/>
      </w:pPr>
      <w:r>
        <w:separator/>
      </w:r>
    </w:p>
  </w:endnote>
  <w:endnote w:type="continuationSeparator" w:id="0">
    <w:p w14:paraId="286261B3" w14:textId="77777777" w:rsidR="005A045B" w:rsidRDefault="005A045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8A41" w14:textId="77777777" w:rsidR="005A045B" w:rsidRDefault="005A045B" w:rsidP="00B33482">
      <w:pPr>
        <w:spacing w:after="0" w:line="240" w:lineRule="auto"/>
      </w:pPr>
      <w:r>
        <w:separator/>
      </w:r>
    </w:p>
  </w:footnote>
  <w:footnote w:type="continuationSeparator" w:id="0">
    <w:p w14:paraId="7045D07F" w14:textId="77777777" w:rsidR="005A045B" w:rsidRDefault="005A045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C6A813F" w:rsidR="00B33482" w:rsidRPr="00F67AFF" w:rsidRDefault="00F67AFF" w:rsidP="00F67AFF">
    <w:pPr>
      <w:pStyle w:val="En-tte"/>
    </w:pPr>
    <w:r>
      <w:t>S</w:t>
    </w:r>
    <w:r w:rsidR="00B94464">
      <w:t>I</w:t>
    </w:r>
    <w:r>
      <w:t xml:space="preserve"> –</w:t>
    </w:r>
    <w:r w:rsidR="00532334">
      <w:t xml:space="preserve"> </w:t>
    </w:r>
    <w:r w:rsidR="00EA4B73" w:rsidRPr="00EA4B73">
      <w:t>Antenne plasma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C3558"/>
    <w:multiLevelType w:val="multilevel"/>
    <w:tmpl w:val="3E1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5161A7"/>
    <w:multiLevelType w:val="multilevel"/>
    <w:tmpl w:val="2C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46ECF"/>
    <w:multiLevelType w:val="multilevel"/>
    <w:tmpl w:val="743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3" w15:restartNumberingAfterBreak="0">
    <w:nsid w:val="274E18A0"/>
    <w:multiLevelType w:val="multilevel"/>
    <w:tmpl w:val="DCD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9C53273"/>
    <w:multiLevelType w:val="multilevel"/>
    <w:tmpl w:val="64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8B293F"/>
    <w:multiLevelType w:val="multilevel"/>
    <w:tmpl w:val="23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BAA5D90"/>
    <w:multiLevelType w:val="multilevel"/>
    <w:tmpl w:val="436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2D5215"/>
    <w:multiLevelType w:val="multilevel"/>
    <w:tmpl w:val="65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132FB8"/>
    <w:multiLevelType w:val="multilevel"/>
    <w:tmpl w:val="BEC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83465D8"/>
    <w:multiLevelType w:val="multilevel"/>
    <w:tmpl w:val="A13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DBB7AE2"/>
    <w:multiLevelType w:val="multilevel"/>
    <w:tmpl w:val="04A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FD80F9A"/>
    <w:multiLevelType w:val="hybridMultilevel"/>
    <w:tmpl w:val="66089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444F3BE6"/>
    <w:multiLevelType w:val="multilevel"/>
    <w:tmpl w:val="486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482733F"/>
    <w:multiLevelType w:val="multilevel"/>
    <w:tmpl w:val="06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1B538A"/>
    <w:multiLevelType w:val="multilevel"/>
    <w:tmpl w:val="1A2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90D3A42"/>
    <w:multiLevelType w:val="multilevel"/>
    <w:tmpl w:val="7FB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4"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B803766"/>
    <w:multiLevelType w:val="hybridMultilevel"/>
    <w:tmpl w:val="E12E5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1296543"/>
    <w:multiLevelType w:val="hybridMultilevel"/>
    <w:tmpl w:val="68C2478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6536418"/>
    <w:multiLevelType w:val="multilevel"/>
    <w:tmpl w:val="76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5A997B52"/>
    <w:multiLevelType w:val="multilevel"/>
    <w:tmpl w:val="A20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F632083"/>
    <w:multiLevelType w:val="multilevel"/>
    <w:tmpl w:val="058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555736"/>
    <w:multiLevelType w:val="multilevel"/>
    <w:tmpl w:val="174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7" w15:restartNumberingAfterBreak="0">
    <w:nsid w:val="6FF97112"/>
    <w:multiLevelType w:val="multilevel"/>
    <w:tmpl w:val="097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60E5B0D"/>
    <w:multiLevelType w:val="multilevel"/>
    <w:tmpl w:val="8C7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AA61814"/>
    <w:multiLevelType w:val="multilevel"/>
    <w:tmpl w:val="FA5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70"/>
  </w:num>
  <w:num w:numId="2" w16cid:durableId="581375566">
    <w:abstractNumId w:val="137"/>
  </w:num>
  <w:num w:numId="3" w16cid:durableId="1576433304">
    <w:abstractNumId w:val="42"/>
  </w:num>
  <w:num w:numId="4" w16cid:durableId="1758863331">
    <w:abstractNumId w:val="5"/>
  </w:num>
  <w:num w:numId="5" w16cid:durableId="1346327887">
    <w:abstractNumId w:val="174"/>
  </w:num>
  <w:num w:numId="6" w16cid:durableId="1344431055">
    <w:abstractNumId w:val="86"/>
  </w:num>
  <w:num w:numId="7" w16cid:durableId="2024015979">
    <w:abstractNumId w:val="153"/>
  </w:num>
  <w:num w:numId="8" w16cid:durableId="1765303503">
    <w:abstractNumId w:val="37"/>
  </w:num>
  <w:num w:numId="9" w16cid:durableId="75444367">
    <w:abstractNumId w:val="51"/>
  </w:num>
  <w:num w:numId="10" w16cid:durableId="1588880234">
    <w:abstractNumId w:val="16"/>
  </w:num>
  <w:num w:numId="11" w16cid:durableId="1676960713">
    <w:abstractNumId w:val="36"/>
  </w:num>
  <w:num w:numId="12" w16cid:durableId="437485136">
    <w:abstractNumId w:val="43"/>
  </w:num>
  <w:num w:numId="13" w16cid:durableId="220361977">
    <w:abstractNumId w:val="85"/>
  </w:num>
  <w:num w:numId="14" w16cid:durableId="448820950">
    <w:abstractNumId w:val="120"/>
  </w:num>
  <w:num w:numId="15" w16cid:durableId="1887913298">
    <w:abstractNumId w:val="58"/>
  </w:num>
  <w:num w:numId="16" w16cid:durableId="1049066289">
    <w:abstractNumId w:val="141"/>
  </w:num>
  <w:num w:numId="17" w16cid:durableId="665939388">
    <w:abstractNumId w:val="55"/>
  </w:num>
  <w:num w:numId="18" w16cid:durableId="1923752419">
    <w:abstractNumId w:val="79"/>
  </w:num>
  <w:num w:numId="19" w16cid:durableId="1381975882">
    <w:abstractNumId w:val="25"/>
  </w:num>
  <w:num w:numId="20" w16cid:durableId="1651785566">
    <w:abstractNumId w:val="110"/>
  </w:num>
  <w:num w:numId="21" w16cid:durableId="102920044">
    <w:abstractNumId w:val="161"/>
  </w:num>
  <w:num w:numId="22" w16cid:durableId="1819608093">
    <w:abstractNumId w:val="84"/>
  </w:num>
  <w:num w:numId="23" w16cid:durableId="1273904835">
    <w:abstractNumId w:val="178"/>
  </w:num>
  <w:num w:numId="24" w16cid:durableId="1995792255">
    <w:abstractNumId w:val="171"/>
  </w:num>
  <w:num w:numId="25" w16cid:durableId="1895895183">
    <w:abstractNumId w:val="147"/>
  </w:num>
  <w:num w:numId="26" w16cid:durableId="1158037684">
    <w:abstractNumId w:val="138"/>
  </w:num>
  <w:num w:numId="27" w16cid:durableId="484587024">
    <w:abstractNumId w:val="21"/>
  </w:num>
  <w:num w:numId="28" w16cid:durableId="1936667293">
    <w:abstractNumId w:val="0"/>
  </w:num>
  <w:num w:numId="29" w16cid:durableId="1736471304">
    <w:abstractNumId w:val="133"/>
  </w:num>
  <w:num w:numId="30" w16cid:durableId="174616334">
    <w:abstractNumId w:val="54"/>
  </w:num>
  <w:num w:numId="31" w16cid:durableId="1037663965">
    <w:abstractNumId w:val="61"/>
  </w:num>
  <w:num w:numId="32" w16cid:durableId="90471715">
    <w:abstractNumId w:val="18"/>
  </w:num>
  <w:num w:numId="33" w16cid:durableId="874536988">
    <w:abstractNumId w:val="163"/>
  </w:num>
  <w:num w:numId="34" w16cid:durableId="1006402377">
    <w:abstractNumId w:val="154"/>
  </w:num>
  <w:num w:numId="35" w16cid:durableId="699626777">
    <w:abstractNumId w:val="99"/>
  </w:num>
  <w:num w:numId="36" w16cid:durableId="1127549319">
    <w:abstractNumId w:val="47"/>
  </w:num>
  <w:num w:numId="37" w16cid:durableId="648947424">
    <w:abstractNumId w:val="11"/>
  </w:num>
  <w:num w:numId="38" w16cid:durableId="1446191048">
    <w:abstractNumId w:val="144"/>
  </w:num>
  <w:num w:numId="39" w16cid:durableId="1904827982">
    <w:abstractNumId w:val="108"/>
  </w:num>
  <w:num w:numId="40" w16cid:durableId="1490050150">
    <w:abstractNumId w:val="63"/>
  </w:num>
  <w:num w:numId="41" w16cid:durableId="1975287572">
    <w:abstractNumId w:val="169"/>
  </w:num>
  <w:num w:numId="42" w16cid:durableId="1081294862">
    <w:abstractNumId w:val="9"/>
  </w:num>
  <w:num w:numId="43" w16cid:durableId="142160107">
    <w:abstractNumId w:val="7"/>
  </w:num>
  <w:num w:numId="44" w16cid:durableId="1038702340">
    <w:abstractNumId w:val="124"/>
  </w:num>
  <w:num w:numId="45" w16cid:durableId="2039042633">
    <w:abstractNumId w:val="14"/>
  </w:num>
  <w:num w:numId="46" w16cid:durableId="1213619380">
    <w:abstractNumId w:val="23"/>
  </w:num>
  <w:num w:numId="47" w16cid:durableId="865604687">
    <w:abstractNumId w:val="78"/>
  </w:num>
  <w:num w:numId="48" w16cid:durableId="975993828">
    <w:abstractNumId w:val="76"/>
  </w:num>
  <w:num w:numId="49" w16cid:durableId="1745758578">
    <w:abstractNumId w:val="48"/>
  </w:num>
  <w:num w:numId="50" w16cid:durableId="240338908">
    <w:abstractNumId w:val="168"/>
  </w:num>
  <w:num w:numId="51" w16cid:durableId="639844422">
    <w:abstractNumId w:val="2"/>
  </w:num>
  <w:num w:numId="52" w16cid:durableId="1051416224">
    <w:abstractNumId w:val="19"/>
  </w:num>
  <w:num w:numId="53" w16cid:durableId="1603610307">
    <w:abstractNumId w:val="121"/>
  </w:num>
  <w:num w:numId="54" w16cid:durableId="2115319808">
    <w:abstractNumId w:val="45"/>
  </w:num>
  <w:num w:numId="55" w16cid:durableId="384062388">
    <w:abstractNumId w:val="24"/>
  </w:num>
  <w:num w:numId="56" w16cid:durableId="595360428">
    <w:abstractNumId w:val="135"/>
  </w:num>
  <w:num w:numId="57" w16cid:durableId="1541242334">
    <w:abstractNumId w:val="149"/>
  </w:num>
  <w:num w:numId="58" w16cid:durableId="1359699977">
    <w:abstractNumId w:val="179"/>
  </w:num>
  <w:num w:numId="59" w16cid:durableId="2135707130">
    <w:abstractNumId w:val="22"/>
  </w:num>
  <w:num w:numId="60" w16cid:durableId="285428409">
    <w:abstractNumId w:val="93"/>
  </w:num>
  <w:num w:numId="61" w16cid:durableId="1682853772">
    <w:abstractNumId w:val="29"/>
  </w:num>
  <w:num w:numId="62" w16cid:durableId="1536775378">
    <w:abstractNumId w:val="152"/>
  </w:num>
  <w:num w:numId="63" w16cid:durableId="524563893">
    <w:abstractNumId w:val="97"/>
  </w:num>
  <w:num w:numId="64" w16cid:durableId="1704788406">
    <w:abstractNumId w:val="68"/>
  </w:num>
  <w:num w:numId="65" w16cid:durableId="142431312">
    <w:abstractNumId w:val="17"/>
  </w:num>
  <w:num w:numId="66" w16cid:durableId="135685048">
    <w:abstractNumId w:val="176"/>
  </w:num>
  <w:num w:numId="67" w16cid:durableId="2060662086">
    <w:abstractNumId w:val="164"/>
  </w:num>
  <w:num w:numId="68" w16cid:durableId="391008206">
    <w:abstractNumId w:val="119"/>
  </w:num>
  <w:num w:numId="69" w16cid:durableId="1346009074">
    <w:abstractNumId w:val="109"/>
  </w:num>
  <w:num w:numId="70" w16cid:durableId="1897280301">
    <w:abstractNumId w:val="27"/>
  </w:num>
  <w:num w:numId="71" w16cid:durableId="599798430">
    <w:abstractNumId w:val="39"/>
  </w:num>
  <w:num w:numId="72" w16cid:durableId="127012256">
    <w:abstractNumId w:val="136"/>
  </w:num>
  <w:num w:numId="73" w16cid:durableId="907345925">
    <w:abstractNumId w:val="150"/>
  </w:num>
  <w:num w:numId="74" w16cid:durableId="2114855719">
    <w:abstractNumId w:val="101"/>
  </w:num>
  <w:num w:numId="75" w16cid:durableId="1297565778">
    <w:abstractNumId w:val="155"/>
  </w:num>
  <w:num w:numId="76" w16cid:durableId="1597590367">
    <w:abstractNumId w:val="66"/>
  </w:num>
  <w:num w:numId="77" w16cid:durableId="538591263">
    <w:abstractNumId w:val="82"/>
  </w:num>
  <w:num w:numId="78" w16cid:durableId="919604885">
    <w:abstractNumId w:val="40"/>
  </w:num>
  <w:num w:numId="79" w16cid:durableId="1291325948">
    <w:abstractNumId w:val="46"/>
  </w:num>
  <w:num w:numId="80" w16cid:durableId="32121905">
    <w:abstractNumId w:val="74"/>
  </w:num>
  <w:num w:numId="81" w16cid:durableId="747195222">
    <w:abstractNumId w:val="71"/>
  </w:num>
  <w:num w:numId="82" w16cid:durableId="1915628834">
    <w:abstractNumId w:val="162"/>
  </w:num>
  <w:num w:numId="83" w16cid:durableId="248001456">
    <w:abstractNumId w:val="89"/>
  </w:num>
  <w:num w:numId="84" w16cid:durableId="1494300665">
    <w:abstractNumId w:val="35"/>
  </w:num>
  <w:num w:numId="85" w16cid:durableId="2010210960">
    <w:abstractNumId w:val="15"/>
  </w:num>
  <w:num w:numId="86" w16cid:durableId="1816412640">
    <w:abstractNumId w:val="20"/>
  </w:num>
  <w:num w:numId="87" w16cid:durableId="700208159">
    <w:abstractNumId w:val="77"/>
  </w:num>
  <w:num w:numId="88" w16cid:durableId="175970055">
    <w:abstractNumId w:val="166"/>
  </w:num>
  <w:num w:numId="89" w16cid:durableId="1558005105">
    <w:abstractNumId w:val="26"/>
  </w:num>
  <w:num w:numId="90" w16cid:durableId="154955487">
    <w:abstractNumId w:val="83"/>
  </w:num>
  <w:num w:numId="91" w16cid:durableId="848250944">
    <w:abstractNumId w:val="50"/>
  </w:num>
  <w:num w:numId="92" w16cid:durableId="1884906977">
    <w:abstractNumId w:val="115"/>
  </w:num>
  <w:num w:numId="93" w16cid:durableId="1206721746">
    <w:abstractNumId w:val="98"/>
  </w:num>
  <w:num w:numId="94" w16cid:durableId="893353053">
    <w:abstractNumId w:val="126"/>
  </w:num>
  <w:num w:numId="95" w16cid:durableId="1759250294">
    <w:abstractNumId w:val="131"/>
  </w:num>
  <w:num w:numId="96" w16cid:durableId="1324890122">
    <w:abstractNumId w:val="172"/>
  </w:num>
  <w:num w:numId="97" w16cid:durableId="872154857">
    <w:abstractNumId w:val="31"/>
  </w:num>
  <w:num w:numId="98" w16cid:durableId="203907024">
    <w:abstractNumId w:val="90"/>
  </w:num>
  <w:num w:numId="99" w16cid:durableId="507670096">
    <w:abstractNumId w:val="10"/>
  </w:num>
  <w:num w:numId="100" w16cid:durableId="366680495">
    <w:abstractNumId w:val="88"/>
  </w:num>
  <w:num w:numId="101" w16cid:durableId="2073505911">
    <w:abstractNumId w:val="180"/>
  </w:num>
  <w:num w:numId="102" w16cid:durableId="1289818744">
    <w:abstractNumId w:val="96"/>
  </w:num>
  <w:num w:numId="103" w16cid:durableId="739794432">
    <w:abstractNumId w:val="160"/>
  </w:num>
  <w:num w:numId="104" w16cid:durableId="1495561837">
    <w:abstractNumId w:val="181"/>
  </w:num>
  <w:num w:numId="105" w16cid:durableId="879629155">
    <w:abstractNumId w:val="156"/>
  </w:num>
  <w:num w:numId="106" w16cid:durableId="1094089855">
    <w:abstractNumId w:val="151"/>
  </w:num>
  <w:num w:numId="107" w16cid:durableId="801457768">
    <w:abstractNumId w:val="92"/>
  </w:num>
  <w:num w:numId="108" w16cid:durableId="1480540028">
    <w:abstractNumId w:val="106"/>
  </w:num>
  <w:num w:numId="109" w16cid:durableId="1455444808">
    <w:abstractNumId w:val="102"/>
  </w:num>
  <w:num w:numId="110" w16cid:durableId="1182473210">
    <w:abstractNumId w:val="158"/>
  </w:num>
  <w:num w:numId="111" w16cid:durableId="1937862120">
    <w:abstractNumId w:val="70"/>
  </w:num>
  <w:num w:numId="112" w16cid:durableId="1848592209">
    <w:abstractNumId w:val="52"/>
  </w:num>
  <w:num w:numId="113" w16cid:durableId="695621450">
    <w:abstractNumId w:val="12"/>
  </w:num>
  <w:num w:numId="114" w16cid:durableId="1679233220">
    <w:abstractNumId w:val="132"/>
  </w:num>
  <w:num w:numId="115" w16cid:durableId="1664965734">
    <w:abstractNumId w:val="13"/>
  </w:num>
  <w:num w:numId="116" w16cid:durableId="964043853">
    <w:abstractNumId w:val="123"/>
  </w:num>
  <w:num w:numId="117" w16cid:durableId="101850642">
    <w:abstractNumId w:val="113"/>
  </w:num>
  <w:num w:numId="118" w16cid:durableId="1175530832">
    <w:abstractNumId w:val="34"/>
  </w:num>
  <w:num w:numId="119" w16cid:durableId="115221258">
    <w:abstractNumId w:val="159"/>
  </w:num>
  <w:num w:numId="120" w16cid:durableId="1346134902">
    <w:abstractNumId w:val="41"/>
  </w:num>
  <w:num w:numId="121" w16cid:durableId="587545451">
    <w:abstractNumId w:val="143"/>
  </w:num>
  <w:num w:numId="122" w16cid:durableId="1876187860">
    <w:abstractNumId w:val="107"/>
  </w:num>
  <w:num w:numId="123" w16cid:durableId="1827938486">
    <w:abstractNumId w:val="62"/>
  </w:num>
  <w:num w:numId="124" w16cid:durableId="1448037247">
    <w:abstractNumId w:val="146"/>
  </w:num>
  <w:num w:numId="125" w16cid:durableId="1405685203">
    <w:abstractNumId w:val="112"/>
  </w:num>
  <w:num w:numId="126" w16cid:durableId="579600483">
    <w:abstractNumId w:val="4"/>
  </w:num>
  <w:num w:numId="127" w16cid:durableId="1725179263">
    <w:abstractNumId w:val="32"/>
  </w:num>
  <w:num w:numId="128" w16cid:durableId="2013216628">
    <w:abstractNumId w:val="91"/>
  </w:num>
  <w:num w:numId="129" w16cid:durableId="1334606275">
    <w:abstractNumId w:val="6"/>
  </w:num>
  <w:num w:numId="130" w16cid:durableId="1522478389">
    <w:abstractNumId w:val="173"/>
  </w:num>
  <w:num w:numId="131" w16cid:durableId="932009864">
    <w:abstractNumId w:val="100"/>
  </w:num>
  <w:num w:numId="132" w16cid:durableId="1008485224">
    <w:abstractNumId w:val="75"/>
  </w:num>
  <w:num w:numId="133" w16cid:durableId="250311258">
    <w:abstractNumId w:val="80"/>
  </w:num>
  <w:num w:numId="134" w16cid:durableId="110783056">
    <w:abstractNumId w:val="28"/>
  </w:num>
  <w:num w:numId="135" w16cid:durableId="1130125438">
    <w:abstractNumId w:val="118"/>
  </w:num>
  <w:num w:numId="136" w16cid:durableId="119567367">
    <w:abstractNumId w:val="72"/>
  </w:num>
  <w:num w:numId="137" w16cid:durableId="810949944">
    <w:abstractNumId w:val="30"/>
  </w:num>
  <w:num w:numId="138" w16cid:durableId="322047288">
    <w:abstractNumId w:val="142"/>
  </w:num>
  <w:num w:numId="139" w16cid:durableId="1423186135">
    <w:abstractNumId w:val="44"/>
  </w:num>
  <w:num w:numId="140" w16cid:durableId="797725724">
    <w:abstractNumId w:val="65"/>
  </w:num>
  <w:num w:numId="141" w16cid:durableId="934635423">
    <w:abstractNumId w:val="177"/>
  </w:num>
  <w:num w:numId="142" w16cid:durableId="2044211445">
    <w:abstractNumId w:val="148"/>
  </w:num>
  <w:num w:numId="143" w16cid:durableId="211380597">
    <w:abstractNumId w:val="116"/>
  </w:num>
  <w:num w:numId="144" w16cid:durableId="1580745130">
    <w:abstractNumId w:val="3"/>
  </w:num>
  <w:num w:numId="145" w16cid:durableId="785461875">
    <w:abstractNumId w:val="69"/>
  </w:num>
  <w:num w:numId="146" w16cid:durableId="9112581">
    <w:abstractNumId w:val="8"/>
  </w:num>
  <w:num w:numId="147" w16cid:durableId="1396198803">
    <w:abstractNumId w:val="128"/>
  </w:num>
  <w:num w:numId="148" w16cid:durableId="2034111540">
    <w:abstractNumId w:val="87"/>
  </w:num>
  <w:num w:numId="149" w16cid:durableId="481973001">
    <w:abstractNumId w:val="114"/>
  </w:num>
  <w:num w:numId="150" w16cid:durableId="1893883000">
    <w:abstractNumId w:val="67"/>
  </w:num>
  <w:num w:numId="151" w16cid:durableId="1360084995">
    <w:abstractNumId w:val="145"/>
  </w:num>
  <w:num w:numId="152" w16cid:durableId="340199929">
    <w:abstractNumId w:val="129"/>
  </w:num>
  <w:num w:numId="153" w16cid:durableId="321592112">
    <w:abstractNumId w:val="49"/>
  </w:num>
  <w:num w:numId="154" w16cid:durableId="526984804">
    <w:abstractNumId w:val="165"/>
  </w:num>
  <w:num w:numId="155" w16cid:durableId="263732323">
    <w:abstractNumId w:val="130"/>
  </w:num>
  <w:num w:numId="156" w16cid:durableId="309604603">
    <w:abstractNumId w:val="125"/>
  </w:num>
  <w:num w:numId="157" w16cid:durableId="1302660827">
    <w:abstractNumId w:val="57"/>
  </w:num>
  <w:num w:numId="158" w16cid:durableId="2057897963">
    <w:abstractNumId w:val="33"/>
  </w:num>
  <w:num w:numId="159" w16cid:durableId="1363749225">
    <w:abstractNumId w:val="1"/>
  </w:num>
  <w:num w:numId="160" w16cid:durableId="1027832834">
    <w:abstractNumId w:val="139"/>
  </w:num>
  <w:num w:numId="161" w16cid:durableId="80883206">
    <w:abstractNumId w:val="59"/>
  </w:num>
  <w:num w:numId="162" w16cid:durableId="1716275476">
    <w:abstractNumId w:val="111"/>
  </w:num>
  <w:num w:numId="163" w16cid:durableId="359472775">
    <w:abstractNumId w:val="94"/>
  </w:num>
  <w:num w:numId="164" w16cid:durableId="1602569725">
    <w:abstractNumId w:val="127"/>
  </w:num>
  <w:num w:numId="165" w16cid:durableId="380636961">
    <w:abstractNumId w:val="81"/>
  </w:num>
  <w:num w:numId="166" w16cid:durableId="1124663554">
    <w:abstractNumId w:val="56"/>
  </w:num>
  <w:num w:numId="167" w16cid:durableId="141849258">
    <w:abstractNumId w:val="134"/>
  </w:num>
  <w:num w:numId="168" w16cid:durableId="1174107807">
    <w:abstractNumId w:val="64"/>
  </w:num>
  <w:num w:numId="169" w16cid:durableId="2113742795">
    <w:abstractNumId w:val="117"/>
  </w:num>
  <w:num w:numId="170" w16cid:durableId="208685462">
    <w:abstractNumId w:val="122"/>
  </w:num>
  <w:num w:numId="171" w16cid:durableId="511333098">
    <w:abstractNumId w:val="104"/>
  </w:num>
  <w:num w:numId="172" w16cid:durableId="1569539518">
    <w:abstractNumId w:val="95"/>
  </w:num>
  <w:num w:numId="173" w16cid:durableId="248392422">
    <w:abstractNumId w:val="105"/>
  </w:num>
  <w:num w:numId="174" w16cid:durableId="2041926998">
    <w:abstractNumId w:val="167"/>
  </w:num>
  <w:num w:numId="175" w16cid:durableId="20741558">
    <w:abstractNumId w:val="60"/>
  </w:num>
  <w:num w:numId="176" w16cid:durableId="905457352">
    <w:abstractNumId w:val="38"/>
  </w:num>
  <w:num w:numId="177" w16cid:durableId="415857570">
    <w:abstractNumId w:val="140"/>
  </w:num>
  <w:num w:numId="178" w16cid:durableId="1447772988">
    <w:abstractNumId w:val="175"/>
  </w:num>
  <w:num w:numId="179" w16cid:durableId="1919704549">
    <w:abstractNumId w:val="53"/>
  </w:num>
  <w:num w:numId="180" w16cid:durableId="287711775">
    <w:abstractNumId w:val="73"/>
  </w:num>
  <w:num w:numId="181" w16cid:durableId="963198421">
    <w:abstractNumId w:val="157"/>
  </w:num>
  <w:num w:numId="182" w16cid:durableId="107966977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0850"/>
    <w:rsid w:val="000674D0"/>
    <w:rsid w:val="0006798B"/>
    <w:rsid w:val="00072508"/>
    <w:rsid w:val="00084C87"/>
    <w:rsid w:val="00084D78"/>
    <w:rsid w:val="00094944"/>
    <w:rsid w:val="000A2C99"/>
    <w:rsid w:val="000C5A04"/>
    <w:rsid w:val="000D77D6"/>
    <w:rsid w:val="000E7CE1"/>
    <w:rsid w:val="000F4A1D"/>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64E10"/>
    <w:rsid w:val="0027503D"/>
    <w:rsid w:val="00275575"/>
    <w:rsid w:val="002959D5"/>
    <w:rsid w:val="002D54BA"/>
    <w:rsid w:val="002E0A2D"/>
    <w:rsid w:val="002E6892"/>
    <w:rsid w:val="002E74D4"/>
    <w:rsid w:val="00303552"/>
    <w:rsid w:val="00303B00"/>
    <w:rsid w:val="003062E2"/>
    <w:rsid w:val="003169B0"/>
    <w:rsid w:val="00317297"/>
    <w:rsid w:val="00333910"/>
    <w:rsid w:val="003604A0"/>
    <w:rsid w:val="003618C1"/>
    <w:rsid w:val="00367705"/>
    <w:rsid w:val="003758AA"/>
    <w:rsid w:val="003840B1"/>
    <w:rsid w:val="003A01AC"/>
    <w:rsid w:val="003A3356"/>
    <w:rsid w:val="003C5356"/>
    <w:rsid w:val="003D455A"/>
    <w:rsid w:val="003D5A98"/>
    <w:rsid w:val="003E62C3"/>
    <w:rsid w:val="0041209D"/>
    <w:rsid w:val="00415B17"/>
    <w:rsid w:val="00424976"/>
    <w:rsid w:val="004478B9"/>
    <w:rsid w:val="00453C2A"/>
    <w:rsid w:val="004731A1"/>
    <w:rsid w:val="004776A8"/>
    <w:rsid w:val="004A5F0F"/>
    <w:rsid w:val="00502E81"/>
    <w:rsid w:val="005267B7"/>
    <w:rsid w:val="00532334"/>
    <w:rsid w:val="00545225"/>
    <w:rsid w:val="005901FA"/>
    <w:rsid w:val="005913FA"/>
    <w:rsid w:val="005A045B"/>
    <w:rsid w:val="005A1B48"/>
    <w:rsid w:val="005C020A"/>
    <w:rsid w:val="005C5CCE"/>
    <w:rsid w:val="005C6481"/>
    <w:rsid w:val="005D3D3D"/>
    <w:rsid w:val="005D3FD9"/>
    <w:rsid w:val="00600406"/>
    <w:rsid w:val="00613060"/>
    <w:rsid w:val="00624C78"/>
    <w:rsid w:val="006358D7"/>
    <w:rsid w:val="00635AA5"/>
    <w:rsid w:val="006605AD"/>
    <w:rsid w:val="00687911"/>
    <w:rsid w:val="006933C1"/>
    <w:rsid w:val="007007FE"/>
    <w:rsid w:val="00734987"/>
    <w:rsid w:val="0073728C"/>
    <w:rsid w:val="00747D38"/>
    <w:rsid w:val="00750A89"/>
    <w:rsid w:val="00757B00"/>
    <w:rsid w:val="007639AE"/>
    <w:rsid w:val="007B298A"/>
    <w:rsid w:val="007C7B4A"/>
    <w:rsid w:val="007D0031"/>
    <w:rsid w:val="007D53AA"/>
    <w:rsid w:val="007E2216"/>
    <w:rsid w:val="007E575E"/>
    <w:rsid w:val="00806050"/>
    <w:rsid w:val="008274D9"/>
    <w:rsid w:val="00832021"/>
    <w:rsid w:val="008379CA"/>
    <w:rsid w:val="00874B75"/>
    <w:rsid w:val="00885F0A"/>
    <w:rsid w:val="00897A06"/>
    <w:rsid w:val="008A19D2"/>
    <w:rsid w:val="008C6A53"/>
    <w:rsid w:val="008E0977"/>
    <w:rsid w:val="008E7FE0"/>
    <w:rsid w:val="008F052C"/>
    <w:rsid w:val="008F3D54"/>
    <w:rsid w:val="009003B4"/>
    <w:rsid w:val="00901C22"/>
    <w:rsid w:val="00902CF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236E"/>
    <w:rsid w:val="00B84C30"/>
    <w:rsid w:val="00B87982"/>
    <w:rsid w:val="00B905DB"/>
    <w:rsid w:val="00B91FCB"/>
    <w:rsid w:val="00B94464"/>
    <w:rsid w:val="00BA0A87"/>
    <w:rsid w:val="00BA3AA1"/>
    <w:rsid w:val="00BA3E52"/>
    <w:rsid w:val="00BB4996"/>
    <w:rsid w:val="00BC625D"/>
    <w:rsid w:val="00BD4A44"/>
    <w:rsid w:val="00BF2ACF"/>
    <w:rsid w:val="00BF3640"/>
    <w:rsid w:val="00BF490A"/>
    <w:rsid w:val="00BF7404"/>
    <w:rsid w:val="00C13A72"/>
    <w:rsid w:val="00C13AC6"/>
    <w:rsid w:val="00C17AEB"/>
    <w:rsid w:val="00C362B3"/>
    <w:rsid w:val="00C36798"/>
    <w:rsid w:val="00C55C10"/>
    <w:rsid w:val="00C57F7E"/>
    <w:rsid w:val="00C74CCA"/>
    <w:rsid w:val="00CB7714"/>
    <w:rsid w:val="00CF5E2F"/>
    <w:rsid w:val="00D36FF3"/>
    <w:rsid w:val="00DA5134"/>
    <w:rsid w:val="00DF08EF"/>
    <w:rsid w:val="00E016DE"/>
    <w:rsid w:val="00E033D8"/>
    <w:rsid w:val="00E22D33"/>
    <w:rsid w:val="00E25335"/>
    <w:rsid w:val="00E42466"/>
    <w:rsid w:val="00E52FEA"/>
    <w:rsid w:val="00E71370"/>
    <w:rsid w:val="00E7486B"/>
    <w:rsid w:val="00EA4B73"/>
    <w:rsid w:val="00EC7B39"/>
    <w:rsid w:val="00EE17E3"/>
    <w:rsid w:val="00EE4A07"/>
    <w:rsid w:val="00EE7C6F"/>
    <w:rsid w:val="00EF5CA7"/>
    <w:rsid w:val="00F1437D"/>
    <w:rsid w:val="00F33AE1"/>
    <w:rsid w:val="00F359DE"/>
    <w:rsid w:val="00F527D3"/>
    <w:rsid w:val="00F67AFF"/>
    <w:rsid w:val="00F7099A"/>
    <w:rsid w:val="00F73E41"/>
    <w:rsid w:val="00F75584"/>
    <w:rsid w:val="00F75C01"/>
    <w:rsid w:val="00F93F0E"/>
    <w:rsid w:val="00FA28CE"/>
    <w:rsid w:val="00FA79D7"/>
    <w:rsid w:val="00FB7DD9"/>
    <w:rsid w:val="00FE5B70"/>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A04"/>
    <w:pPr>
      <w:jc w:val="both"/>
    </w:pPr>
    <w:rPr>
      <w:sz w:val="20"/>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C5A04"/>
    <w:pPr>
      <w:keepNext/>
      <w:keepLines/>
      <w:spacing w:before="40" w:after="0"/>
      <w:outlineLvl w:val="1"/>
    </w:pPr>
    <w:rPr>
      <w:rFonts w:asciiTheme="majorHAnsi" w:eastAsiaTheme="majorEastAsia" w:hAnsiTheme="majorHAnsi" w:cstheme="majorBidi"/>
      <w:b/>
      <w:color w:val="4472C4" w:themeColor="accent1"/>
      <w:sz w:val="28"/>
      <w:szCs w:val="20"/>
    </w:rPr>
  </w:style>
  <w:style w:type="paragraph" w:styleId="Titre3">
    <w:name w:val="heading 3"/>
    <w:basedOn w:val="Normal"/>
    <w:next w:val="Normal"/>
    <w:link w:val="Titre3Car"/>
    <w:autoRedefine/>
    <w:uiPriority w:val="9"/>
    <w:unhideWhenUsed/>
    <w:qFormat/>
    <w:rsid w:val="00613060"/>
    <w:pPr>
      <w:keepNext/>
      <w:keepLines/>
      <w:spacing w:before="40" w:after="0"/>
      <w:outlineLvl w:val="2"/>
    </w:pPr>
    <w:rPr>
      <w:rFonts w:asciiTheme="majorHAnsi" w:eastAsiaTheme="majorEastAsia" w:hAnsiTheme="majorHAnsi" w:cstheme="majorBidi"/>
      <w:b/>
      <w:color w:val="4472C4" w:themeColor="accent1"/>
      <w:sz w:val="24"/>
      <w:szCs w:val="24"/>
    </w:rPr>
  </w:style>
  <w:style w:type="paragraph" w:styleId="Titre4">
    <w:name w:val="heading 4"/>
    <w:basedOn w:val="Normal"/>
    <w:next w:val="Normal"/>
    <w:link w:val="Titre4Car"/>
    <w:autoRedefine/>
    <w:uiPriority w:val="9"/>
    <w:unhideWhenUsed/>
    <w:qFormat/>
    <w:rsid w:val="00613060"/>
    <w:pPr>
      <w:keepNext/>
      <w:keepLines/>
      <w:spacing w:before="40" w:after="0"/>
      <w:outlineLvl w:val="3"/>
    </w:pPr>
    <w:rPr>
      <w:rFonts w:asciiTheme="majorHAnsi" w:eastAsiaTheme="majorEastAsia" w:hAnsiTheme="majorHAnsi" w:cstheme="majorBidi"/>
      <w:i/>
      <w:iCs/>
      <w:color w:val="4472C4" w:themeColor="accent1"/>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613060"/>
    <w:rPr>
      <w:rFonts w:asciiTheme="majorHAnsi" w:eastAsiaTheme="majorEastAsia" w:hAnsiTheme="majorHAnsi" w:cstheme="majorBidi"/>
      <w:i/>
      <w:iCs/>
      <w:color w:val="4472C4" w:themeColor="accent1"/>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C5A04"/>
    <w:rPr>
      <w:rFonts w:asciiTheme="majorHAnsi" w:eastAsiaTheme="majorEastAsia" w:hAnsiTheme="majorHAnsi" w:cstheme="majorBidi"/>
      <w:b/>
      <w:color w:val="4472C4" w:themeColor="accent1"/>
      <w:sz w:val="28"/>
      <w:szCs w:val="20"/>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613060"/>
    <w:rPr>
      <w:rFonts w:asciiTheme="majorHAnsi" w:eastAsiaTheme="majorEastAsia" w:hAnsiTheme="majorHAnsi" w:cstheme="majorBidi"/>
      <w:b/>
      <w:color w:val="4472C4" w:themeColor="accent1"/>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Tube_%C3%A0_gaz" TargetMode="External"/><Relationship Id="rId18" Type="http://schemas.openxmlformats.org/officeDocument/2006/relationships/hyperlink" Target="https://fr.wikipedia.org/wiki/Silicium" TargetMode="External"/><Relationship Id="rId26" Type="http://schemas.openxmlformats.org/officeDocument/2006/relationships/hyperlink" Target="https://fr.wikipedia.org/wiki/Radio-fr%C3%A9quence" TargetMode="External"/><Relationship Id="rId39" Type="http://schemas.openxmlformats.org/officeDocument/2006/relationships/header" Target="header1.xml"/><Relationship Id="rId21" Type="http://schemas.openxmlformats.org/officeDocument/2006/relationships/hyperlink" Target="https://fr.wikipedia.org/wiki/Syst%C3%A8me_anti-collision" TargetMode="External"/><Relationship Id="rId34" Type="http://schemas.openxmlformats.org/officeDocument/2006/relationships/hyperlink" Target="https://fr.wikipedia.org/wiki/Fr%C3%A9quenc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R%C3%A9fraction" TargetMode="External"/><Relationship Id="rId20" Type="http://schemas.openxmlformats.org/officeDocument/2006/relationships/hyperlink" Target="https://fr.wikipedia.org/wiki/Wi-Fi" TargetMode="External"/><Relationship Id="rId29" Type="http://schemas.openxmlformats.org/officeDocument/2006/relationships/hyperlink" Target="https://fr.wikipedia.org/wiki/%C3%89tat_solide_(%C3%A9lectroniqu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R%C3%A9cepteur_radio" TargetMode="External"/><Relationship Id="rId24" Type="http://schemas.openxmlformats.org/officeDocument/2006/relationships/hyperlink" Target="https://fr.wikipedia.org/wiki/Conductivit%C3%A9_%C3%A9lectrique" TargetMode="External"/><Relationship Id="rId32" Type="http://schemas.openxmlformats.org/officeDocument/2006/relationships/hyperlink" Target="https://fr.wikipedia.org/wiki/Gaz" TargetMode="External"/><Relationship Id="rId37" Type="http://schemas.openxmlformats.org/officeDocument/2006/relationships/hyperlink" Target="https://fr.wikipedia.org/wiki/Guerre_%C3%A9lectronique"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r.wikipedia.org/wiki/R%C3%A9seau_d%27antennes" TargetMode="External"/><Relationship Id="rId23" Type="http://schemas.openxmlformats.org/officeDocument/2006/relationships/hyperlink" Target="https://fr.wikipedia.org/wiki/Ionisation" TargetMode="External"/><Relationship Id="rId28" Type="http://schemas.openxmlformats.org/officeDocument/2006/relationships/hyperlink" Target="https://fr.wikipedia.org/wiki/Lentille_optique" TargetMode="External"/><Relationship Id="rId36" Type="http://schemas.openxmlformats.org/officeDocument/2006/relationships/hyperlink" Target="https://fr.wikipedia.org/wiki/Gain_(%C3%A9lectronique)" TargetMode="External"/><Relationship Id="rId10" Type="http://schemas.openxmlformats.org/officeDocument/2006/relationships/hyperlink" Target="https://fr.wikipedia.org/wiki/%C3%89metteur" TargetMode="External"/><Relationship Id="rId19" Type="http://schemas.openxmlformats.org/officeDocument/2006/relationships/hyperlink" Target="https://fr.wikipedia.org/wiki/Fabrication_des_dispositifs_%C3%A0_semi-conducteurs" TargetMode="External"/><Relationship Id="rId31" Type="http://schemas.openxmlformats.org/officeDocument/2006/relationships/hyperlink" Target="https://fr.wikipedia.org/wiki/Diode" TargetMode="External"/><Relationship Id="rId4" Type="http://schemas.openxmlformats.org/officeDocument/2006/relationships/settings" Target="settings.xml"/><Relationship Id="rId9" Type="http://schemas.openxmlformats.org/officeDocument/2006/relationships/hyperlink" Target="https://fr.wikipedia.org/wiki/%C3%89tat_plasma" TargetMode="External"/><Relationship Id="rId14" Type="http://schemas.openxmlformats.org/officeDocument/2006/relationships/hyperlink" Target="https://fr.wikipedia.org/wiki/Furtivit%C3%A9" TargetMode="External"/><Relationship Id="rId22" Type="http://schemas.openxmlformats.org/officeDocument/2006/relationships/hyperlink" Target="https://fr.wikipedia.org/wiki/Radar" TargetMode="External"/><Relationship Id="rId27" Type="http://schemas.openxmlformats.org/officeDocument/2006/relationships/hyperlink" Target="https://fr.wikipedia.org/wiki/Antenne_dipolaire" TargetMode="External"/><Relationship Id="rId30" Type="http://schemas.openxmlformats.org/officeDocument/2006/relationships/hyperlink" Target="https://fr.wikipedia.org/wiki/%C3%89lectron" TargetMode="External"/><Relationship Id="rId35" Type="http://schemas.openxmlformats.org/officeDocument/2006/relationships/hyperlink" Target="https://fr.wikipedia.org/wiki/Bande_passante" TargetMode="External"/><Relationship Id="rId8" Type="http://schemas.openxmlformats.org/officeDocument/2006/relationships/hyperlink" Target="https://fr.wikipedia.org/wiki/Antenne_radio%C3%A9lectrique" TargetMode="External"/><Relationship Id="rId3" Type="http://schemas.openxmlformats.org/officeDocument/2006/relationships/styles" Target="styles.xml"/><Relationship Id="rId12" Type="http://schemas.openxmlformats.org/officeDocument/2006/relationships/hyperlink" Target="https://fr.wikipedia.org/wiki/Hettinger" TargetMode="External"/><Relationship Id="rId17" Type="http://schemas.openxmlformats.org/officeDocument/2006/relationships/hyperlink" Target="https://fr.wikipedia.org/wiki/%C3%89tat_solide_(%C3%A9lectronique)" TargetMode="External"/><Relationship Id="rId25" Type="http://schemas.openxmlformats.org/officeDocument/2006/relationships/hyperlink" Target="https://fr.wikipedia.org/wiki/Conductivit%C3%A9_%C3%A9lectrique" TargetMode="External"/><Relationship Id="rId33" Type="http://schemas.openxmlformats.org/officeDocument/2006/relationships/hyperlink" Target="https://fr.wikipedia.org/wiki/Radar" TargetMode="External"/><Relationship Id="rId38" Type="http://schemas.openxmlformats.org/officeDocument/2006/relationships/hyperlink" Target="https://fr.wikipedia.org/wiki/Bruit_therm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6243</TotalTime>
  <Pages>2</Pages>
  <Words>1022</Words>
  <Characters>5626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86</cp:revision>
  <dcterms:created xsi:type="dcterms:W3CDTF">2022-11-21T18:39:00Z</dcterms:created>
  <dcterms:modified xsi:type="dcterms:W3CDTF">2026-01-24T14:50:00Z</dcterms:modified>
</cp:coreProperties>
</file>