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17F" w14:textId="0B82359A" w:rsidR="002A3FCC" w:rsidRPr="002A3FCC" w:rsidRDefault="00884E9C" w:rsidP="002A3FCC">
      <w:pPr>
        <w:spacing w:line="24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宋体" w:hint="eastAsia"/>
          <w:b/>
          <w:sz w:val="24"/>
        </w:rPr>
        <w:t>202</w:t>
      </w:r>
      <w:r w:rsidR="00DA1CC2">
        <w:rPr>
          <w:rFonts w:ascii="黑体" w:eastAsia="黑体" w:hAnsi="宋体"/>
          <w:b/>
          <w:sz w:val="24"/>
        </w:rPr>
        <w:t>4</w:t>
      </w:r>
      <w:r>
        <w:rPr>
          <w:rFonts w:ascii="黑体" w:eastAsia="黑体" w:hAnsi="宋体" w:hint="eastAsia"/>
          <w:b/>
          <w:sz w:val="24"/>
        </w:rPr>
        <w:t>年秋季</w:t>
      </w:r>
      <w:r w:rsidR="001B6818" w:rsidRPr="002A3FCC">
        <w:rPr>
          <w:rFonts w:ascii="黑体" w:eastAsia="黑体" w:hAnsi="宋体" w:hint="eastAsia"/>
          <w:b/>
          <w:sz w:val="24"/>
        </w:rPr>
        <w:t>国外社会学学说（上）</w:t>
      </w:r>
    </w:p>
    <w:p w14:paraId="0A3263B2" w14:textId="77777777" w:rsidR="002A3FCC" w:rsidRPr="002A3FCC" w:rsidRDefault="002A3FCC" w:rsidP="002A3FCC">
      <w:pPr>
        <w:spacing w:line="240" w:lineRule="exact"/>
        <w:jc w:val="center"/>
        <w:rPr>
          <w:rFonts w:ascii="宋体" w:hAnsi="宋体"/>
          <w:sz w:val="24"/>
        </w:rPr>
      </w:pPr>
    </w:p>
    <w:p w14:paraId="4A274F1F" w14:textId="77777777" w:rsidR="00BC061F" w:rsidRDefault="001B6818" w:rsidP="007102A6">
      <w:pPr>
        <w:spacing w:line="276" w:lineRule="auto"/>
        <w:rPr>
          <w:sz w:val="20"/>
          <w:szCs w:val="20"/>
        </w:rPr>
      </w:pPr>
      <w:r w:rsidRPr="002A3FCC">
        <w:rPr>
          <w:rFonts w:hint="eastAsia"/>
          <w:sz w:val="20"/>
          <w:szCs w:val="20"/>
        </w:rPr>
        <w:t>北大社会学系</w:t>
      </w:r>
      <w:r w:rsidR="002019FB">
        <w:rPr>
          <w:rFonts w:hint="eastAsia"/>
          <w:sz w:val="20"/>
          <w:szCs w:val="20"/>
        </w:rPr>
        <w:t>本科</w:t>
      </w:r>
      <w:r w:rsidR="002A3FCC" w:rsidRPr="002A3FCC">
        <w:rPr>
          <w:rFonts w:hint="eastAsia"/>
          <w:sz w:val="20"/>
          <w:szCs w:val="20"/>
        </w:rPr>
        <w:t>课程</w:t>
      </w:r>
    </w:p>
    <w:p w14:paraId="61133F96" w14:textId="6544D723" w:rsidR="00BC061F" w:rsidRDefault="00BC061F" w:rsidP="007102A6">
      <w:p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授课时间：</w:t>
      </w:r>
      <w:r w:rsidR="002019FB">
        <w:rPr>
          <w:rFonts w:hint="eastAsia"/>
          <w:sz w:val="20"/>
          <w:szCs w:val="20"/>
        </w:rPr>
        <w:t>每</w:t>
      </w:r>
      <w:r w:rsidR="001B6818" w:rsidRPr="002A3FCC">
        <w:rPr>
          <w:rFonts w:hint="eastAsia"/>
          <w:sz w:val="20"/>
          <w:szCs w:val="20"/>
        </w:rPr>
        <w:t>周</w:t>
      </w:r>
      <w:r w:rsidR="002019FB">
        <w:rPr>
          <w:rFonts w:hint="eastAsia"/>
          <w:sz w:val="20"/>
          <w:szCs w:val="20"/>
        </w:rPr>
        <w:t>三</w:t>
      </w:r>
      <w:r w:rsidR="002F6ECB">
        <w:rPr>
          <w:rFonts w:hint="eastAsia"/>
          <w:sz w:val="20"/>
          <w:szCs w:val="20"/>
        </w:rPr>
        <w:t xml:space="preserve"> </w:t>
      </w:r>
      <w:r w:rsidR="002F6ECB">
        <w:rPr>
          <w:sz w:val="20"/>
          <w:szCs w:val="20"/>
        </w:rPr>
        <w:t xml:space="preserve"> </w:t>
      </w:r>
      <w:r w:rsidR="002019FB">
        <w:rPr>
          <w:rFonts w:hint="eastAsia"/>
          <w:sz w:val="20"/>
          <w:szCs w:val="20"/>
        </w:rPr>
        <w:t>五</w:t>
      </w:r>
      <w:r w:rsidR="002F6ECB">
        <w:rPr>
          <w:rFonts w:hint="eastAsia"/>
          <w:sz w:val="20"/>
          <w:szCs w:val="20"/>
        </w:rPr>
        <w:t>~</w:t>
      </w:r>
      <w:r w:rsidR="002019FB">
        <w:rPr>
          <w:rFonts w:hint="eastAsia"/>
          <w:sz w:val="20"/>
          <w:szCs w:val="20"/>
        </w:rPr>
        <w:t>六节</w:t>
      </w:r>
      <w:r w:rsidR="00323C6B">
        <w:rPr>
          <w:rFonts w:hint="eastAsia"/>
          <w:sz w:val="20"/>
          <w:szCs w:val="20"/>
        </w:rPr>
        <w:t>（</w:t>
      </w:r>
      <w:r w:rsidR="00323C6B">
        <w:rPr>
          <w:rFonts w:hint="eastAsia"/>
          <w:sz w:val="20"/>
          <w:szCs w:val="20"/>
        </w:rPr>
        <w:t>1</w:t>
      </w:r>
      <w:r w:rsidR="00323C6B">
        <w:rPr>
          <w:rFonts w:hint="eastAsia"/>
          <w:sz w:val="20"/>
          <w:szCs w:val="20"/>
        </w:rPr>
        <w:t>：</w:t>
      </w:r>
      <w:r w:rsidR="00323C6B">
        <w:rPr>
          <w:rFonts w:hint="eastAsia"/>
          <w:sz w:val="20"/>
          <w:szCs w:val="20"/>
        </w:rPr>
        <w:t>00-</w:t>
      </w:r>
      <w:r w:rsidR="00E440B3">
        <w:rPr>
          <w:sz w:val="20"/>
          <w:szCs w:val="20"/>
        </w:rPr>
        <w:t>2</w:t>
      </w:r>
      <w:r w:rsidR="00323C6B">
        <w:rPr>
          <w:rFonts w:hint="eastAsia"/>
          <w:sz w:val="20"/>
          <w:szCs w:val="20"/>
        </w:rPr>
        <w:t>：</w:t>
      </w:r>
      <w:r w:rsidR="00323C6B">
        <w:rPr>
          <w:rFonts w:hint="eastAsia"/>
          <w:sz w:val="20"/>
          <w:szCs w:val="20"/>
        </w:rPr>
        <w:t>50</w:t>
      </w:r>
      <w:r w:rsidR="00323C6B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3A7B49D7" w14:textId="77777777" w:rsidR="001B6818" w:rsidRDefault="001B6818" w:rsidP="007102A6">
      <w:pPr>
        <w:spacing w:line="276" w:lineRule="auto"/>
        <w:rPr>
          <w:sz w:val="20"/>
          <w:szCs w:val="20"/>
        </w:rPr>
      </w:pPr>
      <w:r w:rsidRPr="002A3FCC">
        <w:rPr>
          <w:rFonts w:hint="eastAsia"/>
          <w:sz w:val="20"/>
          <w:szCs w:val="20"/>
        </w:rPr>
        <w:t>任课教师</w:t>
      </w:r>
      <w:r w:rsidR="00BC061F">
        <w:rPr>
          <w:rFonts w:hint="eastAsia"/>
          <w:sz w:val="20"/>
          <w:szCs w:val="20"/>
        </w:rPr>
        <w:t>：</w:t>
      </w:r>
      <w:r w:rsidR="00F43D30" w:rsidRPr="002A3FCC">
        <w:rPr>
          <w:rFonts w:hint="eastAsia"/>
          <w:sz w:val="20"/>
          <w:szCs w:val="20"/>
        </w:rPr>
        <w:t>孙飞宇</w:t>
      </w:r>
    </w:p>
    <w:p w14:paraId="26CC899C" w14:textId="7221DA66" w:rsidR="00942A0D" w:rsidRPr="002F6ECB" w:rsidRDefault="00323C6B" w:rsidP="001B6818">
      <w:pPr>
        <w:spacing w:line="240" w:lineRule="exact"/>
        <w:rPr>
          <w:sz w:val="20"/>
          <w:szCs w:val="20"/>
        </w:rPr>
      </w:pPr>
      <w:r w:rsidRPr="002F6ECB">
        <w:rPr>
          <w:rFonts w:hint="eastAsia"/>
          <w:sz w:val="20"/>
          <w:szCs w:val="20"/>
        </w:rPr>
        <w:t>教室：</w:t>
      </w:r>
      <w:r w:rsidR="002E63EB" w:rsidRPr="002F6ECB">
        <w:rPr>
          <w:rFonts w:hint="eastAsia"/>
          <w:sz w:val="20"/>
          <w:szCs w:val="20"/>
        </w:rPr>
        <w:t>二</w:t>
      </w:r>
      <w:r w:rsidR="00085B3D" w:rsidRPr="002F6ECB">
        <w:rPr>
          <w:rFonts w:hint="eastAsia"/>
          <w:sz w:val="20"/>
          <w:szCs w:val="20"/>
        </w:rPr>
        <w:t>教</w:t>
      </w:r>
      <w:r w:rsidR="00DA1CC2">
        <w:rPr>
          <w:sz w:val="20"/>
          <w:szCs w:val="20"/>
        </w:rPr>
        <w:t>105</w:t>
      </w:r>
    </w:p>
    <w:p w14:paraId="0FC7EA9C" w14:textId="77777777" w:rsidR="00422186" w:rsidRDefault="00422186" w:rsidP="001B6818">
      <w:pPr>
        <w:spacing w:line="240" w:lineRule="exact"/>
        <w:rPr>
          <w:rFonts w:ascii="黑体" w:eastAsia="黑体"/>
          <w:b/>
          <w:sz w:val="18"/>
          <w:szCs w:val="18"/>
        </w:rPr>
      </w:pPr>
    </w:p>
    <w:p w14:paraId="647F7A3B" w14:textId="6CC959C8" w:rsidR="001D10DC" w:rsidRDefault="002A3FCC" w:rsidP="001B6818">
      <w:pPr>
        <w:spacing w:line="240" w:lineRule="exact"/>
        <w:rPr>
          <w:rFonts w:ascii="黑体" w:eastAsia="黑体"/>
          <w:b/>
          <w:sz w:val="20"/>
          <w:szCs w:val="20"/>
        </w:rPr>
      </w:pPr>
      <w:r w:rsidRPr="002A3FCC">
        <w:rPr>
          <w:rFonts w:ascii="黑体" w:eastAsia="黑体" w:hint="eastAsia"/>
          <w:b/>
          <w:sz w:val="20"/>
          <w:szCs w:val="20"/>
        </w:rPr>
        <w:t>20</w:t>
      </w:r>
      <w:r w:rsidR="006636CA">
        <w:rPr>
          <w:rFonts w:ascii="黑体" w:eastAsia="黑体" w:hint="eastAsia"/>
          <w:b/>
          <w:sz w:val="20"/>
          <w:szCs w:val="20"/>
        </w:rPr>
        <w:t>2</w:t>
      </w:r>
      <w:r w:rsidR="00190E6B">
        <w:rPr>
          <w:rFonts w:ascii="黑体" w:eastAsia="黑体"/>
          <w:b/>
          <w:sz w:val="20"/>
          <w:szCs w:val="20"/>
        </w:rPr>
        <w:t>4</w:t>
      </w:r>
      <w:r w:rsidRPr="002A3FCC">
        <w:rPr>
          <w:rFonts w:ascii="黑体" w:eastAsia="黑体" w:hint="eastAsia"/>
          <w:b/>
          <w:sz w:val="20"/>
          <w:szCs w:val="20"/>
        </w:rPr>
        <w:t>年秋（第一学期）</w:t>
      </w:r>
      <w:r w:rsidR="001B6818" w:rsidRPr="002A3FCC">
        <w:rPr>
          <w:rFonts w:ascii="黑体" w:eastAsia="黑体" w:hint="eastAsia"/>
          <w:b/>
          <w:sz w:val="20"/>
          <w:szCs w:val="20"/>
        </w:rPr>
        <w:t>授课</w:t>
      </w:r>
      <w:r w:rsidR="00190E6B">
        <w:rPr>
          <w:rFonts w:ascii="黑体" w:eastAsia="黑体" w:hint="eastAsia"/>
          <w:b/>
          <w:sz w:val="20"/>
          <w:szCs w:val="20"/>
        </w:rPr>
        <w:t>计划</w:t>
      </w:r>
    </w:p>
    <w:p w14:paraId="6A0C4393" w14:textId="77777777" w:rsidR="00190E6B" w:rsidRPr="00633089" w:rsidRDefault="00190E6B" w:rsidP="001B6818">
      <w:pPr>
        <w:spacing w:line="240" w:lineRule="exact"/>
        <w:rPr>
          <w:rFonts w:ascii="黑体" w:eastAsia="黑体" w:hint="eastAsia"/>
          <w:b/>
          <w:sz w:val="18"/>
          <w:szCs w:val="18"/>
        </w:rPr>
      </w:pPr>
    </w:p>
    <w:p w14:paraId="09812897" w14:textId="56D3FA66" w:rsidR="001B6818" w:rsidRPr="00783811" w:rsidRDefault="00BC061F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9</w:t>
      </w:r>
      <w:r w:rsidR="001B6818" w:rsidRPr="00783811">
        <w:rPr>
          <w:rFonts w:hint="eastAsia"/>
          <w:szCs w:val="21"/>
        </w:rPr>
        <w:t>月</w:t>
      </w:r>
      <w:r w:rsidR="00851177">
        <w:rPr>
          <w:szCs w:val="21"/>
        </w:rPr>
        <w:t>1</w:t>
      </w:r>
      <w:r w:rsidR="00190E6B">
        <w:rPr>
          <w:szCs w:val="21"/>
        </w:rPr>
        <w:t>1</w:t>
      </w:r>
      <w:r w:rsidR="001B6818" w:rsidRPr="00783811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</w:t>
      </w:r>
      <w:r w:rsidR="001B6818" w:rsidRPr="00783811">
        <w:rPr>
          <w:rFonts w:hint="eastAsia"/>
          <w:szCs w:val="21"/>
        </w:rPr>
        <w:t>一</w:t>
      </w:r>
      <w:r w:rsidR="008E31DB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 </w:t>
      </w:r>
      <w:r w:rsidR="001B6818" w:rsidRPr="00783811">
        <w:rPr>
          <w:rFonts w:hint="eastAsia"/>
          <w:szCs w:val="21"/>
        </w:rPr>
        <w:t>开场白</w:t>
      </w:r>
      <w:r w:rsidR="007C22BB">
        <w:rPr>
          <w:rFonts w:hint="eastAsia"/>
          <w:szCs w:val="21"/>
        </w:rPr>
        <w:t>和简介：教育，社会学与经典</w:t>
      </w:r>
      <w:r w:rsidR="001B6818" w:rsidRPr="00783811">
        <w:rPr>
          <w:rFonts w:hint="eastAsia"/>
          <w:szCs w:val="21"/>
        </w:rPr>
        <w:t>Education, Sociology &amp; Canon</w:t>
      </w:r>
    </w:p>
    <w:p w14:paraId="3AFEE5B3" w14:textId="50812D8B" w:rsidR="00987F38" w:rsidRPr="00783811" w:rsidRDefault="00987F38" w:rsidP="00545DD7">
      <w:pPr>
        <w:spacing w:line="276" w:lineRule="auto"/>
        <w:ind w:firstLineChars="400" w:firstLine="838"/>
        <w:rPr>
          <w:szCs w:val="21"/>
        </w:rPr>
      </w:pPr>
      <w:r w:rsidRPr="00783811">
        <w:rPr>
          <w:rFonts w:hint="eastAsia"/>
          <w:szCs w:val="21"/>
        </w:rPr>
        <w:t>启蒙运动、现代性与现代社会理论的兴起</w:t>
      </w:r>
      <w:r w:rsidRPr="00783811">
        <w:rPr>
          <w:rFonts w:hint="eastAsia"/>
          <w:szCs w:val="21"/>
        </w:rPr>
        <w:t xml:space="preserve">  Enlightenment, Modernity and the emergence of social theory</w:t>
      </w:r>
    </w:p>
    <w:p w14:paraId="5FBECA62" w14:textId="4189AA43" w:rsidR="00BA3DF5" w:rsidRDefault="00BC061F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9</w:t>
      </w:r>
      <w:r w:rsidR="001B6818" w:rsidRPr="00783811">
        <w:rPr>
          <w:rFonts w:hint="eastAsia"/>
          <w:szCs w:val="21"/>
        </w:rPr>
        <w:t>月</w:t>
      </w:r>
      <w:r w:rsidR="007C22BB">
        <w:rPr>
          <w:szCs w:val="21"/>
        </w:rPr>
        <w:t>18</w:t>
      </w:r>
      <w:r w:rsidR="001B6818" w:rsidRPr="00783811">
        <w:rPr>
          <w:rFonts w:hint="eastAsia"/>
          <w:szCs w:val="21"/>
        </w:rPr>
        <w:t>日</w:t>
      </w:r>
      <w:r w:rsidR="006C3E94">
        <w:rPr>
          <w:rFonts w:hint="eastAsia"/>
          <w:szCs w:val="21"/>
        </w:rPr>
        <w:t xml:space="preserve"> </w:t>
      </w:r>
      <w:r w:rsidR="00BC1260">
        <w:rPr>
          <w:rFonts w:hint="eastAsia"/>
          <w:szCs w:val="21"/>
        </w:rPr>
        <w:t xml:space="preserve"> </w:t>
      </w:r>
      <w:r w:rsidR="001B6818" w:rsidRPr="00783811">
        <w:rPr>
          <w:rFonts w:hint="eastAsia"/>
          <w:szCs w:val="21"/>
        </w:rPr>
        <w:t>二</w:t>
      </w:r>
      <w:r w:rsidR="008E31DB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  </w:t>
      </w:r>
      <w:r w:rsidR="0064314A" w:rsidRPr="00783811">
        <w:rPr>
          <w:rFonts w:hint="eastAsia"/>
          <w:szCs w:val="21"/>
        </w:rPr>
        <w:t>卢梭</w:t>
      </w:r>
      <w:r w:rsidR="0064314A" w:rsidRPr="00783811">
        <w:rPr>
          <w:szCs w:val="21"/>
        </w:rPr>
        <w:t>Rousseau</w:t>
      </w:r>
      <w:r w:rsidR="002E6B8A">
        <w:rPr>
          <w:rFonts w:hint="eastAsia"/>
          <w:szCs w:val="21"/>
        </w:rPr>
        <w:t>/</w:t>
      </w:r>
      <w:r w:rsidR="0064314A" w:rsidRPr="00783811">
        <w:rPr>
          <w:rFonts w:hint="eastAsia"/>
          <w:szCs w:val="21"/>
        </w:rPr>
        <w:t>社会契约论；爱弥儿</w:t>
      </w:r>
      <w:r w:rsidR="007C22BB">
        <w:rPr>
          <w:rFonts w:hint="eastAsia"/>
          <w:szCs w:val="21"/>
        </w:rPr>
        <w:t>——论教育</w:t>
      </w:r>
      <w:r w:rsidR="0064314A" w:rsidRPr="00783811">
        <w:rPr>
          <w:rFonts w:hint="eastAsia"/>
          <w:szCs w:val="21"/>
        </w:rPr>
        <w:t>；</w:t>
      </w:r>
    </w:p>
    <w:p w14:paraId="356700F2" w14:textId="466A7DA8" w:rsidR="00BC1260" w:rsidRPr="00783811" w:rsidRDefault="00BC1260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9</w:t>
      </w:r>
      <w:r w:rsidRPr="00783811">
        <w:rPr>
          <w:rFonts w:hint="eastAsia"/>
          <w:szCs w:val="21"/>
        </w:rPr>
        <w:t>月</w:t>
      </w:r>
      <w:r w:rsidR="006636CA">
        <w:rPr>
          <w:szCs w:val="21"/>
        </w:rPr>
        <w:t>2</w:t>
      </w:r>
      <w:r w:rsidR="006C3E94">
        <w:rPr>
          <w:szCs w:val="21"/>
        </w:rPr>
        <w:t>5</w:t>
      </w:r>
      <w:r w:rsidRPr="00783811">
        <w:rPr>
          <w:rFonts w:hint="eastAsia"/>
          <w:szCs w:val="21"/>
        </w:rPr>
        <w:t>日</w:t>
      </w:r>
      <w:r>
        <w:rPr>
          <w:szCs w:val="21"/>
        </w:rPr>
        <w:t xml:space="preserve"> </w:t>
      </w:r>
      <w:r w:rsidR="006C3E94">
        <w:rPr>
          <w:szCs w:val="21"/>
        </w:rPr>
        <w:t xml:space="preserve"> </w:t>
      </w:r>
      <w:r w:rsidRPr="00783811">
        <w:rPr>
          <w:rFonts w:hint="eastAsia"/>
          <w:szCs w:val="21"/>
        </w:rPr>
        <w:t>三</w:t>
      </w:r>
      <w:r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  </w:t>
      </w:r>
      <w:r w:rsidRPr="00783811">
        <w:rPr>
          <w:rFonts w:hint="eastAsia"/>
          <w:szCs w:val="21"/>
        </w:rPr>
        <w:t>托克维尔</w:t>
      </w:r>
      <w:r>
        <w:rPr>
          <w:rFonts w:hint="eastAsia"/>
          <w:szCs w:val="21"/>
        </w:rPr>
        <w:t>/</w:t>
      </w:r>
      <w:r w:rsidRPr="00783811">
        <w:rPr>
          <w:rFonts w:hint="eastAsia"/>
          <w:szCs w:val="21"/>
        </w:rPr>
        <w:t>Alexis de Tocqueville I</w:t>
      </w:r>
      <w:r w:rsidRPr="00783811">
        <w:rPr>
          <w:rFonts w:hint="eastAsia"/>
          <w:szCs w:val="21"/>
        </w:rPr>
        <w:t>：论美国的民主；旧制度与大革命</w:t>
      </w:r>
    </w:p>
    <w:p w14:paraId="4B9C1A9B" w14:textId="27CC9061" w:rsidR="001B6818" w:rsidRPr="00783811" w:rsidRDefault="00851177" w:rsidP="001265F0">
      <w:pPr>
        <w:spacing w:line="276" w:lineRule="auto"/>
        <w:rPr>
          <w:szCs w:val="21"/>
        </w:rPr>
      </w:pPr>
      <w:r>
        <w:rPr>
          <w:szCs w:val="21"/>
        </w:rPr>
        <w:t>10</w:t>
      </w:r>
      <w:r w:rsidR="00BA3DF5" w:rsidRPr="00783811">
        <w:rPr>
          <w:rFonts w:hint="eastAsia"/>
          <w:szCs w:val="21"/>
        </w:rPr>
        <w:t>月</w:t>
      </w:r>
      <w:r w:rsidR="006C3E94">
        <w:rPr>
          <w:szCs w:val="21"/>
        </w:rPr>
        <w:t>9</w:t>
      </w:r>
      <w:r w:rsidR="00BA3DF5" w:rsidRPr="00783811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</w:t>
      </w:r>
      <w:r w:rsidR="00BC1260" w:rsidRPr="00783811">
        <w:rPr>
          <w:rFonts w:hint="eastAsia"/>
          <w:szCs w:val="21"/>
        </w:rPr>
        <w:t>四</w:t>
      </w:r>
      <w:r w:rsidR="00BC1260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  </w:t>
      </w:r>
      <w:r w:rsidR="00BC1260" w:rsidRPr="00783811">
        <w:rPr>
          <w:rFonts w:hint="eastAsia"/>
          <w:szCs w:val="21"/>
        </w:rPr>
        <w:t>孔德、斯宾塞</w:t>
      </w:r>
      <w:r w:rsidR="00BC1260">
        <w:rPr>
          <w:rFonts w:hint="eastAsia"/>
          <w:szCs w:val="21"/>
        </w:rPr>
        <w:t>/</w:t>
      </w:r>
      <w:r w:rsidR="006C3E94">
        <w:rPr>
          <w:rFonts w:hint="eastAsia"/>
          <w:szCs w:val="21"/>
        </w:rPr>
        <w:t>社会学的起点，</w:t>
      </w:r>
      <w:r w:rsidR="00BC1260">
        <w:rPr>
          <w:rFonts w:hint="eastAsia"/>
          <w:szCs w:val="21"/>
        </w:rPr>
        <w:t>兼论社会理论的英国传统</w:t>
      </w:r>
      <w:r w:rsidR="00BC1260" w:rsidRPr="00783811">
        <w:rPr>
          <w:rFonts w:hint="eastAsia"/>
          <w:szCs w:val="21"/>
        </w:rPr>
        <w:t xml:space="preserve">  Auguste Comte / Herbert Spencer</w:t>
      </w:r>
      <w:r w:rsidR="00BC1260" w:rsidRPr="00783811">
        <w:rPr>
          <w:rFonts w:hint="eastAsia"/>
          <w:szCs w:val="21"/>
        </w:rPr>
        <w:t>；</w:t>
      </w:r>
    </w:p>
    <w:p w14:paraId="3EB58C38" w14:textId="58CA6CEF" w:rsidR="001B6818" w:rsidRPr="00783811" w:rsidRDefault="00BC061F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10</w:t>
      </w:r>
      <w:r w:rsidR="00396672">
        <w:rPr>
          <w:rFonts w:hint="eastAsia"/>
          <w:szCs w:val="21"/>
        </w:rPr>
        <w:t>月</w:t>
      </w:r>
      <w:r w:rsidR="006636CA">
        <w:rPr>
          <w:rFonts w:hint="eastAsia"/>
          <w:szCs w:val="21"/>
        </w:rPr>
        <w:t>1</w:t>
      </w:r>
      <w:r w:rsidR="006C3E94">
        <w:rPr>
          <w:szCs w:val="21"/>
        </w:rPr>
        <w:t>6</w:t>
      </w:r>
      <w:r w:rsidR="00DF612C" w:rsidRPr="00783811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</w:t>
      </w:r>
      <w:r w:rsidR="00BC1260" w:rsidRPr="00783811">
        <w:rPr>
          <w:rFonts w:hint="eastAsia"/>
          <w:szCs w:val="21"/>
        </w:rPr>
        <w:t>五</w:t>
      </w:r>
      <w:r w:rsidR="006F44CD">
        <w:rPr>
          <w:rFonts w:hint="eastAsia"/>
          <w:szCs w:val="21"/>
        </w:rPr>
        <w:t xml:space="preserve"> </w:t>
      </w:r>
      <w:r w:rsidR="006F44CD">
        <w:rPr>
          <w:szCs w:val="21"/>
        </w:rPr>
        <w:t xml:space="preserve"> </w:t>
      </w:r>
      <w:r w:rsidR="00545DD7">
        <w:rPr>
          <w:szCs w:val="21"/>
        </w:rPr>
        <w:t xml:space="preserve">  </w:t>
      </w:r>
      <w:r w:rsidR="006F44CD" w:rsidRPr="00783811">
        <w:rPr>
          <w:rFonts w:hint="eastAsia"/>
          <w:szCs w:val="21"/>
        </w:rPr>
        <w:t>涂尔干</w:t>
      </w:r>
      <w:r w:rsidR="006F44CD">
        <w:rPr>
          <w:rFonts w:hint="eastAsia"/>
          <w:szCs w:val="21"/>
        </w:rPr>
        <w:t>/</w:t>
      </w:r>
      <w:r w:rsidR="006F44CD" w:rsidRPr="00783811">
        <w:rPr>
          <w:rFonts w:hint="eastAsia"/>
          <w:szCs w:val="21"/>
        </w:rPr>
        <w:t xml:space="preserve"> Emile Durkheim I</w:t>
      </w:r>
      <w:r w:rsidR="006F44CD" w:rsidRPr="00783811">
        <w:rPr>
          <w:rFonts w:hint="eastAsia"/>
          <w:szCs w:val="21"/>
        </w:rPr>
        <w:t>：社会分工论、社会学方法的准则</w:t>
      </w:r>
      <w:r w:rsidR="006C3E94">
        <w:rPr>
          <w:rFonts w:hint="eastAsia"/>
          <w:szCs w:val="21"/>
        </w:rPr>
        <w:t>（</w:t>
      </w:r>
      <w:r w:rsidR="006C3E94">
        <w:rPr>
          <w:rFonts w:hint="eastAsia"/>
          <w:szCs w:val="21"/>
        </w:rPr>
        <w:t>社会学</w:t>
      </w:r>
      <w:r w:rsidR="006C3E94">
        <w:rPr>
          <w:rFonts w:hint="eastAsia"/>
          <w:szCs w:val="21"/>
        </w:rPr>
        <w:t>的</w:t>
      </w:r>
      <w:r w:rsidR="006C3E94">
        <w:rPr>
          <w:rFonts w:hint="eastAsia"/>
          <w:szCs w:val="21"/>
        </w:rPr>
        <w:t>界定</w:t>
      </w:r>
      <w:r w:rsidR="006C3E94">
        <w:rPr>
          <w:rFonts w:hint="eastAsia"/>
          <w:szCs w:val="21"/>
        </w:rPr>
        <w:t>）</w:t>
      </w:r>
    </w:p>
    <w:p w14:paraId="55D10700" w14:textId="6D4BBA57" w:rsidR="001B6818" w:rsidRPr="00783811" w:rsidRDefault="00396672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10</w:t>
      </w:r>
      <w:r w:rsidR="00DF612C" w:rsidRPr="008C5F5D">
        <w:rPr>
          <w:rFonts w:hint="eastAsia"/>
          <w:szCs w:val="21"/>
        </w:rPr>
        <w:t>月</w:t>
      </w:r>
      <w:r w:rsidR="00851177">
        <w:rPr>
          <w:szCs w:val="21"/>
        </w:rPr>
        <w:t>2</w:t>
      </w:r>
      <w:r w:rsidR="006C3E94">
        <w:rPr>
          <w:szCs w:val="21"/>
        </w:rPr>
        <w:t>3</w:t>
      </w:r>
      <w:r w:rsidR="00DF612C" w:rsidRPr="008C5F5D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  </w:t>
      </w:r>
      <w:r w:rsidR="00BC1260" w:rsidRPr="00783811">
        <w:rPr>
          <w:rFonts w:hint="eastAsia"/>
          <w:szCs w:val="21"/>
        </w:rPr>
        <w:t>六</w:t>
      </w:r>
      <w:r w:rsidR="008E31DB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 </w:t>
      </w:r>
      <w:r w:rsidR="006F44CD" w:rsidRPr="00783811">
        <w:rPr>
          <w:rFonts w:hint="eastAsia"/>
          <w:szCs w:val="21"/>
        </w:rPr>
        <w:t>涂尔干</w:t>
      </w:r>
      <w:r w:rsidR="006F44CD" w:rsidRPr="00783811">
        <w:rPr>
          <w:rFonts w:hint="eastAsia"/>
          <w:szCs w:val="21"/>
        </w:rPr>
        <w:t xml:space="preserve"> </w:t>
      </w:r>
      <w:r w:rsidR="006F44CD">
        <w:rPr>
          <w:rFonts w:hint="eastAsia"/>
          <w:szCs w:val="21"/>
        </w:rPr>
        <w:t>/</w:t>
      </w:r>
      <w:r w:rsidR="006F44CD" w:rsidRPr="00783811">
        <w:rPr>
          <w:rFonts w:hint="eastAsia"/>
          <w:szCs w:val="21"/>
        </w:rPr>
        <w:t>Emile Durkheim II</w:t>
      </w:r>
      <w:r w:rsidR="006F44CD" w:rsidRPr="00783811">
        <w:rPr>
          <w:rFonts w:hint="eastAsia"/>
          <w:szCs w:val="21"/>
        </w:rPr>
        <w:t>：自杀论、职业伦理与公民道德</w:t>
      </w:r>
      <w:r w:rsidR="006C3E94">
        <w:rPr>
          <w:rFonts w:hint="eastAsia"/>
          <w:szCs w:val="21"/>
        </w:rPr>
        <w:t>（</w:t>
      </w:r>
      <w:r w:rsidR="006C3E94">
        <w:rPr>
          <w:rFonts w:hint="eastAsia"/>
          <w:szCs w:val="21"/>
        </w:rPr>
        <w:t>个人，社会与国家</w:t>
      </w:r>
      <w:r w:rsidR="006C3E94">
        <w:rPr>
          <w:rFonts w:hint="eastAsia"/>
          <w:szCs w:val="21"/>
        </w:rPr>
        <w:t>）</w:t>
      </w:r>
    </w:p>
    <w:p w14:paraId="4F066FDA" w14:textId="0C9B3E17" w:rsidR="00DF612C" w:rsidRDefault="006636CA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</w:t>
      </w:r>
      <w:r w:rsidR="006C3E94">
        <w:rPr>
          <w:szCs w:val="21"/>
        </w:rPr>
        <w:t>0</w:t>
      </w:r>
      <w:r w:rsidR="00790275">
        <w:rPr>
          <w:rFonts w:hint="eastAsia"/>
          <w:szCs w:val="21"/>
        </w:rPr>
        <w:t>月</w:t>
      </w:r>
      <w:r w:rsidR="006C3E94">
        <w:rPr>
          <w:rFonts w:hint="eastAsia"/>
          <w:szCs w:val="21"/>
        </w:rPr>
        <w:t>3</w:t>
      </w:r>
      <w:r w:rsidR="006C3E94">
        <w:rPr>
          <w:szCs w:val="21"/>
        </w:rPr>
        <w:t>0</w:t>
      </w:r>
      <w:r w:rsidR="00790275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  </w:t>
      </w:r>
      <w:r w:rsidR="00BC1260">
        <w:rPr>
          <w:rFonts w:hint="eastAsia"/>
          <w:szCs w:val="21"/>
        </w:rPr>
        <w:t>七</w:t>
      </w:r>
      <w:r w:rsidR="008E31DB">
        <w:rPr>
          <w:rFonts w:hint="eastAsia"/>
          <w:szCs w:val="21"/>
        </w:rPr>
        <w:t xml:space="preserve"> </w:t>
      </w:r>
      <w:r w:rsidR="006F44CD">
        <w:rPr>
          <w:szCs w:val="21"/>
        </w:rPr>
        <w:t xml:space="preserve"> </w:t>
      </w:r>
      <w:r w:rsidR="00545DD7">
        <w:rPr>
          <w:szCs w:val="21"/>
        </w:rPr>
        <w:t xml:space="preserve">   </w:t>
      </w:r>
      <w:r w:rsidR="006F44CD" w:rsidRPr="00783811">
        <w:rPr>
          <w:rFonts w:hint="eastAsia"/>
          <w:szCs w:val="21"/>
        </w:rPr>
        <w:t>涂尔干</w:t>
      </w:r>
      <w:r w:rsidR="006F44CD">
        <w:rPr>
          <w:rFonts w:hint="eastAsia"/>
          <w:szCs w:val="21"/>
        </w:rPr>
        <w:t>/</w:t>
      </w:r>
      <w:r w:rsidR="006F44CD" w:rsidRPr="00783811">
        <w:rPr>
          <w:rFonts w:hint="eastAsia"/>
          <w:szCs w:val="21"/>
        </w:rPr>
        <w:t xml:space="preserve"> Emile Durkheim III</w:t>
      </w:r>
      <w:r w:rsidR="006F44CD" w:rsidRPr="00783811">
        <w:rPr>
          <w:rFonts w:hint="eastAsia"/>
          <w:szCs w:val="21"/>
        </w:rPr>
        <w:t>：</w:t>
      </w:r>
      <w:r w:rsidR="006F44CD">
        <w:rPr>
          <w:rFonts w:hint="eastAsia"/>
          <w:szCs w:val="21"/>
        </w:rPr>
        <w:t>教育思想的演进</w:t>
      </w:r>
      <w:r w:rsidR="002F6ECB">
        <w:rPr>
          <w:rFonts w:hint="eastAsia"/>
          <w:szCs w:val="21"/>
        </w:rPr>
        <w:t>（</w:t>
      </w:r>
      <w:r w:rsidR="00545DD7">
        <w:rPr>
          <w:rFonts w:hint="eastAsia"/>
          <w:szCs w:val="21"/>
        </w:rPr>
        <w:t>大学的目的和意义</w:t>
      </w:r>
      <w:r w:rsidR="002F6ECB">
        <w:rPr>
          <w:rFonts w:hint="eastAsia"/>
          <w:szCs w:val="21"/>
        </w:rPr>
        <w:t>）</w:t>
      </w:r>
    </w:p>
    <w:p w14:paraId="44FDEAC4" w14:textId="605E9807" w:rsidR="001E3DD4" w:rsidRPr="00783811" w:rsidRDefault="00790275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11</w:t>
      </w:r>
      <w:r w:rsidRPr="00783811">
        <w:rPr>
          <w:rFonts w:hint="eastAsia"/>
          <w:szCs w:val="21"/>
        </w:rPr>
        <w:t>月</w:t>
      </w:r>
      <w:r w:rsidR="007D0474">
        <w:rPr>
          <w:rFonts w:hint="eastAsia"/>
          <w:szCs w:val="21"/>
        </w:rPr>
        <w:t>6</w:t>
      </w:r>
      <w:r w:rsidRPr="00783811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 </w:t>
      </w:r>
      <w:r w:rsidR="00BC1260">
        <w:rPr>
          <w:rFonts w:hint="eastAsia"/>
          <w:szCs w:val="21"/>
        </w:rPr>
        <w:t>八</w:t>
      </w:r>
      <w:r w:rsidR="00545DD7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   </w:t>
      </w:r>
      <w:r w:rsidR="00EC10DA" w:rsidRPr="00783811">
        <w:rPr>
          <w:rFonts w:hint="eastAsia"/>
          <w:szCs w:val="21"/>
        </w:rPr>
        <w:t>涂尔干</w:t>
      </w:r>
      <w:r w:rsidR="00EC10DA">
        <w:rPr>
          <w:rFonts w:hint="eastAsia"/>
          <w:szCs w:val="21"/>
        </w:rPr>
        <w:t xml:space="preserve">/ Emile Durkheim </w:t>
      </w:r>
      <w:r w:rsidR="00EC10DA">
        <w:rPr>
          <w:szCs w:val="21"/>
        </w:rPr>
        <w:t>V</w:t>
      </w:r>
      <w:r w:rsidR="00EC10DA">
        <w:rPr>
          <w:rFonts w:hint="eastAsia"/>
          <w:szCs w:val="21"/>
        </w:rPr>
        <w:t>I</w:t>
      </w:r>
      <w:r w:rsidR="00EC10DA" w:rsidRPr="00783811">
        <w:rPr>
          <w:rFonts w:hint="eastAsia"/>
          <w:szCs w:val="21"/>
        </w:rPr>
        <w:t>：</w:t>
      </w:r>
      <w:r w:rsidR="006F44CD" w:rsidRPr="00783811">
        <w:rPr>
          <w:rFonts w:hint="eastAsia"/>
          <w:szCs w:val="21"/>
        </w:rPr>
        <w:t>宗教生活的基本形式、原始分类</w:t>
      </w:r>
      <w:r w:rsidR="007D0474">
        <w:rPr>
          <w:rFonts w:hint="eastAsia"/>
          <w:szCs w:val="21"/>
        </w:rPr>
        <w:t>（</w:t>
      </w:r>
      <w:r w:rsidR="007D0474">
        <w:rPr>
          <w:rFonts w:hint="eastAsia"/>
          <w:szCs w:val="21"/>
        </w:rPr>
        <w:t>何谓社会？</w:t>
      </w:r>
      <w:r w:rsidR="007D0474">
        <w:rPr>
          <w:rFonts w:hint="eastAsia"/>
          <w:szCs w:val="21"/>
        </w:rPr>
        <w:t>）</w:t>
      </w:r>
    </w:p>
    <w:p w14:paraId="5C24429C" w14:textId="6D1DBA07" w:rsidR="001B6818" w:rsidRPr="00783811" w:rsidRDefault="00790275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11</w:t>
      </w:r>
      <w:r w:rsidRPr="008F170F">
        <w:rPr>
          <w:rFonts w:hint="eastAsia"/>
          <w:szCs w:val="21"/>
        </w:rPr>
        <w:t>月</w:t>
      </w:r>
      <w:r w:rsidR="00851177">
        <w:rPr>
          <w:szCs w:val="21"/>
        </w:rPr>
        <w:t>1</w:t>
      </w:r>
      <w:r w:rsidR="002C5728">
        <w:rPr>
          <w:szCs w:val="21"/>
        </w:rPr>
        <w:t>3</w:t>
      </w:r>
      <w:r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 </w:t>
      </w:r>
      <w:r w:rsidR="00BC1260">
        <w:rPr>
          <w:rFonts w:hint="eastAsia"/>
          <w:szCs w:val="21"/>
        </w:rPr>
        <w:t>九</w:t>
      </w:r>
      <w:r w:rsidR="00BC1260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   </w:t>
      </w:r>
      <w:r w:rsidR="006F44CD" w:rsidRPr="00783811">
        <w:rPr>
          <w:rFonts w:hint="eastAsia"/>
          <w:szCs w:val="21"/>
        </w:rPr>
        <w:t>马克斯·韦伯</w:t>
      </w:r>
      <w:r w:rsidR="006F44CD" w:rsidRPr="00783811">
        <w:rPr>
          <w:rFonts w:hint="eastAsia"/>
          <w:szCs w:val="21"/>
        </w:rPr>
        <w:t xml:space="preserve">   </w:t>
      </w:r>
      <w:r w:rsidR="006F44CD">
        <w:rPr>
          <w:rFonts w:hint="eastAsia"/>
          <w:szCs w:val="21"/>
        </w:rPr>
        <w:t>/</w:t>
      </w:r>
      <w:r w:rsidR="006F44CD" w:rsidRPr="00783811">
        <w:rPr>
          <w:rFonts w:hint="eastAsia"/>
          <w:szCs w:val="21"/>
        </w:rPr>
        <w:t>M</w:t>
      </w:r>
      <w:r w:rsidR="006F44CD" w:rsidRPr="00783811">
        <w:rPr>
          <w:szCs w:val="21"/>
        </w:rPr>
        <w:t>a</w:t>
      </w:r>
      <w:r w:rsidR="006F44CD" w:rsidRPr="00783811">
        <w:rPr>
          <w:rFonts w:hint="eastAsia"/>
          <w:szCs w:val="21"/>
        </w:rPr>
        <w:t>x Weber I</w:t>
      </w:r>
      <w:r w:rsidR="006F44CD" w:rsidRPr="00783811">
        <w:rPr>
          <w:rFonts w:hint="eastAsia"/>
          <w:szCs w:val="21"/>
        </w:rPr>
        <w:t>：社会学基本概念、社会科学方法论</w:t>
      </w:r>
      <w:r w:rsidR="002C5728">
        <w:rPr>
          <w:rFonts w:hint="eastAsia"/>
          <w:szCs w:val="21"/>
        </w:rPr>
        <w:t>（</w:t>
      </w:r>
      <w:r w:rsidR="002C5728">
        <w:rPr>
          <w:rFonts w:hint="eastAsia"/>
          <w:szCs w:val="21"/>
        </w:rPr>
        <w:t>社会学</w:t>
      </w:r>
      <w:r w:rsidR="002C5728">
        <w:rPr>
          <w:rFonts w:hint="eastAsia"/>
          <w:szCs w:val="21"/>
        </w:rPr>
        <w:t>的目的和意义）</w:t>
      </w:r>
    </w:p>
    <w:p w14:paraId="761C399A" w14:textId="366BAEB9" w:rsidR="001B6818" w:rsidRPr="00783811" w:rsidRDefault="00790275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11</w:t>
      </w:r>
      <w:r w:rsidRPr="00783811">
        <w:rPr>
          <w:rFonts w:hint="eastAsia"/>
          <w:szCs w:val="21"/>
        </w:rPr>
        <w:t>月</w:t>
      </w:r>
      <w:r w:rsidR="00851177">
        <w:rPr>
          <w:szCs w:val="21"/>
        </w:rPr>
        <w:t>2</w:t>
      </w:r>
      <w:r w:rsidR="002C5728">
        <w:rPr>
          <w:szCs w:val="21"/>
        </w:rPr>
        <w:t>0</w:t>
      </w:r>
      <w:r w:rsidRPr="00783811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 </w:t>
      </w:r>
      <w:r w:rsidR="00BC1260" w:rsidRPr="00783811">
        <w:rPr>
          <w:rFonts w:hint="eastAsia"/>
          <w:szCs w:val="21"/>
        </w:rPr>
        <w:t>十</w:t>
      </w:r>
      <w:r w:rsidR="00545DD7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</w:t>
      </w:r>
      <w:r w:rsidR="008E31DB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 </w:t>
      </w:r>
      <w:r w:rsidR="006F44CD" w:rsidRPr="00783811">
        <w:rPr>
          <w:rFonts w:hint="eastAsia"/>
          <w:szCs w:val="21"/>
        </w:rPr>
        <w:t>马克斯·韦伯</w:t>
      </w:r>
      <w:r w:rsidR="006F44CD" w:rsidRPr="00783811">
        <w:rPr>
          <w:rFonts w:hint="eastAsia"/>
          <w:szCs w:val="21"/>
        </w:rPr>
        <w:t xml:space="preserve">  </w:t>
      </w:r>
      <w:r w:rsidR="006F44CD">
        <w:rPr>
          <w:rFonts w:hint="eastAsia"/>
          <w:szCs w:val="21"/>
        </w:rPr>
        <w:t>/</w:t>
      </w:r>
      <w:r w:rsidR="006F44CD" w:rsidRPr="00783811">
        <w:rPr>
          <w:rFonts w:hint="eastAsia"/>
          <w:szCs w:val="21"/>
        </w:rPr>
        <w:t xml:space="preserve"> Max Weber II</w:t>
      </w:r>
      <w:r w:rsidR="006F44CD" w:rsidRPr="00783811">
        <w:rPr>
          <w:rFonts w:hint="eastAsia"/>
          <w:szCs w:val="21"/>
        </w:rPr>
        <w:t>：宗教社会学</w:t>
      </w:r>
      <w:r w:rsidR="002F6ECB">
        <w:rPr>
          <w:rFonts w:hint="eastAsia"/>
          <w:szCs w:val="21"/>
        </w:rPr>
        <w:t>（</w:t>
      </w:r>
      <w:r w:rsidR="006F44CD">
        <w:rPr>
          <w:rFonts w:hint="eastAsia"/>
          <w:szCs w:val="21"/>
        </w:rPr>
        <w:t>《新教伦理与资本主义精神》</w:t>
      </w:r>
      <w:r w:rsidR="002C5728">
        <w:rPr>
          <w:rFonts w:hint="eastAsia"/>
          <w:szCs w:val="21"/>
        </w:rPr>
        <w:t>西方现代性的起源</w:t>
      </w:r>
      <w:r w:rsidR="002F6ECB">
        <w:rPr>
          <w:rFonts w:hint="eastAsia"/>
          <w:szCs w:val="21"/>
        </w:rPr>
        <w:t>）</w:t>
      </w:r>
    </w:p>
    <w:p w14:paraId="33DACE78" w14:textId="708BB9F1" w:rsidR="001B6818" w:rsidRDefault="00790275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</w:t>
      </w:r>
      <w:r w:rsidR="0039760F">
        <w:rPr>
          <w:szCs w:val="21"/>
        </w:rPr>
        <w:t>1</w:t>
      </w:r>
      <w:r>
        <w:rPr>
          <w:rFonts w:hint="eastAsia"/>
          <w:szCs w:val="21"/>
        </w:rPr>
        <w:t>月</w:t>
      </w:r>
      <w:r w:rsidR="0039760F">
        <w:rPr>
          <w:rFonts w:hint="eastAsia"/>
          <w:szCs w:val="21"/>
        </w:rPr>
        <w:t>2</w:t>
      </w:r>
      <w:r w:rsidR="002C5728">
        <w:rPr>
          <w:szCs w:val="21"/>
        </w:rPr>
        <w:t>7</w:t>
      </w:r>
      <w:r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    </w:t>
      </w:r>
      <w:r w:rsidR="00BC1260" w:rsidRPr="00783811">
        <w:rPr>
          <w:rFonts w:hint="eastAsia"/>
          <w:szCs w:val="21"/>
        </w:rPr>
        <w:t>十一</w:t>
      </w:r>
      <w:r w:rsidR="00BC1260">
        <w:rPr>
          <w:szCs w:val="21"/>
        </w:rPr>
        <w:t xml:space="preserve"> </w:t>
      </w:r>
      <w:r w:rsidR="006F44CD" w:rsidRPr="00783811">
        <w:rPr>
          <w:rFonts w:hint="eastAsia"/>
          <w:szCs w:val="21"/>
        </w:rPr>
        <w:t>马克斯·韦伯</w:t>
      </w:r>
      <w:r w:rsidR="006F44CD" w:rsidRPr="00783811">
        <w:rPr>
          <w:rFonts w:hint="eastAsia"/>
          <w:szCs w:val="21"/>
        </w:rPr>
        <w:t xml:space="preserve">   </w:t>
      </w:r>
      <w:r w:rsidR="006F44CD">
        <w:rPr>
          <w:rFonts w:hint="eastAsia"/>
          <w:szCs w:val="21"/>
        </w:rPr>
        <w:t>/</w:t>
      </w:r>
      <w:r w:rsidR="006F44CD" w:rsidRPr="00783811">
        <w:rPr>
          <w:rFonts w:hint="eastAsia"/>
          <w:szCs w:val="21"/>
        </w:rPr>
        <w:t>M</w:t>
      </w:r>
      <w:r w:rsidR="006F44CD" w:rsidRPr="00783811">
        <w:rPr>
          <w:szCs w:val="21"/>
        </w:rPr>
        <w:t>a</w:t>
      </w:r>
      <w:r w:rsidR="006F44CD" w:rsidRPr="00783811">
        <w:rPr>
          <w:rFonts w:hint="eastAsia"/>
          <w:szCs w:val="21"/>
        </w:rPr>
        <w:t>x Weber II</w:t>
      </w:r>
      <w:r w:rsidR="006F44CD" w:rsidRPr="00A546D6">
        <w:rPr>
          <w:rFonts w:hint="eastAsia"/>
          <w:szCs w:val="21"/>
        </w:rPr>
        <w:t>I</w:t>
      </w:r>
      <w:r w:rsidR="006F44CD" w:rsidRPr="00A546D6">
        <w:rPr>
          <w:rFonts w:hint="eastAsia"/>
          <w:szCs w:val="21"/>
        </w:rPr>
        <w:t>：宗教社会学</w:t>
      </w:r>
      <w:r w:rsidR="002F6ECB">
        <w:rPr>
          <w:rFonts w:hint="eastAsia"/>
          <w:szCs w:val="21"/>
        </w:rPr>
        <w:t>（</w:t>
      </w:r>
      <w:r w:rsidR="006F44CD" w:rsidRPr="00A546D6">
        <w:rPr>
          <w:rFonts w:hint="eastAsia"/>
          <w:szCs w:val="21"/>
        </w:rPr>
        <w:t>《儒教与道教》</w:t>
      </w:r>
      <w:r w:rsidR="002C5728">
        <w:rPr>
          <w:rFonts w:hint="eastAsia"/>
          <w:szCs w:val="21"/>
        </w:rPr>
        <w:t>，中西之别</w:t>
      </w:r>
      <w:r w:rsidR="002F6ECB">
        <w:rPr>
          <w:rFonts w:hint="eastAsia"/>
          <w:szCs w:val="21"/>
        </w:rPr>
        <w:t>）</w:t>
      </w:r>
    </w:p>
    <w:p w14:paraId="6C2F9F71" w14:textId="411497D1" w:rsidR="00543B3E" w:rsidRPr="00E30A63" w:rsidRDefault="00790275" w:rsidP="001265F0">
      <w:pPr>
        <w:spacing w:line="276" w:lineRule="auto"/>
        <w:rPr>
          <w:color w:val="FF0000"/>
          <w:szCs w:val="21"/>
        </w:rPr>
      </w:pPr>
      <w:r>
        <w:rPr>
          <w:rFonts w:hint="eastAsia"/>
          <w:szCs w:val="21"/>
        </w:rPr>
        <w:t>1</w:t>
      </w:r>
      <w:r w:rsidR="00851177">
        <w:rPr>
          <w:szCs w:val="21"/>
        </w:rPr>
        <w:t>2</w:t>
      </w:r>
      <w:r w:rsidRPr="00783811">
        <w:rPr>
          <w:rFonts w:hint="eastAsia"/>
          <w:szCs w:val="21"/>
        </w:rPr>
        <w:t>月</w:t>
      </w:r>
      <w:r w:rsidR="002C5728">
        <w:rPr>
          <w:szCs w:val="21"/>
        </w:rPr>
        <w:t>4</w:t>
      </w:r>
      <w:r w:rsidRPr="00783811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   </w:t>
      </w:r>
      <w:r w:rsidR="00BC1260">
        <w:rPr>
          <w:rFonts w:hint="eastAsia"/>
          <w:szCs w:val="21"/>
        </w:rPr>
        <w:t>十二</w:t>
      </w:r>
      <w:r w:rsidR="008E31DB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</w:t>
      </w:r>
      <w:r w:rsidR="006F44CD" w:rsidRPr="00783811">
        <w:rPr>
          <w:rFonts w:hint="eastAsia"/>
          <w:szCs w:val="21"/>
        </w:rPr>
        <w:t>马克斯·韦伯</w:t>
      </w:r>
      <w:r w:rsidR="006F44CD" w:rsidRPr="00783811">
        <w:rPr>
          <w:rFonts w:hint="eastAsia"/>
          <w:szCs w:val="21"/>
        </w:rPr>
        <w:t xml:space="preserve">   </w:t>
      </w:r>
      <w:r w:rsidR="006F44CD">
        <w:rPr>
          <w:rFonts w:hint="eastAsia"/>
          <w:szCs w:val="21"/>
        </w:rPr>
        <w:t>/</w:t>
      </w:r>
      <w:r w:rsidR="006F44CD" w:rsidRPr="00783811">
        <w:rPr>
          <w:rFonts w:hint="eastAsia"/>
          <w:szCs w:val="21"/>
        </w:rPr>
        <w:t>M</w:t>
      </w:r>
      <w:r w:rsidR="006F44CD" w:rsidRPr="00783811">
        <w:rPr>
          <w:szCs w:val="21"/>
        </w:rPr>
        <w:t>a</w:t>
      </w:r>
      <w:r w:rsidR="006F44CD" w:rsidRPr="00783811">
        <w:rPr>
          <w:rFonts w:hint="eastAsia"/>
          <w:szCs w:val="21"/>
        </w:rPr>
        <w:t>x Weber I</w:t>
      </w:r>
      <w:r w:rsidR="006F44CD">
        <w:rPr>
          <w:szCs w:val="21"/>
        </w:rPr>
        <w:t>V</w:t>
      </w:r>
      <w:r w:rsidR="006F44CD" w:rsidRPr="00783811">
        <w:rPr>
          <w:rFonts w:hint="eastAsia"/>
          <w:szCs w:val="21"/>
        </w:rPr>
        <w:t>：</w:t>
      </w:r>
      <w:r w:rsidR="002C5728">
        <w:rPr>
          <w:rFonts w:hint="eastAsia"/>
          <w:szCs w:val="21"/>
        </w:rPr>
        <w:t>科学作为天职与</w:t>
      </w:r>
      <w:r w:rsidR="006F44CD" w:rsidRPr="00783811">
        <w:rPr>
          <w:rFonts w:hint="eastAsia"/>
          <w:szCs w:val="21"/>
        </w:rPr>
        <w:t>政治社会学</w:t>
      </w:r>
    </w:p>
    <w:p w14:paraId="7A04A7AF" w14:textId="7FF52B16" w:rsidR="001B6818" w:rsidRPr="00783811" w:rsidRDefault="00EC10DA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</w:t>
      </w:r>
      <w:r w:rsidR="00851177">
        <w:rPr>
          <w:szCs w:val="21"/>
        </w:rPr>
        <w:t>2</w:t>
      </w:r>
      <w:r w:rsidR="00790275" w:rsidRPr="00783811">
        <w:rPr>
          <w:rFonts w:hint="eastAsia"/>
          <w:szCs w:val="21"/>
        </w:rPr>
        <w:t>月</w:t>
      </w:r>
      <w:r w:rsidR="0039760F">
        <w:rPr>
          <w:szCs w:val="21"/>
        </w:rPr>
        <w:t>1</w:t>
      </w:r>
      <w:r w:rsidR="002C5728">
        <w:rPr>
          <w:szCs w:val="21"/>
        </w:rPr>
        <w:t>1</w:t>
      </w:r>
      <w:r w:rsidR="00790275" w:rsidRPr="00783811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  </w:t>
      </w:r>
      <w:r w:rsidR="00BC1260" w:rsidRPr="00783811">
        <w:rPr>
          <w:rFonts w:hint="eastAsia"/>
          <w:szCs w:val="21"/>
        </w:rPr>
        <w:t>十三</w:t>
      </w:r>
      <w:r w:rsidR="008E31DB">
        <w:rPr>
          <w:rFonts w:hint="eastAsia"/>
          <w:szCs w:val="21"/>
        </w:rPr>
        <w:t xml:space="preserve"> </w:t>
      </w:r>
      <w:r w:rsidR="00545DD7">
        <w:rPr>
          <w:szCs w:val="21"/>
        </w:rPr>
        <w:t xml:space="preserve"> </w:t>
      </w:r>
      <w:r w:rsidR="00BC1260" w:rsidRPr="00783811">
        <w:rPr>
          <w:rFonts w:hint="eastAsia"/>
          <w:szCs w:val="21"/>
        </w:rPr>
        <w:t>弗洛伊德</w:t>
      </w:r>
      <w:r w:rsidR="00BC1260">
        <w:rPr>
          <w:rFonts w:hint="eastAsia"/>
          <w:szCs w:val="21"/>
        </w:rPr>
        <w:t>/</w:t>
      </w:r>
      <w:r w:rsidR="00BC1260" w:rsidRPr="00783811">
        <w:rPr>
          <w:rFonts w:hint="eastAsia"/>
          <w:szCs w:val="21"/>
        </w:rPr>
        <w:t xml:space="preserve"> Sigmund Freud</w:t>
      </w:r>
      <w:r w:rsidR="008F3B88">
        <w:rPr>
          <w:szCs w:val="21"/>
        </w:rPr>
        <w:t xml:space="preserve"> I</w:t>
      </w:r>
      <w:r w:rsidR="00F01A20" w:rsidRPr="00783811">
        <w:rPr>
          <w:rFonts w:hint="eastAsia"/>
          <w:szCs w:val="21"/>
        </w:rPr>
        <w:t>精神分析</w:t>
      </w:r>
      <w:r w:rsidR="00F01A20">
        <w:rPr>
          <w:rFonts w:hint="eastAsia"/>
          <w:szCs w:val="21"/>
        </w:rPr>
        <w:t>与社会学</w:t>
      </w:r>
      <w:r w:rsidR="0039760F">
        <w:rPr>
          <w:rFonts w:hint="eastAsia"/>
          <w:szCs w:val="21"/>
        </w:rPr>
        <w:t>；</w:t>
      </w:r>
      <w:r w:rsidR="0039760F" w:rsidRPr="00783811">
        <w:rPr>
          <w:rFonts w:hint="eastAsia"/>
          <w:szCs w:val="21"/>
        </w:rPr>
        <w:t>文明及其不满</w:t>
      </w:r>
      <w:r w:rsidR="00F01A20" w:rsidRPr="00783811">
        <w:rPr>
          <w:rFonts w:hint="eastAsia"/>
          <w:szCs w:val="21"/>
        </w:rPr>
        <w:t>；</w:t>
      </w:r>
      <w:r w:rsidR="008F3B88" w:rsidRPr="00783811">
        <w:rPr>
          <w:szCs w:val="21"/>
        </w:rPr>
        <w:t xml:space="preserve"> </w:t>
      </w:r>
    </w:p>
    <w:p w14:paraId="1FA1EBAC" w14:textId="22FCD8CC" w:rsidR="001B6818" w:rsidRPr="00783811" w:rsidRDefault="00790275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12</w:t>
      </w:r>
      <w:r w:rsidRPr="00783811">
        <w:rPr>
          <w:rFonts w:hint="eastAsia"/>
          <w:szCs w:val="21"/>
        </w:rPr>
        <w:t>月</w:t>
      </w:r>
      <w:r w:rsidR="002C5728">
        <w:rPr>
          <w:szCs w:val="21"/>
        </w:rPr>
        <w:t>18</w:t>
      </w:r>
      <w:r w:rsidRPr="00783811">
        <w:rPr>
          <w:rFonts w:hint="eastAsia"/>
          <w:szCs w:val="21"/>
        </w:rPr>
        <w:t>日</w:t>
      </w:r>
      <w:r w:rsidR="00BC1260">
        <w:rPr>
          <w:szCs w:val="21"/>
        </w:rPr>
        <w:t xml:space="preserve">   </w:t>
      </w:r>
      <w:r w:rsidR="00BC1260" w:rsidRPr="00783811">
        <w:rPr>
          <w:rFonts w:hint="eastAsia"/>
          <w:szCs w:val="21"/>
        </w:rPr>
        <w:t>十四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</w:t>
      </w:r>
      <w:r w:rsidR="0039760F">
        <w:rPr>
          <w:szCs w:val="21"/>
        </w:rPr>
        <w:t xml:space="preserve">  </w:t>
      </w:r>
      <w:r w:rsidR="0039760F" w:rsidRPr="00783811">
        <w:rPr>
          <w:rFonts w:hint="eastAsia"/>
          <w:szCs w:val="21"/>
        </w:rPr>
        <w:t>滕尼斯</w:t>
      </w:r>
      <w:r w:rsidR="0039760F">
        <w:rPr>
          <w:rFonts w:hint="eastAsia"/>
          <w:szCs w:val="21"/>
        </w:rPr>
        <w:t>/</w:t>
      </w:r>
      <w:r w:rsidR="0039760F" w:rsidRPr="00783811">
        <w:rPr>
          <w:rFonts w:hint="eastAsia"/>
          <w:szCs w:val="21"/>
        </w:rPr>
        <w:t>Ferdinand Tonnies</w:t>
      </w:r>
      <w:r w:rsidR="0039760F">
        <w:rPr>
          <w:szCs w:val="21"/>
        </w:rPr>
        <w:t xml:space="preserve">  </w:t>
      </w:r>
      <w:r w:rsidR="0039760F">
        <w:rPr>
          <w:rFonts w:hint="eastAsia"/>
          <w:szCs w:val="21"/>
        </w:rPr>
        <w:t>共同体与社会</w:t>
      </w:r>
      <w:r w:rsidR="0039760F" w:rsidRPr="00783811">
        <w:rPr>
          <w:rFonts w:hint="eastAsia"/>
          <w:szCs w:val="21"/>
        </w:rPr>
        <w:t>；</w:t>
      </w:r>
    </w:p>
    <w:p w14:paraId="21DAEC25" w14:textId="3EF40448" w:rsidR="009D5FB3" w:rsidRPr="00783811" w:rsidRDefault="00790275" w:rsidP="001265F0">
      <w:pPr>
        <w:spacing w:line="276" w:lineRule="auto"/>
        <w:rPr>
          <w:szCs w:val="21"/>
        </w:rPr>
      </w:pPr>
      <w:r>
        <w:rPr>
          <w:rFonts w:hint="eastAsia"/>
          <w:szCs w:val="21"/>
        </w:rPr>
        <w:t>12</w:t>
      </w:r>
      <w:r w:rsidRPr="00783811">
        <w:rPr>
          <w:rFonts w:hint="eastAsia"/>
          <w:szCs w:val="21"/>
        </w:rPr>
        <w:t>月</w:t>
      </w:r>
      <w:r w:rsidR="0039760F">
        <w:rPr>
          <w:szCs w:val="21"/>
        </w:rPr>
        <w:t>2</w:t>
      </w:r>
      <w:r w:rsidR="002C5728">
        <w:rPr>
          <w:szCs w:val="21"/>
        </w:rPr>
        <w:t>5</w:t>
      </w:r>
      <w:r w:rsidRPr="00783811">
        <w:rPr>
          <w:rFonts w:hint="eastAsia"/>
          <w:szCs w:val="21"/>
        </w:rPr>
        <w:t>日</w:t>
      </w:r>
      <w:r w:rsidR="00BC1260">
        <w:rPr>
          <w:rFonts w:hint="eastAsia"/>
          <w:szCs w:val="21"/>
        </w:rPr>
        <w:t xml:space="preserve"> </w:t>
      </w:r>
      <w:r w:rsidR="00BC1260">
        <w:rPr>
          <w:szCs w:val="21"/>
        </w:rPr>
        <w:t xml:space="preserve">  </w:t>
      </w:r>
      <w:r w:rsidR="00BC1260">
        <w:rPr>
          <w:rFonts w:hint="eastAsia"/>
          <w:szCs w:val="21"/>
        </w:rPr>
        <w:t>十五</w:t>
      </w:r>
      <w:r w:rsidR="00BC1260">
        <w:rPr>
          <w:rFonts w:hint="eastAsia"/>
          <w:szCs w:val="21"/>
        </w:rPr>
        <w:t xml:space="preserve">  </w:t>
      </w:r>
      <w:r w:rsidR="00545DD7">
        <w:rPr>
          <w:szCs w:val="21"/>
        </w:rPr>
        <w:t xml:space="preserve"> </w:t>
      </w:r>
      <w:r w:rsidR="0039760F" w:rsidRPr="00783811">
        <w:rPr>
          <w:rFonts w:hint="eastAsia"/>
          <w:szCs w:val="21"/>
        </w:rPr>
        <w:t>齐美尔</w:t>
      </w:r>
      <w:r w:rsidR="0039760F" w:rsidRPr="00783811">
        <w:rPr>
          <w:rFonts w:hint="eastAsia"/>
          <w:szCs w:val="21"/>
        </w:rPr>
        <w:t>/ Georg Simmel</w:t>
      </w:r>
      <w:r w:rsidR="0039760F">
        <w:rPr>
          <w:szCs w:val="21"/>
        </w:rPr>
        <w:t xml:space="preserve">  </w:t>
      </w:r>
      <w:r w:rsidR="002C5728">
        <w:rPr>
          <w:rFonts w:hint="eastAsia"/>
          <w:szCs w:val="21"/>
        </w:rPr>
        <w:t>社会学，个体和</w:t>
      </w:r>
      <w:r w:rsidR="0039760F">
        <w:rPr>
          <w:rFonts w:hint="eastAsia"/>
          <w:szCs w:val="21"/>
        </w:rPr>
        <w:t>现代性</w:t>
      </w:r>
      <w:r w:rsidR="0039760F">
        <w:rPr>
          <w:rFonts w:hint="eastAsia"/>
          <w:szCs w:val="21"/>
        </w:rPr>
        <w:t xml:space="preserve"> </w:t>
      </w:r>
      <w:r w:rsidR="002C5728">
        <w:rPr>
          <w:rFonts w:hint="eastAsia"/>
          <w:szCs w:val="21"/>
        </w:rPr>
        <w:t>——结课</w:t>
      </w:r>
      <w:r w:rsidR="0039760F">
        <w:rPr>
          <w:szCs w:val="21"/>
        </w:rPr>
        <w:t xml:space="preserve">  </w:t>
      </w:r>
    </w:p>
    <w:p w14:paraId="70CA6808" w14:textId="6B69CDEA" w:rsidR="009D5FB3" w:rsidRPr="00783811" w:rsidRDefault="009D5FB3" w:rsidP="001265F0">
      <w:pPr>
        <w:spacing w:line="276" w:lineRule="auto"/>
        <w:rPr>
          <w:szCs w:val="21"/>
        </w:rPr>
      </w:pPr>
    </w:p>
    <w:p w14:paraId="2005DC51" w14:textId="2858DC70" w:rsidR="001265F0" w:rsidRDefault="0039760F" w:rsidP="001B6818">
      <w:pPr>
        <w:spacing w:line="240" w:lineRule="exact"/>
        <w:rPr>
          <w:szCs w:val="21"/>
        </w:rPr>
      </w:pPr>
      <w:r>
        <w:rPr>
          <w:szCs w:val="21"/>
        </w:rPr>
        <w:t>202</w:t>
      </w:r>
      <w:r w:rsidR="00DA1CC2">
        <w:rPr>
          <w:szCs w:val="21"/>
        </w:rPr>
        <w:t>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 w:rsidR="002E63EB">
        <w:rPr>
          <w:rFonts w:hint="eastAsia"/>
          <w:szCs w:val="21"/>
        </w:rPr>
        <w:t>月</w:t>
      </w:r>
      <w:r w:rsidR="00DA1CC2">
        <w:rPr>
          <w:rFonts w:hint="eastAsia"/>
          <w:szCs w:val="21"/>
        </w:rPr>
        <w:t>1</w:t>
      </w:r>
      <w:r w:rsidR="002E63EB">
        <w:rPr>
          <w:rFonts w:hint="eastAsia"/>
          <w:szCs w:val="21"/>
        </w:rPr>
        <w:t>日</w:t>
      </w:r>
      <w:r w:rsidR="00DA1CC2">
        <w:rPr>
          <w:rFonts w:hint="eastAsia"/>
          <w:szCs w:val="21"/>
        </w:rPr>
        <w:t>（周三）</w:t>
      </w:r>
      <w:r w:rsidR="002E63EB">
        <w:rPr>
          <w:rFonts w:hint="eastAsia"/>
          <w:szCs w:val="21"/>
        </w:rPr>
        <w:t>下午，</w:t>
      </w:r>
      <w:r w:rsidR="002E63EB">
        <w:rPr>
          <w:rFonts w:hint="eastAsia"/>
          <w:szCs w:val="21"/>
        </w:rPr>
        <w:t xml:space="preserve"> </w:t>
      </w:r>
      <w:r w:rsidR="002E63EB">
        <w:rPr>
          <w:rFonts w:hint="eastAsia"/>
          <w:szCs w:val="21"/>
        </w:rPr>
        <w:t>期末考试</w:t>
      </w:r>
    </w:p>
    <w:p w14:paraId="1BE1C800" w14:textId="6CC74EAC" w:rsidR="001B6818" w:rsidRPr="00783811" w:rsidRDefault="001B6818" w:rsidP="001B6818">
      <w:pPr>
        <w:spacing w:line="240" w:lineRule="exact"/>
        <w:rPr>
          <w:rFonts w:ascii="黑体" w:eastAsia="黑体"/>
          <w:szCs w:val="21"/>
        </w:rPr>
      </w:pPr>
    </w:p>
    <w:p w14:paraId="3FC260CC" w14:textId="77777777" w:rsidR="004D575B" w:rsidRDefault="004D575B" w:rsidP="001B6818">
      <w:pPr>
        <w:spacing w:line="240" w:lineRule="exact"/>
        <w:rPr>
          <w:rFonts w:ascii="黑体" w:eastAsia="黑体"/>
          <w:b/>
          <w:sz w:val="18"/>
          <w:szCs w:val="18"/>
        </w:rPr>
      </w:pPr>
    </w:p>
    <w:p w14:paraId="1F083FD0" w14:textId="77777777" w:rsidR="004D575B" w:rsidRPr="00647810" w:rsidRDefault="004D575B" w:rsidP="001B6818">
      <w:pPr>
        <w:spacing w:line="240" w:lineRule="exact"/>
        <w:rPr>
          <w:rFonts w:ascii="黑体" w:eastAsia="黑体"/>
          <w:b/>
          <w:sz w:val="18"/>
          <w:szCs w:val="18"/>
        </w:rPr>
      </w:pPr>
    </w:p>
    <w:p w14:paraId="1A84CFE7" w14:textId="77777777" w:rsidR="001B6818" w:rsidRPr="002F6ECB" w:rsidRDefault="001B6818" w:rsidP="001B6818">
      <w:pPr>
        <w:spacing w:line="240" w:lineRule="exact"/>
        <w:rPr>
          <w:rFonts w:ascii="黑体" w:eastAsia="黑体"/>
          <w:b/>
          <w:sz w:val="20"/>
          <w:szCs w:val="20"/>
        </w:rPr>
      </w:pPr>
      <w:r w:rsidRPr="002F6ECB">
        <w:rPr>
          <w:rFonts w:ascii="黑体" w:eastAsia="黑体" w:hint="eastAsia"/>
          <w:b/>
          <w:sz w:val="20"/>
          <w:szCs w:val="20"/>
        </w:rPr>
        <w:t>文献指南</w:t>
      </w:r>
    </w:p>
    <w:p w14:paraId="74289360" w14:textId="77777777" w:rsidR="001B6818" w:rsidRDefault="001B6818" w:rsidP="001B6818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、瑞泽尔《古典社会学理论》（</w:t>
      </w:r>
      <w:r>
        <w:rPr>
          <w:rFonts w:hint="eastAsia"/>
          <w:sz w:val="18"/>
          <w:szCs w:val="18"/>
        </w:rPr>
        <w:t>George Ritzer, Classical Sociological Theory, 4</w:t>
      </w:r>
      <w:r w:rsidRPr="00446BC0">
        <w:rPr>
          <w:rFonts w:hint="eastAsia"/>
          <w:sz w:val="18"/>
          <w:szCs w:val="18"/>
          <w:vertAlign w:val="superscript"/>
        </w:rPr>
        <w:t>th</w:t>
      </w:r>
      <w:r>
        <w:rPr>
          <w:rFonts w:hint="eastAsia"/>
          <w:sz w:val="18"/>
          <w:szCs w:val="18"/>
        </w:rPr>
        <w:t xml:space="preserve"> ed.</w:t>
      </w:r>
      <w:r>
        <w:rPr>
          <w:rFonts w:hint="eastAsia"/>
          <w:sz w:val="18"/>
          <w:szCs w:val="18"/>
        </w:rPr>
        <w:t>），北京大学出版社</w:t>
      </w:r>
      <w:r>
        <w:rPr>
          <w:rFonts w:hint="eastAsia"/>
          <w:sz w:val="18"/>
          <w:szCs w:val="18"/>
        </w:rPr>
        <w:t>2004</w:t>
      </w:r>
      <w:r>
        <w:rPr>
          <w:rFonts w:hint="eastAsia"/>
          <w:sz w:val="18"/>
          <w:szCs w:val="18"/>
        </w:rPr>
        <w:t>年英文影印版</w:t>
      </w:r>
      <w:r>
        <w:rPr>
          <w:rFonts w:hint="eastAsia"/>
          <w:sz w:val="18"/>
          <w:szCs w:val="18"/>
        </w:rPr>
        <w:t xml:space="preserve"> [</w:t>
      </w:r>
      <w:r>
        <w:rPr>
          <w:rFonts w:hint="eastAsia"/>
          <w:sz w:val="18"/>
          <w:szCs w:val="18"/>
        </w:rPr>
        <w:t>代教材</w:t>
      </w:r>
      <w:r>
        <w:rPr>
          <w:rFonts w:hint="eastAsia"/>
          <w:sz w:val="18"/>
          <w:szCs w:val="18"/>
        </w:rPr>
        <w:t>]</w:t>
      </w:r>
    </w:p>
    <w:p w14:paraId="53AACE7F" w14:textId="77777777" w:rsidR="008F170F" w:rsidRDefault="008F170F" w:rsidP="001B6818">
      <w:pPr>
        <w:spacing w:line="240" w:lineRule="exact"/>
        <w:rPr>
          <w:sz w:val="18"/>
          <w:szCs w:val="18"/>
        </w:rPr>
      </w:pPr>
    </w:p>
    <w:p w14:paraId="5AC0CB75" w14:textId="77777777" w:rsidR="001B6818" w:rsidRPr="0079364F" w:rsidRDefault="001B6818" w:rsidP="001B6818">
      <w:pPr>
        <w:spacing w:line="240" w:lineRule="exact"/>
        <w:rPr>
          <w:sz w:val="18"/>
          <w:szCs w:val="18"/>
        </w:rPr>
      </w:pPr>
      <w:r w:rsidRPr="0079364F">
        <w:rPr>
          <w:rFonts w:hint="eastAsia"/>
          <w:sz w:val="18"/>
          <w:szCs w:val="18"/>
        </w:rPr>
        <w:t>（一）</w:t>
      </w:r>
      <w:r>
        <w:rPr>
          <w:rFonts w:hint="eastAsia"/>
          <w:sz w:val="18"/>
          <w:szCs w:val="18"/>
        </w:rPr>
        <w:t>推荐参考教材</w:t>
      </w:r>
      <w:r w:rsidR="008F170F">
        <w:rPr>
          <w:rFonts w:hint="eastAsia"/>
          <w:sz w:val="18"/>
          <w:szCs w:val="18"/>
        </w:rPr>
        <w:t>与</w:t>
      </w:r>
      <w:r w:rsidR="008F170F">
        <w:rPr>
          <w:sz w:val="18"/>
          <w:szCs w:val="18"/>
        </w:rPr>
        <w:t>相关</w:t>
      </w:r>
      <w:r>
        <w:rPr>
          <w:rFonts w:hint="eastAsia"/>
          <w:sz w:val="18"/>
          <w:szCs w:val="18"/>
        </w:rPr>
        <w:t>参考史论</w:t>
      </w:r>
    </w:p>
    <w:p w14:paraId="314A21DE" w14:textId="0D053801" w:rsidR="001B6818" w:rsidRPr="00053535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rFonts w:ascii="宋体"/>
          <w:color w:val="000000"/>
          <w:sz w:val="18"/>
          <w:szCs w:val="18"/>
        </w:rPr>
      </w:pPr>
      <w:r w:rsidRPr="00053535">
        <w:rPr>
          <w:rFonts w:ascii="宋体" w:hint="eastAsia"/>
          <w:color w:val="000000"/>
          <w:sz w:val="18"/>
          <w:szCs w:val="18"/>
        </w:rPr>
        <w:t>1、</w:t>
      </w:r>
      <w:r w:rsidR="00F303BD">
        <w:rPr>
          <w:rFonts w:ascii="宋体" w:hint="eastAsia"/>
          <w:color w:val="000000"/>
          <w:sz w:val="18"/>
          <w:szCs w:val="18"/>
        </w:rPr>
        <w:t>《</w:t>
      </w:r>
      <w:r w:rsidRPr="00053535">
        <w:rPr>
          <w:rFonts w:ascii="宋体" w:hint="eastAsia"/>
          <w:color w:val="000000"/>
          <w:sz w:val="18"/>
          <w:szCs w:val="18"/>
        </w:rPr>
        <w:t>有争议的知识——后现代时代的社会理论</w:t>
      </w:r>
      <w:r w:rsidR="00F303BD">
        <w:rPr>
          <w:rFonts w:ascii="宋体" w:hint="eastAsia"/>
          <w:color w:val="000000"/>
          <w:sz w:val="18"/>
          <w:szCs w:val="18"/>
        </w:rPr>
        <w:t>》</w:t>
      </w:r>
      <w:r w:rsidRPr="00053535">
        <w:rPr>
          <w:rFonts w:ascii="宋体" w:hint="eastAsia"/>
          <w:color w:val="000000"/>
          <w:sz w:val="18"/>
          <w:szCs w:val="18"/>
        </w:rPr>
        <w:t>，塞德曼著，刘北成等译，人大2002  [全年适用，作者批判立场明显，愿者上钩]</w:t>
      </w:r>
    </w:p>
    <w:p w14:paraId="04021DBD" w14:textId="34FD0872" w:rsidR="001B6818" w:rsidRPr="00053535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ascii="宋体" w:hint="eastAsia"/>
          <w:sz w:val="18"/>
          <w:szCs w:val="18"/>
        </w:rPr>
        <w:t>2、</w:t>
      </w:r>
      <w:r w:rsidR="00F303BD">
        <w:rPr>
          <w:rFonts w:ascii="宋体" w:hint="eastAsia"/>
          <w:sz w:val="18"/>
          <w:szCs w:val="18"/>
        </w:rPr>
        <w:t>《</w:t>
      </w:r>
      <w:r w:rsidRPr="00053535">
        <w:rPr>
          <w:rFonts w:ascii="宋体" w:hint="eastAsia"/>
          <w:sz w:val="18"/>
          <w:szCs w:val="18"/>
        </w:rPr>
        <w:t>发现社会之旅——西方社会学思想述评</w:t>
      </w:r>
      <w:r w:rsidR="00F303BD">
        <w:rPr>
          <w:rFonts w:ascii="宋体" w:hint="eastAsia"/>
          <w:sz w:val="18"/>
          <w:szCs w:val="18"/>
        </w:rPr>
        <w:t>》</w:t>
      </w:r>
      <w:r w:rsidRPr="00053535">
        <w:rPr>
          <w:rFonts w:ascii="宋体" w:hint="eastAsia"/>
          <w:sz w:val="18"/>
          <w:szCs w:val="18"/>
        </w:rPr>
        <w:t>，兰德尔·柯林斯等著，李霞译，中华书局2006  [全年适用]</w:t>
      </w:r>
    </w:p>
    <w:p w14:paraId="603B9833" w14:textId="45D1B391" w:rsidR="001B6818" w:rsidRPr="00053535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3</w:t>
      </w:r>
      <w:r w:rsidRPr="00053535"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 w:rsidRPr="00053535">
        <w:rPr>
          <w:rFonts w:hint="eastAsia"/>
          <w:sz w:val="18"/>
          <w:szCs w:val="18"/>
        </w:rPr>
        <w:t>西方社会学理论（上卷）</w:t>
      </w:r>
      <w:r w:rsidR="00F303BD">
        <w:rPr>
          <w:rFonts w:hint="eastAsia"/>
          <w:sz w:val="18"/>
          <w:szCs w:val="18"/>
        </w:rPr>
        <w:t>》</w:t>
      </w:r>
      <w:r w:rsidRPr="00053535">
        <w:rPr>
          <w:rFonts w:hint="eastAsia"/>
          <w:sz w:val="18"/>
          <w:szCs w:val="18"/>
        </w:rPr>
        <w:t>，杨善华、谢立中主编，北京大学</w:t>
      </w:r>
      <w:r w:rsidRPr="00053535">
        <w:rPr>
          <w:rFonts w:hint="eastAsia"/>
          <w:sz w:val="18"/>
          <w:szCs w:val="18"/>
        </w:rPr>
        <w:t>2005</w:t>
      </w:r>
      <w:r w:rsidRPr="00053535">
        <w:rPr>
          <w:rFonts w:ascii="宋体" w:hint="eastAsia"/>
          <w:color w:val="000000"/>
          <w:sz w:val="18"/>
          <w:szCs w:val="18"/>
        </w:rPr>
        <w:t>[</w:t>
      </w:r>
      <w:r w:rsidRPr="00053535">
        <w:rPr>
          <w:rFonts w:hint="eastAsia"/>
          <w:sz w:val="18"/>
          <w:szCs w:val="18"/>
        </w:rPr>
        <w:t>本系编写，按人分章</w:t>
      </w:r>
      <w:r w:rsidRPr="00053535">
        <w:rPr>
          <w:rFonts w:ascii="宋体" w:hint="eastAsia"/>
          <w:color w:val="000000"/>
          <w:sz w:val="18"/>
          <w:szCs w:val="18"/>
        </w:rPr>
        <w:t>]</w:t>
      </w:r>
    </w:p>
    <w:p w14:paraId="694AD3BC" w14:textId="4B46682A" w:rsidR="001B6818" w:rsidRPr="00053535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ascii="宋体" w:hint="eastAsia"/>
          <w:color w:val="000000"/>
          <w:sz w:val="18"/>
          <w:szCs w:val="18"/>
        </w:rPr>
        <w:t>4、</w:t>
      </w:r>
      <w:r w:rsidR="00F303BD">
        <w:rPr>
          <w:rFonts w:ascii="宋体" w:hint="eastAsia"/>
          <w:color w:val="000000"/>
          <w:sz w:val="18"/>
          <w:szCs w:val="18"/>
        </w:rPr>
        <w:t>《</w:t>
      </w:r>
      <w:r w:rsidRPr="00053535">
        <w:rPr>
          <w:rFonts w:ascii="宋体" w:hint="eastAsia"/>
          <w:color w:val="000000"/>
          <w:sz w:val="18"/>
          <w:szCs w:val="18"/>
        </w:rPr>
        <w:t>社会思想名家</w:t>
      </w:r>
      <w:r w:rsidR="00F303BD">
        <w:rPr>
          <w:rFonts w:ascii="宋体" w:hint="eastAsia"/>
          <w:color w:val="000000"/>
          <w:sz w:val="18"/>
          <w:szCs w:val="18"/>
        </w:rPr>
        <w:t>》</w:t>
      </w:r>
      <w:r w:rsidRPr="00053535">
        <w:rPr>
          <w:rFonts w:ascii="宋体" w:hint="eastAsia"/>
          <w:color w:val="000000"/>
          <w:sz w:val="18"/>
          <w:szCs w:val="18"/>
        </w:rPr>
        <w:t>，刘易斯·科瑟著，石人译，上海人民2007  [本身为社会理论名家名著，思想家的生平、学说、时代与受众关系]</w:t>
      </w:r>
    </w:p>
    <w:p w14:paraId="76A9D31F" w14:textId="75B80812" w:rsidR="001B6818" w:rsidRPr="00053535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ascii="宋体" w:hint="eastAsia"/>
          <w:color w:val="000000"/>
          <w:sz w:val="18"/>
          <w:szCs w:val="18"/>
        </w:rPr>
        <w:t>5、</w:t>
      </w:r>
      <w:r w:rsidR="00F303BD">
        <w:rPr>
          <w:rFonts w:ascii="宋体" w:hint="eastAsia"/>
          <w:color w:val="000000"/>
          <w:sz w:val="18"/>
          <w:szCs w:val="18"/>
        </w:rPr>
        <w:t>《</w:t>
      </w:r>
      <w:r w:rsidRPr="00053535">
        <w:rPr>
          <w:rFonts w:ascii="宋体" w:hint="eastAsia"/>
          <w:color w:val="000000"/>
          <w:sz w:val="18"/>
          <w:szCs w:val="18"/>
        </w:rPr>
        <w:t>社会学主要思潮</w:t>
      </w:r>
      <w:r w:rsidR="00F303BD">
        <w:rPr>
          <w:rFonts w:ascii="宋体" w:hint="eastAsia"/>
          <w:color w:val="000000"/>
          <w:sz w:val="18"/>
          <w:szCs w:val="18"/>
        </w:rPr>
        <w:t>》</w:t>
      </w:r>
      <w:r w:rsidRPr="00053535">
        <w:rPr>
          <w:rFonts w:ascii="宋体" w:hint="eastAsia"/>
          <w:color w:val="000000"/>
          <w:sz w:val="18"/>
          <w:szCs w:val="18"/>
        </w:rPr>
        <w:t>，雷蒙·阿隆著，葛智强等译，上海译文1988或华夏1999  [本身为社会理论名家名著]</w:t>
      </w:r>
    </w:p>
    <w:p w14:paraId="6C1547D1" w14:textId="055677E1" w:rsidR="001B6818" w:rsidRPr="00053535" w:rsidRDefault="001B6818" w:rsidP="001B6818">
      <w:pPr>
        <w:spacing w:line="240" w:lineRule="exact"/>
        <w:rPr>
          <w:sz w:val="18"/>
          <w:szCs w:val="18"/>
        </w:rPr>
      </w:pPr>
      <w:r w:rsidRPr="00053535">
        <w:rPr>
          <w:rFonts w:ascii="宋体" w:hint="eastAsia"/>
          <w:sz w:val="18"/>
          <w:szCs w:val="18"/>
        </w:rPr>
        <w:t>6、</w:t>
      </w:r>
      <w:r w:rsidR="00F303BD">
        <w:rPr>
          <w:rFonts w:ascii="宋体" w:hint="eastAsia"/>
          <w:sz w:val="18"/>
          <w:szCs w:val="18"/>
        </w:rPr>
        <w:t>《</w:t>
      </w:r>
      <w:r w:rsidRPr="00053535">
        <w:rPr>
          <w:rFonts w:ascii="宋体" w:hint="eastAsia"/>
          <w:sz w:val="18"/>
          <w:szCs w:val="18"/>
        </w:rPr>
        <w:t>资本主义与现代社会理论</w:t>
      </w:r>
      <w:r w:rsidR="00F303BD">
        <w:rPr>
          <w:rFonts w:ascii="宋体" w:hint="eastAsia"/>
          <w:sz w:val="18"/>
          <w:szCs w:val="18"/>
        </w:rPr>
        <w:t>》</w:t>
      </w:r>
      <w:r w:rsidRPr="00053535">
        <w:rPr>
          <w:rFonts w:ascii="宋体" w:hint="eastAsia"/>
          <w:sz w:val="18"/>
          <w:szCs w:val="18"/>
        </w:rPr>
        <w:t>，吉登斯著，郭忠华等译，上海译文2007[本身为社会理论名家名著，有北大出版社英文影印本对照]</w:t>
      </w:r>
    </w:p>
    <w:p w14:paraId="07710B00" w14:textId="2D700AB7" w:rsidR="001B6818" w:rsidRPr="00053535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7</w:t>
      </w:r>
      <w:r w:rsidRPr="00053535"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 w:rsidRPr="00053535">
        <w:rPr>
          <w:rFonts w:hint="eastAsia"/>
          <w:sz w:val="18"/>
          <w:szCs w:val="18"/>
        </w:rPr>
        <w:t>社会学理论的兴起</w:t>
      </w:r>
      <w:r w:rsidR="00F303BD">
        <w:rPr>
          <w:rFonts w:hint="eastAsia"/>
          <w:sz w:val="18"/>
          <w:szCs w:val="18"/>
        </w:rPr>
        <w:t>》</w:t>
      </w:r>
      <w:r w:rsidRPr="00053535">
        <w:rPr>
          <w:rFonts w:hint="eastAsia"/>
          <w:sz w:val="18"/>
          <w:szCs w:val="18"/>
        </w:rPr>
        <w:t>，乔纳森·特纳等著，侯均生等译，天津人民</w:t>
      </w:r>
      <w:r w:rsidRPr="00053535">
        <w:rPr>
          <w:rFonts w:hint="eastAsia"/>
          <w:sz w:val="18"/>
          <w:szCs w:val="18"/>
        </w:rPr>
        <w:t>2007  [</w:t>
      </w:r>
      <w:r w:rsidRPr="00053535">
        <w:rPr>
          <w:rFonts w:hint="eastAsia"/>
          <w:sz w:val="18"/>
          <w:szCs w:val="18"/>
        </w:rPr>
        <w:t>美国特色的经典时代社会学理论教科书</w:t>
      </w:r>
      <w:r w:rsidRPr="00053535">
        <w:rPr>
          <w:rFonts w:hint="eastAsia"/>
          <w:sz w:val="18"/>
          <w:szCs w:val="18"/>
        </w:rPr>
        <w:t>]</w:t>
      </w:r>
    </w:p>
    <w:p w14:paraId="16BFAC09" w14:textId="4C89CE32" w:rsidR="001B6818" w:rsidRPr="00053535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8</w:t>
      </w:r>
      <w:r w:rsidRPr="00053535"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 w:rsidRPr="00053535">
        <w:rPr>
          <w:rFonts w:hint="eastAsia"/>
          <w:sz w:val="18"/>
          <w:szCs w:val="18"/>
        </w:rPr>
        <w:t>西方社会学历史与体系</w:t>
      </w:r>
      <w:r w:rsidR="00F303BD">
        <w:rPr>
          <w:rFonts w:hint="eastAsia"/>
          <w:sz w:val="18"/>
          <w:szCs w:val="18"/>
        </w:rPr>
        <w:t>》</w:t>
      </w:r>
      <w:r w:rsidRPr="00053535">
        <w:rPr>
          <w:rFonts w:hint="eastAsia"/>
          <w:sz w:val="18"/>
          <w:szCs w:val="18"/>
        </w:rPr>
        <w:t>（第一卷），周晓虹著，上海人民</w:t>
      </w:r>
      <w:r w:rsidRPr="00053535">
        <w:rPr>
          <w:rFonts w:hint="eastAsia"/>
          <w:sz w:val="18"/>
          <w:szCs w:val="18"/>
        </w:rPr>
        <w:t>2002  [</w:t>
      </w:r>
      <w:r w:rsidRPr="00053535">
        <w:rPr>
          <w:rFonts w:hint="eastAsia"/>
          <w:sz w:val="18"/>
          <w:szCs w:val="18"/>
        </w:rPr>
        <w:t>国内学者比较清晰全面的一部汇编之作</w:t>
      </w:r>
      <w:r w:rsidRPr="00053535">
        <w:rPr>
          <w:rFonts w:hint="eastAsia"/>
          <w:sz w:val="18"/>
          <w:szCs w:val="18"/>
        </w:rPr>
        <w:t>]</w:t>
      </w:r>
    </w:p>
    <w:p w14:paraId="52378F1D" w14:textId="7D3CD45E" w:rsidR="001B6818" w:rsidRPr="00053535" w:rsidRDefault="001B6818" w:rsidP="001B6818">
      <w:pPr>
        <w:spacing w:line="240" w:lineRule="exac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9</w:t>
      </w:r>
      <w:r w:rsidRPr="00053535"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 w:rsidRPr="00053535">
        <w:rPr>
          <w:rFonts w:ascii="宋体" w:hint="eastAsia"/>
          <w:color w:val="000000"/>
          <w:sz w:val="18"/>
          <w:szCs w:val="18"/>
        </w:rPr>
        <w:t>布莱克维尔社会理论家指南</w:t>
      </w:r>
      <w:r w:rsidR="00F303BD">
        <w:rPr>
          <w:rFonts w:ascii="宋体" w:hint="eastAsia"/>
          <w:color w:val="000000"/>
          <w:sz w:val="18"/>
          <w:szCs w:val="18"/>
        </w:rPr>
        <w:t>》</w:t>
      </w:r>
      <w:r w:rsidRPr="00053535">
        <w:rPr>
          <w:rFonts w:ascii="宋体" w:hint="eastAsia"/>
          <w:color w:val="000000"/>
          <w:sz w:val="18"/>
          <w:szCs w:val="18"/>
        </w:rPr>
        <w:t>，瑞泽尔主编，江苏人民2009 [观点前沿，视野广阔，形式活泛，注意翻译]</w:t>
      </w:r>
    </w:p>
    <w:p w14:paraId="387A2E11" w14:textId="63EE8FAF" w:rsidR="001B6818" w:rsidRPr="0079364F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10</w:t>
      </w:r>
      <w:r w:rsidRPr="00053535"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 w:rsidRPr="00053535">
        <w:rPr>
          <w:rFonts w:hint="eastAsia"/>
          <w:sz w:val="18"/>
          <w:szCs w:val="18"/>
        </w:rPr>
        <w:t>西方政治思想史</w:t>
      </w:r>
      <w:r w:rsidR="00F303BD">
        <w:rPr>
          <w:rFonts w:hint="eastAsia"/>
          <w:sz w:val="18"/>
          <w:szCs w:val="18"/>
        </w:rPr>
        <w:t>》</w:t>
      </w:r>
      <w:r w:rsidRPr="00053535">
        <w:rPr>
          <w:rFonts w:hint="eastAsia"/>
          <w:sz w:val="18"/>
          <w:szCs w:val="18"/>
        </w:rPr>
        <w:t>，约翰·麦克里兰著，彭淮栋译，海南</w:t>
      </w:r>
      <w:r w:rsidRPr="00053535">
        <w:rPr>
          <w:rFonts w:hint="eastAsia"/>
          <w:sz w:val="18"/>
          <w:szCs w:val="18"/>
        </w:rPr>
        <w:t>2003  [</w:t>
      </w:r>
      <w:r w:rsidRPr="00053535">
        <w:rPr>
          <w:rFonts w:hint="eastAsia"/>
          <w:sz w:val="18"/>
          <w:szCs w:val="18"/>
        </w:rPr>
        <w:t>社会理论形成前及经典时代重要社会政治思想背景，译笔精美</w:t>
      </w:r>
      <w:r w:rsidRPr="00053535">
        <w:rPr>
          <w:rFonts w:hint="eastAsia"/>
          <w:sz w:val="18"/>
          <w:szCs w:val="18"/>
        </w:rPr>
        <w:t>]</w:t>
      </w:r>
    </w:p>
    <w:p w14:paraId="4246168C" w14:textId="77777777" w:rsidR="008F170F" w:rsidRDefault="008F170F" w:rsidP="001B6818">
      <w:pPr>
        <w:spacing w:line="240" w:lineRule="exact"/>
        <w:rPr>
          <w:sz w:val="18"/>
          <w:szCs w:val="18"/>
        </w:rPr>
      </w:pPr>
    </w:p>
    <w:p w14:paraId="15DBC092" w14:textId="77777777" w:rsidR="001B6818" w:rsidRPr="0079364F" w:rsidRDefault="001B6818" w:rsidP="001B6818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（二</w:t>
      </w:r>
      <w:r w:rsidRPr="0079364F">
        <w:rPr>
          <w:rFonts w:hint="eastAsia"/>
          <w:sz w:val="18"/>
          <w:szCs w:val="18"/>
        </w:rPr>
        <w:t>）推荐原著</w:t>
      </w:r>
      <w:r>
        <w:rPr>
          <w:rFonts w:hint="eastAsia"/>
          <w:sz w:val="18"/>
          <w:szCs w:val="18"/>
        </w:rPr>
        <w:t>和二手研究</w:t>
      </w:r>
      <w:r w:rsidRPr="0079364F">
        <w:rPr>
          <w:rFonts w:hint="eastAsia"/>
          <w:sz w:val="18"/>
          <w:szCs w:val="18"/>
        </w:rPr>
        <w:t>：</w:t>
      </w:r>
    </w:p>
    <w:p w14:paraId="2A774DFF" w14:textId="77777777" w:rsidR="001B6818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托克维尔</w:t>
      </w:r>
    </w:p>
    <w:p w14:paraId="3DF808E0" w14:textId="0CC27985" w:rsidR="001B6818" w:rsidRPr="0079364F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 w:rsidRPr="0079364F">
        <w:rPr>
          <w:rFonts w:hint="eastAsia"/>
          <w:sz w:val="18"/>
          <w:szCs w:val="18"/>
        </w:rPr>
        <w:t>论美国的民主（上、下）</w:t>
      </w:r>
      <w:r w:rsidR="00F303BD">
        <w:rPr>
          <w:rFonts w:hint="eastAsia"/>
          <w:sz w:val="18"/>
          <w:szCs w:val="18"/>
        </w:rPr>
        <w:t>》</w:t>
      </w:r>
      <w:r w:rsidRPr="0079364F">
        <w:rPr>
          <w:rFonts w:hint="eastAsia"/>
          <w:sz w:val="18"/>
          <w:szCs w:val="18"/>
        </w:rPr>
        <w:t>，托克维尔著，董果良译，商务</w:t>
      </w:r>
      <w:r>
        <w:rPr>
          <w:rFonts w:hint="eastAsia"/>
          <w:sz w:val="18"/>
          <w:szCs w:val="18"/>
        </w:rPr>
        <w:t>1988</w:t>
      </w:r>
    </w:p>
    <w:p w14:paraId="6F796006" w14:textId="23163FDF" w:rsidR="001B6818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79364F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 w:rsidRPr="0079364F"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 w:rsidRPr="0079364F">
        <w:rPr>
          <w:rFonts w:hint="eastAsia"/>
          <w:sz w:val="18"/>
          <w:szCs w:val="18"/>
        </w:rPr>
        <w:t>旧制度与大革命</w:t>
      </w:r>
      <w:r w:rsidR="00F303BD">
        <w:rPr>
          <w:rFonts w:hint="eastAsia"/>
          <w:sz w:val="18"/>
          <w:szCs w:val="18"/>
        </w:rPr>
        <w:t>》</w:t>
      </w:r>
      <w:r w:rsidRPr="0079364F">
        <w:rPr>
          <w:rFonts w:hint="eastAsia"/>
          <w:sz w:val="18"/>
          <w:szCs w:val="18"/>
        </w:rPr>
        <w:t>，托克维尔著，冯棠译，商务</w:t>
      </w:r>
      <w:r>
        <w:rPr>
          <w:rFonts w:hint="eastAsia"/>
          <w:sz w:val="18"/>
          <w:szCs w:val="18"/>
        </w:rPr>
        <w:t>1992</w:t>
      </w:r>
    </w:p>
    <w:p w14:paraId="1E65C08A" w14:textId="77777777" w:rsidR="008F170F" w:rsidRDefault="008F170F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卢梭</w:t>
      </w:r>
    </w:p>
    <w:p w14:paraId="40983970" w14:textId="4FECABF3" w:rsidR="008F170F" w:rsidRDefault="008F170F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>
        <w:rPr>
          <w:sz w:val="18"/>
          <w:szCs w:val="18"/>
        </w:rPr>
        <w:t>爱弥儿（</w:t>
      </w:r>
      <w:r>
        <w:rPr>
          <w:rFonts w:hint="eastAsia"/>
          <w:sz w:val="18"/>
          <w:szCs w:val="18"/>
        </w:rPr>
        <w:t>上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（下）</w:t>
      </w:r>
      <w:r w:rsidR="00F303BD">
        <w:rPr>
          <w:rFonts w:hint="eastAsia"/>
          <w:sz w:val="18"/>
          <w:szCs w:val="18"/>
        </w:rPr>
        <w:t>》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卢梭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著</w:t>
      </w:r>
      <w:r>
        <w:rPr>
          <w:sz w:val="18"/>
          <w:szCs w:val="18"/>
        </w:rPr>
        <w:t>，李平沤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商务</w:t>
      </w:r>
      <w:r>
        <w:rPr>
          <w:sz w:val="18"/>
          <w:szCs w:val="18"/>
        </w:rPr>
        <w:t>；</w:t>
      </w:r>
    </w:p>
    <w:p w14:paraId="2AE04638" w14:textId="5BE3EA49" w:rsidR="008F170F" w:rsidRPr="008F170F" w:rsidRDefault="008F170F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t>14</w:t>
      </w:r>
      <w:r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>
        <w:rPr>
          <w:sz w:val="18"/>
          <w:szCs w:val="18"/>
        </w:rPr>
        <w:t>社会契约论</w:t>
      </w:r>
      <w:r w:rsidR="00F303BD">
        <w:rPr>
          <w:rFonts w:hint="eastAsia"/>
          <w:sz w:val="18"/>
          <w:szCs w:val="18"/>
        </w:rPr>
        <w:t>》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卢梭著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李平沤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译</w:t>
      </w:r>
      <w:r>
        <w:rPr>
          <w:sz w:val="18"/>
          <w:szCs w:val="18"/>
        </w:rPr>
        <w:t>，商务；</w:t>
      </w:r>
    </w:p>
    <w:p w14:paraId="78F2A596" w14:textId="77777777" w:rsidR="001B6818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韦伯</w:t>
      </w:r>
    </w:p>
    <w:p w14:paraId="0FC76421" w14:textId="7BD706ED" w:rsidR="001B6818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1</w:t>
      </w:r>
      <w:r w:rsidR="003D46A1" w:rsidRPr="00053535">
        <w:rPr>
          <w:rFonts w:hint="eastAsia"/>
          <w:sz w:val="18"/>
          <w:szCs w:val="18"/>
        </w:rPr>
        <w:t>5</w:t>
      </w:r>
      <w:r w:rsidRPr="00053535"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 w:rsidRPr="00053535">
        <w:rPr>
          <w:rFonts w:hint="eastAsia"/>
          <w:sz w:val="18"/>
          <w:szCs w:val="18"/>
        </w:rPr>
        <w:t>学术与政治</w:t>
      </w:r>
      <w:r w:rsidR="00F303BD">
        <w:rPr>
          <w:rFonts w:hint="eastAsia"/>
          <w:sz w:val="18"/>
          <w:szCs w:val="18"/>
        </w:rPr>
        <w:t>》</w:t>
      </w:r>
      <w:r w:rsidRPr="00053535">
        <w:rPr>
          <w:rFonts w:hint="eastAsia"/>
          <w:sz w:val="18"/>
          <w:szCs w:val="18"/>
        </w:rPr>
        <w:t>，韦伯著，钱永祥等译，广西师范大学</w:t>
      </w:r>
      <w:r w:rsidRPr="00053535">
        <w:rPr>
          <w:rFonts w:hint="eastAsia"/>
          <w:sz w:val="18"/>
          <w:szCs w:val="18"/>
        </w:rPr>
        <w:t>2004</w:t>
      </w:r>
      <w:r w:rsidRPr="00053535">
        <w:rPr>
          <w:rFonts w:hint="eastAsia"/>
          <w:sz w:val="18"/>
          <w:szCs w:val="18"/>
        </w:rPr>
        <w:t>或学术与政治，韦伯著，冯克利译，三联书店</w:t>
      </w:r>
      <w:r w:rsidRPr="00053535">
        <w:rPr>
          <w:rFonts w:hint="eastAsia"/>
          <w:sz w:val="18"/>
          <w:szCs w:val="18"/>
        </w:rPr>
        <w:t>1998</w:t>
      </w:r>
    </w:p>
    <w:p w14:paraId="5C3705D9" w14:textId="08762ECC" w:rsidR="007963E7" w:rsidRPr="00053535" w:rsidRDefault="007963E7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新版：《科学作为天职：韦伯与我们时代的命运》，李猛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编，三联书店，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018</w:t>
      </w:r>
    </w:p>
    <w:p w14:paraId="6F590A8C" w14:textId="220B42E5" w:rsidR="001B6818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1</w:t>
      </w:r>
      <w:r w:rsidR="003D46A1" w:rsidRPr="00053535">
        <w:rPr>
          <w:rFonts w:hint="eastAsia"/>
          <w:sz w:val="18"/>
          <w:szCs w:val="18"/>
        </w:rPr>
        <w:t>6</w:t>
      </w:r>
      <w:r w:rsidRPr="00053535"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</w:t>
      </w:r>
      <w:r w:rsidRPr="00053535">
        <w:rPr>
          <w:rFonts w:hint="eastAsia"/>
          <w:sz w:val="18"/>
          <w:szCs w:val="18"/>
        </w:rPr>
        <w:t>新教伦理与资本主义精神</w:t>
      </w:r>
      <w:r w:rsidR="00F303BD">
        <w:rPr>
          <w:rFonts w:hint="eastAsia"/>
          <w:sz w:val="18"/>
          <w:szCs w:val="18"/>
        </w:rPr>
        <w:t>》</w:t>
      </w:r>
      <w:r w:rsidRPr="00053535">
        <w:rPr>
          <w:rFonts w:hint="eastAsia"/>
          <w:sz w:val="18"/>
          <w:szCs w:val="18"/>
        </w:rPr>
        <w:t>，韦伯著，于晓等译，三联书店</w:t>
      </w:r>
      <w:r w:rsidRPr="00053535">
        <w:rPr>
          <w:rFonts w:hint="eastAsia"/>
          <w:sz w:val="18"/>
          <w:szCs w:val="18"/>
        </w:rPr>
        <w:t>1988</w:t>
      </w:r>
      <w:r w:rsidRPr="00053535">
        <w:rPr>
          <w:rFonts w:hint="eastAsia"/>
          <w:sz w:val="18"/>
          <w:szCs w:val="18"/>
        </w:rPr>
        <w:t>或陕西师范大学</w:t>
      </w:r>
      <w:r w:rsidRPr="00053535">
        <w:rPr>
          <w:rFonts w:hint="eastAsia"/>
          <w:sz w:val="18"/>
          <w:szCs w:val="18"/>
        </w:rPr>
        <w:t>2006</w:t>
      </w:r>
      <w:r w:rsidRPr="00053535">
        <w:rPr>
          <w:rFonts w:hint="eastAsia"/>
          <w:sz w:val="18"/>
          <w:szCs w:val="18"/>
        </w:rPr>
        <w:t>；康乐等译，广西师大</w:t>
      </w:r>
      <w:r w:rsidRPr="00053535">
        <w:rPr>
          <w:rFonts w:hint="eastAsia"/>
          <w:sz w:val="18"/>
          <w:szCs w:val="18"/>
        </w:rPr>
        <w:t>2007</w:t>
      </w:r>
    </w:p>
    <w:p w14:paraId="1F0A01F3" w14:textId="5F6738EC" w:rsidR="007963E7" w:rsidRPr="00053535" w:rsidRDefault="007963E7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新版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阎克文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翻译，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018</w:t>
      </w:r>
      <w:r>
        <w:rPr>
          <w:rFonts w:hint="eastAsia"/>
          <w:sz w:val="18"/>
          <w:szCs w:val="18"/>
        </w:rPr>
        <w:t>，上海人民出版社</w:t>
      </w:r>
    </w:p>
    <w:p w14:paraId="71D67F2E" w14:textId="77777777" w:rsidR="00F303BD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1</w:t>
      </w:r>
      <w:r w:rsidR="003D46A1" w:rsidRPr="00053535">
        <w:rPr>
          <w:rFonts w:hint="eastAsia"/>
          <w:sz w:val="18"/>
          <w:szCs w:val="18"/>
        </w:rPr>
        <w:t>7</w:t>
      </w:r>
      <w:r w:rsidRPr="00053535">
        <w:rPr>
          <w:rFonts w:hint="eastAsia"/>
          <w:sz w:val="18"/>
          <w:szCs w:val="18"/>
        </w:rPr>
        <w:t>、中国的宗教；宗教与世界，韦伯著，康乐、简惠美译，广西师范大学</w:t>
      </w:r>
      <w:r w:rsidRPr="00053535">
        <w:rPr>
          <w:rFonts w:hint="eastAsia"/>
          <w:sz w:val="18"/>
          <w:szCs w:val="18"/>
        </w:rPr>
        <w:t>2004</w:t>
      </w:r>
    </w:p>
    <w:p w14:paraId="45F67E6A" w14:textId="227BD902" w:rsidR="001B6818" w:rsidRPr="00053535" w:rsidRDefault="00F303BD" w:rsidP="00F303BD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ind w:firstLineChars="300" w:firstLine="539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或者：《</w:t>
      </w:r>
      <w:r w:rsidRPr="00053535">
        <w:rPr>
          <w:rFonts w:hint="eastAsia"/>
          <w:sz w:val="18"/>
          <w:szCs w:val="18"/>
        </w:rPr>
        <w:t>儒教与道教</w:t>
      </w:r>
      <w:r>
        <w:rPr>
          <w:rFonts w:hint="eastAsia"/>
          <w:sz w:val="18"/>
          <w:szCs w:val="18"/>
        </w:rPr>
        <w:t>》</w:t>
      </w:r>
      <w:r w:rsidRPr="00053535">
        <w:rPr>
          <w:rFonts w:hint="eastAsia"/>
          <w:sz w:val="18"/>
          <w:szCs w:val="18"/>
        </w:rPr>
        <w:t xml:space="preserve"> </w:t>
      </w:r>
      <w:r w:rsidRPr="00053535">
        <w:rPr>
          <w:sz w:val="18"/>
          <w:szCs w:val="18"/>
        </w:rPr>
        <w:t xml:space="preserve">  </w:t>
      </w:r>
      <w:r w:rsidRPr="00053535">
        <w:rPr>
          <w:rFonts w:hint="eastAsia"/>
          <w:sz w:val="18"/>
          <w:szCs w:val="18"/>
        </w:rPr>
        <w:t>康乐</w:t>
      </w:r>
      <w:r w:rsidRPr="00053535">
        <w:rPr>
          <w:rFonts w:hint="eastAsia"/>
          <w:sz w:val="18"/>
          <w:szCs w:val="18"/>
        </w:rPr>
        <w:t xml:space="preserve"> </w:t>
      </w:r>
      <w:r w:rsidRPr="00053535">
        <w:rPr>
          <w:rFonts w:hint="eastAsia"/>
          <w:sz w:val="18"/>
          <w:szCs w:val="18"/>
        </w:rPr>
        <w:t>简惠美</w:t>
      </w:r>
      <w:r w:rsidRPr="00053535">
        <w:rPr>
          <w:rFonts w:hint="eastAsia"/>
          <w:sz w:val="18"/>
          <w:szCs w:val="18"/>
        </w:rPr>
        <w:t xml:space="preserve"> </w:t>
      </w:r>
      <w:r w:rsidRPr="00053535">
        <w:rPr>
          <w:rFonts w:hint="eastAsia"/>
          <w:sz w:val="18"/>
          <w:szCs w:val="18"/>
        </w:rPr>
        <w:t>译</w:t>
      </w:r>
      <w:r w:rsidRPr="00053535">
        <w:rPr>
          <w:rFonts w:hint="eastAsia"/>
          <w:sz w:val="18"/>
          <w:szCs w:val="18"/>
        </w:rPr>
        <w:t xml:space="preserve"> </w:t>
      </w:r>
      <w:r w:rsidRPr="00053535">
        <w:rPr>
          <w:rFonts w:hint="eastAsia"/>
          <w:sz w:val="18"/>
          <w:szCs w:val="18"/>
        </w:rPr>
        <w:t>广西师大；</w:t>
      </w:r>
    </w:p>
    <w:p w14:paraId="1C5C9588" w14:textId="77777777" w:rsidR="001B6818" w:rsidRPr="00053535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1</w:t>
      </w:r>
      <w:r w:rsidR="003D46A1" w:rsidRPr="00053535">
        <w:rPr>
          <w:rFonts w:hint="eastAsia"/>
          <w:sz w:val="18"/>
          <w:szCs w:val="18"/>
        </w:rPr>
        <w:t>8</w:t>
      </w:r>
      <w:r w:rsidRPr="00053535">
        <w:rPr>
          <w:rFonts w:hint="eastAsia"/>
          <w:sz w:val="18"/>
          <w:szCs w:val="18"/>
        </w:rPr>
        <w:t>、韦伯思想肖像，本迪克斯著，刘北成译，上海人民</w:t>
      </w:r>
    </w:p>
    <w:p w14:paraId="26E140E6" w14:textId="1F9DB53F" w:rsidR="00776B83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053535">
        <w:rPr>
          <w:rFonts w:hint="eastAsia"/>
          <w:sz w:val="18"/>
          <w:szCs w:val="18"/>
        </w:rPr>
        <w:t>19</w:t>
      </w:r>
      <w:r w:rsidRPr="00053535">
        <w:rPr>
          <w:rFonts w:hint="eastAsia"/>
          <w:sz w:val="18"/>
          <w:szCs w:val="18"/>
        </w:rPr>
        <w:t>、</w:t>
      </w:r>
      <w:r w:rsidR="00F303BD">
        <w:rPr>
          <w:rFonts w:hint="eastAsia"/>
          <w:sz w:val="18"/>
          <w:szCs w:val="18"/>
        </w:rPr>
        <w:t>《韦伯传：思与意志》，迪尔克</w:t>
      </w:r>
      <w:r w:rsidR="00F303BD">
        <w:rPr>
          <w:rFonts w:ascii="宋体" w:hAnsi="宋体" w:hint="eastAsia"/>
          <w:sz w:val="18"/>
          <w:szCs w:val="18"/>
        </w:rPr>
        <w:t>·</w:t>
      </w:r>
      <w:r w:rsidR="00F303BD">
        <w:rPr>
          <w:rFonts w:hint="eastAsia"/>
          <w:sz w:val="18"/>
          <w:szCs w:val="18"/>
        </w:rPr>
        <w:t>克斯勒，</w:t>
      </w:r>
      <w:r w:rsidR="00F303BD">
        <w:rPr>
          <w:rFonts w:hint="eastAsia"/>
          <w:sz w:val="18"/>
          <w:szCs w:val="18"/>
        </w:rPr>
        <w:t>2</w:t>
      </w:r>
      <w:r w:rsidR="00F303BD">
        <w:rPr>
          <w:sz w:val="18"/>
          <w:szCs w:val="18"/>
        </w:rPr>
        <w:t>023</w:t>
      </w:r>
      <w:r w:rsidR="00F303BD">
        <w:rPr>
          <w:rFonts w:hint="eastAsia"/>
          <w:sz w:val="18"/>
          <w:szCs w:val="18"/>
        </w:rPr>
        <w:t>，广西师大；《马克斯</w:t>
      </w:r>
      <w:r w:rsidR="00F303BD">
        <w:rPr>
          <w:rFonts w:ascii="宋体" w:hAnsi="宋体" w:hint="eastAsia"/>
          <w:sz w:val="18"/>
          <w:szCs w:val="18"/>
        </w:rPr>
        <w:t>·</w:t>
      </w:r>
      <w:r w:rsidR="00F303BD">
        <w:rPr>
          <w:rFonts w:hint="eastAsia"/>
          <w:sz w:val="18"/>
          <w:szCs w:val="18"/>
        </w:rPr>
        <w:t>韦伯传》，玛丽安妮</w:t>
      </w:r>
      <w:r w:rsidR="00F303BD">
        <w:rPr>
          <w:rFonts w:ascii="宋体" w:hAnsi="宋体" w:hint="eastAsia"/>
          <w:sz w:val="18"/>
          <w:szCs w:val="18"/>
        </w:rPr>
        <w:t>·</w:t>
      </w:r>
      <w:r w:rsidR="00F303BD">
        <w:rPr>
          <w:rFonts w:hint="eastAsia"/>
          <w:sz w:val="18"/>
          <w:szCs w:val="18"/>
        </w:rPr>
        <w:t>韦伯，</w:t>
      </w:r>
      <w:r w:rsidR="00F303BD">
        <w:rPr>
          <w:rFonts w:hint="eastAsia"/>
          <w:sz w:val="18"/>
          <w:szCs w:val="18"/>
        </w:rPr>
        <w:t>2</w:t>
      </w:r>
      <w:r w:rsidR="00F303BD">
        <w:rPr>
          <w:sz w:val="18"/>
          <w:szCs w:val="18"/>
        </w:rPr>
        <w:t>010</w:t>
      </w:r>
      <w:r w:rsidR="00F303BD">
        <w:rPr>
          <w:rFonts w:hint="eastAsia"/>
          <w:sz w:val="18"/>
          <w:szCs w:val="18"/>
        </w:rPr>
        <w:t>，商务；</w:t>
      </w:r>
    </w:p>
    <w:p w14:paraId="2A837DC4" w14:textId="77777777" w:rsidR="001B6818" w:rsidRPr="0079364F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涂尔干</w:t>
      </w:r>
    </w:p>
    <w:p w14:paraId="117C8340" w14:textId="33E8B944" w:rsidR="001B6818" w:rsidRPr="0079364F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t>20</w:t>
      </w:r>
      <w:r w:rsidRPr="0079364F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1B6818" w:rsidRPr="0079364F">
        <w:rPr>
          <w:rFonts w:hint="eastAsia"/>
          <w:sz w:val="18"/>
          <w:szCs w:val="18"/>
        </w:rPr>
        <w:t>社会分工论</w:t>
      </w:r>
      <w:r w:rsidR="00AF52D6">
        <w:rPr>
          <w:rFonts w:hint="eastAsia"/>
          <w:sz w:val="18"/>
          <w:szCs w:val="18"/>
        </w:rPr>
        <w:t>》</w:t>
      </w:r>
      <w:r w:rsidR="001B6818" w:rsidRPr="0079364F">
        <w:rPr>
          <w:rFonts w:hint="eastAsia"/>
          <w:sz w:val="18"/>
          <w:szCs w:val="18"/>
        </w:rPr>
        <w:t>，涂尔干著，渠东译，三联书店</w:t>
      </w:r>
      <w:r w:rsidR="001B6818" w:rsidRPr="0079364F">
        <w:rPr>
          <w:rFonts w:hint="eastAsia"/>
          <w:sz w:val="18"/>
          <w:szCs w:val="18"/>
        </w:rPr>
        <w:t>2000</w:t>
      </w:r>
    </w:p>
    <w:p w14:paraId="70C3E6D1" w14:textId="72E69BBB" w:rsidR="001B6818" w:rsidRPr="0079364F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1</w:t>
      </w:r>
      <w:r w:rsidRPr="0079364F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1B6818" w:rsidRPr="0079364F">
        <w:rPr>
          <w:rFonts w:hint="eastAsia"/>
          <w:sz w:val="18"/>
          <w:szCs w:val="18"/>
        </w:rPr>
        <w:t>宗教生活的基本形式</w:t>
      </w:r>
      <w:r w:rsidR="00AF52D6">
        <w:rPr>
          <w:rFonts w:hint="eastAsia"/>
          <w:sz w:val="18"/>
          <w:szCs w:val="18"/>
        </w:rPr>
        <w:t>》</w:t>
      </w:r>
      <w:r w:rsidR="001B6818" w:rsidRPr="0079364F">
        <w:rPr>
          <w:rFonts w:hint="eastAsia"/>
          <w:sz w:val="18"/>
          <w:szCs w:val="18"/>
        </w:rPr>
        <w:t>，涂尔干著，渠东、汲喆译，上海人民</w:t>
      </w:r>
      <w:r w:rsidR="001B6818" w:rsidRPr="0079364F">
        <w:rPr>
          <w:rFonts w:hint="eastAsia"/>
          <w:sz w:val="18"/>
          <w:szCs w:val="18"/>
        </w:rPr>
        <w:t>1999</w:t>
      </w:r>
    </w:p>
    <w:p w14:paraId="267AE573" w14:textId="2C4DA91D" w:rsidR="001B6818" w:rsidRPr="0079364F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2</w:t>
      </w:r>
      <w:r w:rsidRPr="0079364F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1B6818" w:rsidRPr="0079364F">
        <w:rPr>
          <w:rFonts w:hint="eastAsia"/>
          <w:sz w:val="18"/>
          <w:szCs w:val="18"/>
        </w:rPr>
        <w:t>职业伦理与公民道德</w:t>
      </w:r>
      <w:r w:rsidR="00AF52D6">
        <w:rPr>
          <w:rFonts w:hint="eastAsia"/>
          <w:sz w:val="18"/>
          <w:szCs w:val="18"/>
        </w:rPr>
        <w:t>》</w:t>
      </w:r>
      <w:r w:rsidR="001B6818" w:rsidRPr="0079364F">
        <w:rPr>
          <w:rFonts w:hint="eastAsia"/>
          <w:sz w:val="18"/>
          <w:szCs w:val="18"/>
        </w:rPr>
        <w:t>，涂尔干著，渠东、付德根译，上海人民</w:t>
      </w:r>
      <w:r w:rsidR="001B6818" w:rsidRPr="0079364F">
        <w:rPr>
          <w:rFonts w:hint="eastAsia"/>
          <w:sz w:val="18"/>
          <w:szCs w:val="18"/>
        </w:rPr>
        <w:t>2001</w:t>
      </w:r>
    </w:p>
    <w:p w14:paraId="53C13AA1" w14:textId="307A1298" w:rsidR="001B6818" w:rsidRPr="0079364F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</w:t>
      </w:r>
      <w:r w:rsidRPr="0079364F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1B6818" w:rsidRPr="0079364F">
        <w:rPr>
          <w:rFonts w:hint="eastAsia"/>
          <w:sz w:val="18"/>
          <w:szCs w:val="18"/>
        </w:rPr>
        <w:t>教育思想的演进</w:t>
      </w:r>
      <w:r w:rsidR="00AF52D6">
        <w:rPr>
          <w:rFonts w:hint="eastAsia"/>
          <w:sz w:val="18"/>
          <w:szCs w:val="18"/>
        </w:rPr>
        <w:t>》</w:t>
      </w:r>
      <w:r w:rsidR="001B6818" w:rsidRPr="0079364F">
        <w:rPr>
          <w:rFonts w:hint="eastAsia"/>
          <w:sz w:val="18"/>
          <w:szCs w:val="18"/>
        </w:rPr>
        <w:t>，涂尔干著，李康译，上海人民</w:t>
      </w:r>
      <w:r w:rsidR="001B6818">
        <w:rPr>
          <w:rFonts w:hint="eastAsia"/>
          <w:sz w:val="18"/>
          <w:szCs w:val="18"/>
        </w:rPr>
        <w:t>2003</w:t>
      </w:r>
    </w:p>
    <w:p w14:paraId="36F301C3" w14:textId="5E9B4986" w:rsidR="001B6818" w:rsidRPr="0079364F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Pr="0079364F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1B6818" w:rsidRPr="0079364F">
        <w:rPr>
          <w:rFonts w:hint="eastAsia"/>
          <w:sz w:val="18"/>
          <w:szCs w:val="18"/>
        </w:rPr>
        <w:t>社会学方法的准则</w:t>
      </w:r>
      <w:r w:rsidR="00AF52D6">
        <w:rPr>
          <w:rFonts w:hint="eastAsia"/>
          <w:sz w:val="18"/>
          <w:szCs w:val="18"/>
        </w:rPr>
        <w:t>》</w:t>
      </w:r>
      <w:r w:rsidR="001B6818" w:rsidRPr="0079364F">
        <w:rPr>
          <w:rFonts w:hint="eastAsia"/>
          <w:sz w:val="18"/>
          <w:szCs w:val="18"/>
        </w:rPr>
        <w:t>，迪尔凯姆著，狄玉明译，商务</w:t>
      </w:r>
      <w:r w:rsidR="001B6818">
        <w:rPr>
          <w:rFonts w:hint="eastAsia"/>
          <w:sz w:val="18"/>
          <w:szCs w:val="18"/>
        </w:rPr>
        <w:t>1995</w:t>
      </w:r>
    </w:p>
    <w:p w14:paraId="2397766D" w14:textId="402AC53C" w:rsidR="001B6818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79364F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5</w:t>
      </w:r>
      <w:r w:rsidRPr="0079364F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1B6818" w:rsidRPr="0079364F">
        <w:rPr>
          <w:rFonts w:hint="eastAsia"/>
          <w:sz w:val="18"/>
          <w:szCs w:val="18"/>
        </w:rPr>
        <w:t>自杀论——社会学研究</w:t>
      </w:r>
      <w:r w:rsidR="00AF52D6">
        <w:rPr>
          <w:rFonts w:hint="eastAsia"/>
          <w:sz w:val="18"/>
          <w:szCs w:val="18"/>
        </w:rPr>
        <w:t>》</w:t>
      </w:r>
      <w:r w:rsidR="001B6818" w:rsidRPr="0079364F">
        <w:rPr>
          <w:rFonts w:hint="eastAsia"/>
          <w:sz w:val="18"/>
          <w:szCs w:val="18"/>
        </w:rPr>
        <w:t>，迪尔凯姆著，冯韵文译，商务</w:t>
      </w:r>
      <w:r w:rsidR="001B6818" w:rsidRPr="0079364F">
        <w:rPr>
          <w:rFonts w:hint="eastAsia"/>
          <w:sz w:val="18"/>
          <w:szCs w:val="18"/>
        </w:rPr>
        <w:t>1996</w:t>
      </w:r>
    </w:p>
    <w:p w14:paraId="12C1ECA7" w14:textId="77777777" w:rsidR="001B6818" w:rsidRDefault="001B6818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齐美尔</w:t>
      </w:r>
    </w:p>
    <w:p w14:paraId="34A08C40" w14:textId="1FBC2A1F" w:rsidR="001B6818" w:rsidRPr="0079364F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ascii="宋体" w:hint="eastAsia"/>
          <w:sz w:val="18"/>
          <w:szCs w:val="18"/>
        </w:rPr>
        <w:t>2</w:t>
      </w:r>
      <w:r w:rsidR="000E465E">
        <w:rPr>
          <w:rFonts w:ascii="宋体"/>
          <w:sz w:val="18"/>
          <w:szCs w:val="18"/>
        </w:rPr>
        <w:t>6</w:t>
      </w:r>
      <w:r>
        <w:rPr>
          <w:rFonts w:ascii="宋体" w:hint="eastAsia"/>
          <w:sz w:val="18"/>
          <w:szCs w:val="18"/>
        </w:rPr>
        <w:t>、</w:t>
      </w:r>
      <w:r w:rsidR="00AF52D6">
        <w:rPr>
          <w:rFonts w:ascii="宋体" w:hint="eastAsia"/>
          <w:sz w:val="18"/>
          <w:szCs w:val="18"/>
        </w:rPr>
        <w:t>《</w:t>
      </w:r>
      <w:r w:rsidR="001B6818" w:rsidRPr="0079364F">
        <w:rPr>
          <w:rFonts w:hint="eastAsia"/>
          <w:sz w:val="18"/>
          <w:szCs w:val="18"/>
        </w:rPr>
        <w:t>金钱、性别、现代生活风格</w:t>
      </w:r>
      <w:r w:rsidR="00AF52D6">
        <w:rPr>
          <w:rFonts w:hint="eastAsia"/>
          <w:sz w:val="18"/>
          <w:szCs w:val="18"/>
        </w:rPr>
        <w:t>》</w:t>
      </w:r>
      <w:r w:rsidR="001B6818" w:rsidRPr="0079364F">
        <w:rPr>
          <w:rFonts w:hint="eastAsia"/>
          <w:sz w:val="18"/>
          <w:szCs w:val="18"/>
        </w:rPr>
        <w:t>，西美尔著，顾仁明译，李猛、吴增定校，学林</w:t>
      </w:r>
      <w:r w:rsidR="001B6818" w:rsidRPr="0079364F">
        <w:rPr>
          <w:rFonts w:hint="eastAsia"/>
          <w:sz w:val="18"/>
          <w:szCs w:val="18"/>
        </w:rPr>
        <w:t>2000</w:t>
      </w:r>
    </w:p>
    <w:p w14:paraId="0E3134F7" w14:textId="3324C9B7" w:rsidR="001B6818" w:rsidRDefault="00776B83" w:rsidP="001B6818">
      <w:pPr>
        <w:tabs>
          <w:tab w:val="left" w:pos="1788"/>
          <w:tab w:val="left" w:pos="4518"/>
          <w:tab w:val="left" w:pos="8823"/>
          <w:tab w:val="left" w:pos="11238"/>
          <w:tab w:val="left" w:pos="12288"/>
          <w:tab w:val="left" w:pos="13338"/>
        </w:tabs>
        <w:adjustRightInd w:val="0"/>
        <w:snapToGrid w:val="0"/>
        <w:spacing w:line="240" w:lineRule="exact"/>
        <w:ind w:right="-108"/>
        <w:jc w:val="left"/>
        <w:rPr>
          <w:rFonts w:ascii="宋体"/>
          <w:sz w:val="18"/>
          <w:szCs w:val="18"/>
        </w:rPr>
      </w:pPr>
      <w:r w:rsidRPr="0079364F">
        <w:rPr>
          <w:rFonts w:hint="eastAsia"/>
          <w:sz w:val="18"/>
          <w:szCs w:val="18"/>
        </w:rPr>
        <w:t>2</w:t>
      </w:r>
      <w:r w:rsidR="000E465E">
        <w:rPr>
          <w:sz w:val="18"/>
          <w:szCs w:val="18"/>
        </w:rPr>
        <w:t>7</w:t>
      </w:r>
      <w:r w:rsidRPr="0079364F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1B6818">
        <w:rPr>
          <w:rFonts w:ascii="宋体" w:hint="eastAsia"/>
          <w:sz w:val="18"/>
          <w:szCs w:val="18"/>
        </w:rPr>
        <w:t>社会是如何可能的——齐美尔社会学文选</w:t>
      </w:r>
      <w:r w:rsidR="00AF52D6">
        <w:rPr>
          <w:rFonts w:ascii="宋体" w:hint="eastAsia"/>
          <w:sz w:val="18"/>
          <w:szCs w:val="18"/>
        </w:rPr>
        <w:t>》</w:t>
      </w:r>
      <w:r w:rsidR="001B6818">
        <w:rPr>
          <w:rFonts w:ascii="宋体" w:hint="eastAsia"/>
          <w:sz w:val="18"/>
          <w:szCs w:val="18"/>
        </w:rPr>
        <w:t>，齐美尔著，林荣远译，广西师范大学</w:t>
      </w:r>
    </w:p>
    <w:p w14:paraId="10C9A6AC" w14:textId="39FAFF3F" w:rsidR="001B6818" w:rsidRPr="004F7CD5" w:rsidRDefault="00776B83" w:rsidP="001B6818">
      <w:pPr>
        <w:tabs>
          <w:tab w:val="left" w:pos="1788"/>
          <w:tab w:val="left" w:pos="4518"/>
          <w:tab w:val="left" w:pos="8823"/>
          <w:tab w:val="left" w:pos="11238"/>
          <w:tab w:val="left" w:pos="12288"/>
          <w:tab w:val="left" w:pos="13338"/>
        </w:tabs>
        <w:adjustRightInd w:val="0"/>
        <w:snapToGrid w:val="0"/>
        <w:spacing w:line="240" w:lineRule="exact"/>
        <w:ind w:right="-108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0E465E"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1B6818" w:rsidRPr="004F7CD5">
        <w:rPr>
          <w:rFonts w:ascii="宋体" w:hint="eastAsia"/>
          <w:sz w:val="18"/>
          <w:szCs w:val="18"/>
        </w:rPr>
        <w:t>西美尔与现代性</w:t>
      </w:r>
      <w:r w:rsidR="00AF52D6">
        <w:rPr>
          <w:rFonts w:ascii="宋体" w:hint="eastAsia"/>
          <w:sz w:val="18"/>
          <w:szCs w:val="18"/>
        </w:rPr>
        <w:t>》</w:t>
      </w:r>
      <w:r w:rsidR="001B6818">
        <w:rPr>
          <w:rFonts w:ascii="宋体" w:hint="eastAsia"/>
          <w:sz w:val="18"/>
          <w:szCs w:val="18"/>
        </w:rPr>
        <w:t>，</w:t>
      </w:r>
      <w:r w:rsidR="001B6818" w:rsidRPr="004F7CD5">
        <w:rPr>
          <w:rFonts w:ascii="宋体" w:hint="eastAsia"/>
          <w:sz w:val="18"/>
          <w:szCs w:val="18"/>
        </w:rPr>
        <w:t>陈戎女著</w:t>
      </w:r>
      <w:r w:rsidR="001B6818">
        <w:rPr>
          <w:rFonts w:ascii="宋体" w:hint="eastAsia"/>
          <w:sz w:val="18"/>
          <w:szCs w:val="18"/>
        </w:rPr>
        <w:t>，</w:t>
      </w:r>
      <w:r w:rsidR="001B6818" w:rsidRPr="004F7CD5">
        <w:rPr>
          <w:rFonts w:ascii="宋体" w:hint="eastAsia"/>
          <w:sz w:val="18"/>
          <w:szCs w:val="18"/>
        </w:rPr>
        <w:t>上海书店出版社2006</w:t>
      </w:r>
    </w:p>
    <w:p w14:paraId="230BDE24" w14:textId="565C2CB3" w:rsidR="001B6818" w:rsidRDefault="000E465E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t>29</w:t>
      </w:r>
      <w:r w:rsidR="00776B83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1B6818" w:rsidRPr="0079364F">
        <w:rPr>
          <w:rFonts w:hint="eastAsia"/>
          <w:sz w:val="18"/>
          <w:szCs w:val="18"/>
        </w:rPr>
        <w:t>格奥尔格·齐美尔——现代性的诊断</w:t>
      </w:r>
      <w:r w:rsidR="00AF52D6">
        <w:rPr>
          <w:rFonts w:hint="eastAsia"/>
          <w:sz w:val="18"/>
          <w:szCs w:val="18"/>
        </w:rPr>
        <w:t>》</w:t>
      </w:r>
      <w:r w:rsidR="001B6818" w:rsidRPr="0079364F">
        <w:rPr>
          <w:rFonts w:hint="eastAsia"/>
          <w:sz w:val="18"/>
          <w:szCs w:val="18"/>
        </w:rPr>
        <w:t>，成伯清著，杭州大学</w:t>
      </w:r>
      <w:r w:rsidR="001B6818" w:rsidRPr="0079364F">
        <w:rPr>
          <w:rFonts w:hint="eastAsia"/>
          <w:sz w:val="18"/>
          <w:szCs w:val="18"/>
        </w:rPr>
        <w:t>1999</w:t>
      </w:r>
    </w:p>
    <w:p w14:paraId="1955D3C3" w14:textId="77777777" w:rsidR="00CA4621" w:rsidRDefault="00CA4621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弗洛伊德</w:t>
      </w:r>
    </w:p>
    <w:p w14:paraId="0CA99AA9" w14:textId="0B281C41" w:rsidR="00B71FC3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t>3</w:t>
      </w:r>
      <w:r w:rsidR="000E465E"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B71FC3">
        <w:rPr>
          <w:rFonts w:hint="eastAsia"/>
          <w:sz w:val="18"/>
          <w:szCs w:val="18"/>
        </w:rPr>
        <w:t>一个幻觉的未来</w:t>
      </w:r>
      <w:r w:rsidR="00B71FC3">
        <w:rPr>
          <w:sz w:val="18"/>
          <w:szCs w:val="18"/>
        </w:rPr>
        <w:t>·</w:t>
      </w:r>
      <w:r w:rsidR="00B71FC3">
        <w:rPr>
          <w:rFonts w:hint="eastAsia"/>
          <w:sz w:val="18"/>
          <w:szCs w:val="18"/>
        </w:rPr>
        <w:t>文明及其不满</w:t>
      </w:r>
      <w:r w:rsidR="00AF52D6">
        <w:rPr>
          <w:rFonts w:hint="eastAsia"/>
          <w:sz w:val="18"/>
          <w:szCs w:val="18"/>
        </w:rPr>
        <w:t>》</w:t>
      </w:r>
      <w:r w:rsidR="00E0711C">
        <w:rPr>
          <w:rFonts w:hint="eastAsia"/>
          <w:sz w:val="18"/>
          <w:szCs w:val="18"/>
        </w:rPr>
        <w:t xml:space="preserve"> </w:t>
      </w:r>
      <w:r w:rsidR="00E0711C">
        <w:rPr>
          <w:sz w:val="18"/>
          <w:szCs w:val="18"/>
        </w:rPr>
        <w:t xml:space="preserve">  </w:t>
      </w:r>
      <w:r w:rsidR="00B71FC3">
        <w:rPr>
          <w:rFonts w:hint="eastAsia"/>
          <w:sz w:val="18"/>
          <w:szCs w:val="18"/>
        </w:rPr>
        <w:t>杨韶刚译北京华夏出版社</w:t>
      </w:r>
      <w:r w:rsidR="00B71FC3">
        <w:rPr>
          <w:rFonts w:hint="eastAsia"/>
          <w:sz w:val="18"/>
          <w:szCs w:val="18"/>
        </w:rPr>
        <w:t xml:space="preserve">  1999</w:t>
      </w:r>
    </w:p>
    <w:p w14:paraId="619F0F6C" w14:textId="0BB3FB2F" w:rsidR="009A6A8C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t>3</w:t>
      </w:r>
      <w:r w:rsidR="000E465E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 w:rsidR="009A6A8C">
        <w:rPr>
          <w:rFonts w:hint="eastAsia"/>
          <w:sz w:val="18"/>
          <w:szCs w:val="18"/>
        </w:rPr>
        <w:t>图腾与塔布</w:t>
      </w:r>
      <w:r w:rsidR="00AF52D6">
        <w:rPr>
          <w:rFonts w:hint="eastAsia"/>
          <w:sz w:val="18"/>
          <w:szCs w:val="18"/>
        </w:rPr>
        <w:t>》</w:t>
      </w:r>
      <w:r w:rsidR="009A6A8C">
        <w:rPr>
          <w:rFonts w:hint="eastAsia"/>
          <w:sz w:val="18"/>
          <w:szCs w:val="18"/>
        </w:rPr>
        <w:t>，赵立玮译，世纪文景出版社</w:t>
      </w:r>
      <w:r w:rsidR="009A6A8C">
        <w:rPr>
          <w:rFonts w:hint="eastAsia"/>
          <w:sz w:val="18"/>
          <w:szCs w:val="18"/>
        </w:rPr>
        <w:t xml:space="preserve"> 2006</w:t>
      </w:r>
    </w:p>
    <w:p w14:paraId="2E1F8DC2" w14:textId="7696277F" w:rsidR="00776B83" w:rsidRDefault="00776B83" w:rsidP="00776B83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776B83">
        <w:rPr>
          <w:rFonts w:hint="eastAsia"/>
          <w:sz w:val="18"/>
          <w:szCs w:val="18"/>
        </w:rPr>
        <w:t>3</w:t>
      </w:r>
      <w:r w:rsidR="000E465E">
        <w:rPr>
          <w:sz w:val="18"/>
          <w:szCs w:val="18"/>
        </w:rPr>
        <w:t>2</w:t>
      </w:r>
      <w:r w:rsidRPr="00776B83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</w:t>
      </w:r>
      <w:r>
        <w:rPr>
          <w:rFonts w:hint="eastAsia"/>
          <w:sz w:val="18"/>
          <w:szCs w:val="18"/>
        </w:rPr>
        <w:t>精神分析引论</w:t>
      </w:r>
      <w:r w:rsidR="00AF52D6">
        <w:rPr>
          <w:rFonts w:hint="eastAsia"/>
          <w:sz w:val="18"/>
          <w:szCs w:val="18"/>
        </w:rPr>
        <w:t>》《</w:t>
      </w:r>
      <w:r>
        <w:rPr>
          <w:rFonts w:hint="eastAsia"/>
          <w:sz w:val="18"/>
          <w:szCs w:val="18"/>
        </w:rPr>
        <w:t>精神分析引论新编</w:t>
      </w:r>
      <w:r w:rsidR="00AF52D6">
        <w:rPr>
          <w:rFonts w:hint="eastAsia"/>
          <w:sz w:val="18"/>
          <w:szCs w:val="18"/>
        </w:rPr>
        <w:t>》</w:t>
      </w:r>
      <w:r w:rsidR="00E0711C">
        <w:rPr>
          <w:rFonts w:hint="eastAsia"/>
          <w:sz w:val="18"/>
          <w:szCs w:val="18"/>
        </w:rPr>
        <w:t xml:space="preserve"> </w:t>
      </w:r>
      <w:r w:rsidR="00E0711C"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高觉敷译</w:t>
      </w:r>
      <w:r w:rsidR="00AF52D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商务</w:t>
      </w:r>
    </w:p>
    <w:p w14:paraId="0B8E180F" w14:textId="6E83EA36" w:rsidR="00114B70" w:rsidRDefault="00776B83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  <w:r w:rsidRPr="00776B83">
        <w:rPr>
          <w:rFonts w:hint="eastAsia"/>
          <w:sz w:val="18"/>
          <w:szCs w:val="18"/>
        </w:rPr>
        <w:t>3</w:t>
      </w:r>
      <w:r w:rsidR="000E465E">
        <w:rPr>
          <w:sz w:val="18"/>
          <w:szCs w:val="18"/>
        </w:rPr>
        <w:t>3</w:t>
      </w:r>
      <w:r w:rsidRPr="00776B83">
        <w:rPr>
          <w:rFonts w:hint="eastAsia"/>
          <w:sz w:val="18"/>
          <w:szCs w:val="18"/>
        </w:rPr>
        <w:t>、</w:t>
      </w:r>
      <w:r w:rsidR="00AF52D6">
        <w:rPr>
          <w:rFonts w:hint="eastAsia"/>
          <w:sz w:val="18"/>
          <w:szCs w:val="18"/>
        </w:rPr>
        <w:t>《摩西与一神</w:t>
      </w:r>
      <w:r w:rsidR="00114B70">
        <w:rPr>
          <w:sz w:val="18"/>
          <w:szCs w:val="18"/>
        </w:rPr>
        <w:t>教</w:t>
      </w:r>
      <w:r w:rsidR="00AF52D6">
        <w:rPr>
          <w:rFonts w:hint="eastAsia"/>
          <w:sz w:val="18"/>
          <w:szCs w:val="18"/>
        </w:rPr>
        <w:t>》</w:t>
      </w:r>
      <w:r w:rsidR="00E0711C">
        <w:rPr>
          <w:rFonts w:hint="eastAsia"/>
          <w:sz w:val="18"/>
          <w:szCs w:val="18"/>
        </w:rPr>
        <w:t xml:space="preserve"> </w:t>
      </w:r>
      <w:r w:rsidR="00AF52D6">
        <w:rPr>
          <w:rFonts w:hint="eastAsia"/>
          <w:sz w:val="18"/>
          <w:szCs w:val="18"/>
        </w:rPr>
        <w:t>李展开、孙飞宇</w:t>
      </w:r>
      <w:r w:rsidR="00AF52D6">
        <w:rPr>
          <w:rFonts w:hint="eastAsia"/>
          <w:sz w:val="18"/>
          <w:szCs w:val="18"/>
        </w:rPr>
        <w:t xml:space="preserve"> </w:t>
      </w:r>
      <w:r w:rsidR="00AF52D6">
        <w:rPr>
          <w:rFonts w:hint="eastAsia"/>
          <w:sz w:val="18"/>
          <w:szCs w:val="18"/>
        </w:rPr>
        <w:t>译</w:t>
      </w:r>
      <w:r w:rsidR="00AF52D6">
        <w:rPr>
          <w:rFonts w:hint="eastAsia"/>
          <w:sz w:val="18"/>
          <w:szCs w:val="18"/>
        </w:rPr>
        <w:t xml:space="preserve"> </w:t>
      </w:r>
      <w:r w:rsidR="00AF52D6">
        <w:rPr>
          <w:sz w:val="18"/>
          <w:szCs w:val="18"/>
        </w:rPr>
        <w:t xml:space="preserve">  </w:t>
      </w:r>
      <w:r w:rsidR="00AF52D6">
        <w:rPr>
          <w:rFonts w:hint="eastAsia"/>
          <w:sz w:val="18"/>
          <w:szCs w:val="18"/>
        </w:rPr>
        <w:t>三联</w:t>
      </w:r>
      <w:r w:rsidR="00AF52D6">
        <w:rPr>
          <w:rFonts w:hint="eastAsia"/>
          <w:sz w:val="18"/>
          <w:szCs w:val="18"/>
        </w:rPr>
        <w:t xml:space="preserve"> </w:t>
      </w:r>
      <w:r w:rsidR="00AF52D6">
        <w:rPr>
          <w:sz w:val="18"/>
          <w:szCs w:val="18"/>
        </w:rPr>
        <w:t>2024</w:t>
      </w:r>
    </w:p>
    <w:p w14:paraId="653D9CFD" w14:textId="77777777" w:rsidR="008F170F" w:rsidRDefault="008F170F" w:rsidP="001B6818">
      <w:pPr>
        <w:widowControl/>
        <w:tabs>
          <w:tab w:val="left" w:pos="1788"/>
          <w:tab w:val="left" w:pos="4518"/>
          <w:tab w:val="left" w:pos="8823"/>
          <w:tab w:val="left" w:pos="11238"/>
          <w:tab w:val="left" w:pos="12288"/>
        </w:tabs>
        <w:adjustRightInd w:val="0"/>
        <w:snapToGrid w:val="0"/>
        <w:spacing w:line="240" w:lineRule="exact"/>
        <w:jc w:val="left"/>
        <w:rPr>
          <w:sz w:val="18"/>
          <w:szCs w:val="18"/>
        </w:rPr>
      </w:pPr>
    </w:p>
    <w:p w14:paraId="07BC6FD4" w14:textId="722A4BF6" w:rsidR="001B6818" w:rsidRDefault="00EF729B" w:rsidP="001B6818">
      <w:pPr>
        <w:spacing w:line="240" w:lineRule="exact"/>
        <w:rPr>
          <w:sz w:val="18"/>
          <w:szCs w:val="18"/>
        </w:rPr>
      </w:pPr>
      <w:r w:rsidRPr="002F6ECB">
        <w:rPr>
          <w:rFonts w:ascii="黑体" w:eastAsia="黑体" w:hint="eastAsia"/>
          <w:b/>
          <w:sz w:val="20"/>
          <w:szCs w:val="20"/>
        </w:rPr>
        <w:t>考核</w:t>
      </w:r>
      <w:r w:rsidR="001B6818" w:rsidRPr="002F6ECB">
        <w:rPr>
          <w:rFonts w:ascii="黑体" w:eastAsia="黑体" w:hint="eastAsia"/>
          <w:b/>
          <w:sz w:val="20"/>
          <w:szCs w:val="20"/>
        </w:rPr>
        <w:t>办法</w:t>
      </w:r>
      <w:r w:rsidR="001B6818" w:rsidRPr="0079364F">
        <w:rPr>
          <w:rFonts w:hint="eastAsia"/>
          <w:sz w:val="18"/>
          <w:szCs w:val="18"/>
        </w:rPr>
        <w:t>：</w:t>
      </w:r>
      <w:r w:rsidR="002D054E">
        <w:rPr>
          <w:rFonts w:hint="eastAsia"/>
          <w:sz w:val="18"/>
          <w:szCs w:val="18"/>
        </w:rPr>
        <w:t>期中</w:t>
      </w:r>
      <w:r w:rsidR="00776B83">
        <w:rPr>
          <w:rFonts w:hint="eastAsia"/>
          <w:sz w:val="18"/>
          <w:szCs w:val="18"/>
        </w:rPr>
        <w:t>（</w:t>
      </w:r>
      <w:r w:rsidR="00ED049E">
        <w:rPr>
          <w:sz w:val="18"/>
          <w:szCs w:val="18"/>
        </w:rPr>
        <w:t>15%</w:t>
      </w:r>
      <w:r w:rsidR="00776B83">
        <w:rPr>
          <w:rFonts w:hint="eastAsia"/>
          <w:sz w:val="18"/>
          <w:szCs w:val="18"/>
        </w:rPr>
        <w:t>）</w:t>
      </w:r>
      <w:r w:rsidR="00776B83">
        <w:rPr>
          <w:rFonts w:hint="eastAsia"/>
          <w:sz w:val="18"/>
          <w:szCs w:val="18"/>
        </w:rPr>
        <w:t>+</w:t>
      </w:r>
      <w:r w:rsidR="002D054E">
        <w:rPr>
          <w:rFonts w:hint="eastAsia"/>
          <w:sz w:val="18"/>
          <w:szCs w:val="18"/>
        </w:rPr>
        <w:t>期末</w:t>
      </w:r>
      <w:r w:rsidR="0054254F">
        <w:rPr>
          <w:sz w:val="18"/>
          <w:szCs w:val="18"/>
        </w:rPr>
        <w:t>读书报告</w:t>
      </w:r>
      <w:r w:rsidR="001B6818" w:rsidRPr="0079364F">
        <w:rPr>
          <w:rFonts w:hint="eastAsia"/>
          <w:sz w:val="18"/>
          <w:szCs w:val="18"/>
        </w:rPr>
        <w:t>（</w:t>
      </w:r>
      <w:r w:rsidR="00ED049E">
        <w:rPr>
          <w:rFonts w:hint="eastAsia"/>
          <w:sz w:val="18"/>
          <w:szCs w:val="18"/>
        </w:rPr>
        <w:t>2</w:t>
      </w:r>
      <w:r w:rsidR="00ED049E">
        <w:rPr>
          <w:sz w:val="18"/>
          <w:szCs w:val="18"/>
        </w:rPr>
        <w:t>0%</w:t>
      </w:r>
      <w:r w:rsidR="001B6818">
        <w:rPr>
          <w:rFonts w:hint="eastAsia"/>
          <w:sz w:val="18"/>
          <w:szCs w:val="18"/>
        </w:rPr>
        <w:t>）</w:t>
      </w:r>
      <w:r w:rsidR="00ED049E">
        <w:rPr>
          <w:rFonts w:hint="eastAsia"/>
          <w:sz w:val="18"/>
          <w:szCs w:val="18"/>
        </w:rPr>
        <w:t>+</w:t>
      </w:r>
      <w:r w:rsidR="00ED049E">
        <w:rPr>
          <w:rFonts w:hint="eastAsia"/>
          <w:sz w:val="18"/>
          <w:szCs w:val="18"/>
        </w:rPr>
        <w:t>期末考试（</w:t>
      </w:r>
      <w:r w:rsidR="00ED049E">
        <w:rPr>
          <w:rFonts w:hint="eastAsia"/>
          <w:sz w:val="18"/>
          <w:szCs w:val="18"/>
        </w:rPr>
        <w:t>6</w:t>
      </w:r>
      <w:r w:rsidR="00ED049E">
        <w:rPr>
          <w:sz w:val="18"/>
          <w:szCs w:val="18"/>
        </w:rPr>
        <w:t>5%</w:t>
      </w:r>
      <w:r w:rsidR="00ED049E">
        <w:rPr>
          <w:rFonts w:hint="eastAsia"/>
          <w:sz w:val="18"/>
          <w:szCs w:val="18"/>
        </w:rPr>
        <w:t>）</w:t>
      </w:r>
    </w:p>
    <w:p w14:paraId="631ACA4A" w14:textId="1BAF788F" w:rsidR="0058663E" w:rsidRPr="00003A13" w:rsidRDefault="0095407B" w:rsidP="00EF729B">
      <w:pPr>
        <w:numPr>
          <w:ilvl w:val="0"/>
          <w:numId w:val="1"/>
        </w:numPr>
      </w:pPr>
      <w:r>
        <w:rPr>
          <w:rFonts w:hint="eastAsia"/>
        </w:rPr>
        <w:t>1</w:t>
      </w:r>
      <w:r w:rsidR="00E039E0">
        <w:t>1</w:t>
      </w:r>
      <w:r w:rsidR="00EF729B">
        <w:rPr>
          <w:rFonts w:hint="eastAsia"/>
        </w:rPr>
        <w:t>月</w:t>
      </w:r>
      <w:r w:rsidR="00ED049E">
        <w:rPr>
          <w:rFonts w:hint="eastAsia"/>
        </w:rPr>
        <w:t>2</w:t>
      </w:r>
      <w:r w:rsidR="00ED049E">
        <w:t>8</w:t>
      </w:r>
      <w:r w:rsidR="00776B83">
        <w:rPr>
          <w:rFonts w:hint="eastAsia"/>
        </w:rPr>
        <w:t>日</w:t>
      </w:r>
      <w:r w:rsidR="0058663E">
        <w:rPr>
          <w:rFonts w:hint="eastAsia"/>
        </w:rPr>
        <w:t>，</w:t>
      </w:r>
      <w:r w:rsidR="00ED049E">
        <w:rPr>
          <w:rFonts w:hint="eastAsia"/>
        </w:rPr>
        <w:t>提交</w:t>
      </w:r>
      <w:r w:rsidR="0058663E">
        <w:rPr>
          <w:rFonts w:hint="eastAsia"/>
        </w:rPr>
        <w:t>期中读书报告：</w:t>
      </w:r>
      <w:r w:rsidR="00ED049E">
        <w:rPr>
          <w:rFonts w:hint="eastAsia"/>
        </w:rPr>
        <w:t>一般要求不超过</w:t>
      </w:r>
      <w:r w:rsidR="00ED049E">
        <w:t>6</w:t>
      </w:r>
      <w:r w:rsidR="0058663E">
        <w:rPr>
          <w:rFonts w:hint="eastAsia"/>
        </w:rPr>
        <w:t>页</w:t>
      </w:r>
      <w:r w:rsidR="00776B83">
        <w:rPr>
          <w:rFonts w:hint="eastAsia"/>
        </w:rPr>
        <w:t>；</w:t>
      </w:r>
      <w:r w:rsidR="0058663E">
        <w:rPr>
          <w:rFonts w:hint="eastAsia"/>
        </w:rPr>
        <w:t>在本学期到此课程前所教授著作中任选一本作为资源，以课上讲授的某个核心概念或问题作为主题</w:t>
      </w:r>
      <w:r w:rsidR="002F6ECB">
        <w:rPr>
          <w:rFonts w:hint="eastAsia"/>
        </w:rPr>
        <w:t>——</w:t>
      </w:r>
      <w:r w:rsidR="0058663E">
        <w:rPr>
          <w:rFonts w:hint="eastAsia"/>
        </w:rPr>
        <w:t>一篇读书报告，</w:t>
      </w:r>
      <w:r w:rsidR="0058663E">
        <w:rPr>
          <w:rFonts w:ascii="Segoe UI Symbol" w:hAnsi="Segoe UI Symbol" w:cs="Segoe UI Symbol" w:hint="eastAsia"/>
        </w:rPr>
        <w:t>只讲一个概念或梳理作者对一个问题的探讨。</w:t>
      </w:r>
    </w:p>
    <w:p w14:paraId="52B5BA8D" w14:textId="3355F991" w:rsidR="00EF729B" w:rsidRDefault="0095407B" w:rsidP="00EF729B">
      <w:pPr>
        <w:numPr>
          <w:ilvl w:val="0"/>
          <w:numId w:val="1"/>
        </w:numPr>
      </w:pPr>
      <w:r>
        <w:rPr>
          <w:rFonts w:hint="eastAsia"/>
        </w:rPr>
        <w:t>1</w:t>
      </w:r>
      <w:r w:rsidR="00130F25">
        <w:t>2</w:t>
      </w:r>
      <w:r w:rsidR="00EF729B">
        <w:rPr>
          <w:rFonts w:hint="eastAsia"/>
        </w:rPr>
        <w:t>月</w:t>
      </w:r>
      <w:r w:rsidR="00130F25">
        <w:rPr>
          <w:rFonts w:hint="eastAsia"/>
        </w:rPr>
        <w:t>2</w:t>
      </w:r>
      <w:r w:rsidR="00130F25">
        <w:t>7</w:t>
      </w:r>
      <w:r w:rsidR="00776B83">
        <w:rPr>
          <w:rFonts w:hint="eastAsia"/>
        </w:rPr>
        <w:t>日</w:t>
      </w:r>
      <w:r w:rsidR="00ED049E">
        <w:rPr>
          <w:rFonts w:hint="eastAsia"/>
        </w:rPr>
        <w:t>，提交</w:t>
      </w:r>
      <w:r w:rsidR="0058663E">
        <w:rPr>
          <w:rFonts w:hint="eastAsia"/>
        </w:rPr>
        <w:t>期末</w:t>
      </w:r>
      <w:r w:rsidR="00EF729B">
        <w:rPr>
          <w:rFonts w:hint="eastAsia"/>
        </w:rPr>
        <w:t>读书报告</w:t>
      </w:r>
      <w:r w:rsidR="0058663E">
        <w:rPr>
          <w:rFonts w:hint="eastAsia"/>
        </w:rPr>
        <w:t>：</w:t>
      </w:r>
      <w:r w:rsidR="00130F25">
        <w:rPr>
          <w:rFonts w:hint="eastAsia"/>
        </w:rPr>
        <w:t>一般要求不超过</w:t>
      </w:r>
      <w:r w:rsidR="00130F25">
        <w:t>6</w:t>
      </w:r>
      <w:r w:rsidR="00130F25">
        <w:rPr>
          <w:rFonts w:hint="eastAsia"/>
        </w:rPr>
        <w:t>页；</w:t>
      </w:r>
      <w:r w:rsidR="00ED049E">
        <w:rPr>
          <w:rFonts w:hint="eastAsia"/>
        </w:rPr>
        <w:t>要求</w:t>
      </w:r>
      <w:r w:rsidR="00130F25">
        <w:rPr>
          <w:rFonts w:hint="eastAsia"/>
        </w:rPr>
        <w:t>就期中报告的概念或者问题，在</w:t>
      </w:r>
      <w:r w:rsidR="00EF729B">
        <w:rPr>
          <w:rFonts w:hint="eastAsia"/>
        </w:rPr>
        <w:t>本学期所教授著作中</w:t>
      </w:r>
      <w:r w:rsidR="00130F25">
        <w:rPr>
          <w:rFonts w:hint="eastAsia"/>
        </w:rPr>
        <w:t>另外</w:t>
      </w:r>
      <w:r w:rsidR="00EF729B">
        <w:rPr>
          <w:rFonts w:hint="eastAsia"/>
        </w:rPr>
        <w:t>任选一本</w:t>
      </w:r>
      <w:r w:rsidR="00130F25">
        <w:rPr>
          <w:rFonts w:hint="eastAsia"/>
        </w:rPr>
        <w:t>，</w:t>
      </w:r>
      <w:r w:rsidR="00B11401">
        <w:rPr>
          <w:rFonts w:hint="eastAsia"/>
        </w:rPr>
        <w:t>借助于课堂听课笔记和原著，</w:t>
      </w:r>
      <w:r w:rsidR="00130F25">
        <w:rPr>
          <w:rFonts w:hint="eastAsia"/>
        </w:rPr>
        <w:t>借用其理论与期中报告的内容做一比较研究</w:t>
      </w:r>
      <w:r w:rsidR="00EF729B">
        <w:rPr>
          <w:rFonts w:hint="eastAsia"/>
        </w:rPr>
        <w:t>。</w:t>
      </w:r>
      <w:r w:rsidR="00130F25">
        <w:rPr>
          <w:rFonts w:hint="eastAsia"/>
        </w:rPr>
        <w:t>问题：在期中报告里所探讨的主题或问题意识，在另外一位经典思想家那里有什么不同的思考或者表述？</w:t>
      </w:r>
    </w:p>
    <w:p w14:paraId="20C2A1D2" w14:textId="77777777" w:rsidR="000406FF" w:rsidRDefault="000406FF" w:rsidP="00EF729B">
      <w:pPr>
        <w:ind w:left="456"/>
      </w:pPr>
    </w:p>
    <w:p w14:paraId="65C6ACA9" w14:textId="77777777" w:rsidR="00E0711C" w:rsidRDefault="00EF729B" w:rsidP="002F6ECB">
      <w:r>
        <w:rPr>
          <w:rFonts w:hint="eastAsia"/>
        </w:rPr>
        <w:t>关于读书</w:t>
      </w:r>
      <w:r>
        <w:t>报告</w:t>
      </w:r>
      <w:r w:rsidR="000406FF">
        <w:rPr>
          <w:rFonts w:hint="eastAsia"/>
        </w:rPr>
        <w:t>的</w:t>
      </w:r>
      <w:r w:rsidR="000406FF">
        <w:t>建议</w:t>
      </w:r>
      <w:r>
        <w:t>：</w:t>
      </w:r>
    </w:p>
    <w:p w14:paraId="3C4851AD" w14:textId="59CB7152" w:rsidR="00A52FEC" w:rsidRDefault="00E039E0" w:rsidP="000C6C6E">
      <w:pPr>
        <w:pStyle w:val="a8"/>
        <w:numPr>
          <w:ilvl w:val="0"/>
          <w:numId w:val="2"/>
        </w:numPr>
        <w:ind w:left="456" w:firstLineChars="0"/>
      </w:pPr>
      <w:r>
        <w:rPr>
          <w:rFonts w:hint="eastAsia"/>
        </w:rPr>
        <w:t>提高</w:t>
      </w:r>
      <w:r>
        <w:t>研究性</w:t>
      </w:r>
      <w:r>
        <w:rPr>
          <w:rFonts w:hint="eastAsia"/>
        </w:rPr>
        <w:t>：</w:t>
      </w:r>
      <w:r w:rsidR="00EF729B">
        <w:rPr>
          <w:rFonts w:hint="eastAsia"/>
        </w:rPr>
        <w:t>建议从</w:t>
      </w:r>
      <w:r w:rsidR="00EF729B">
        <w:t>小处入手，</w:t>
      </w:r>
      <w:r>
        <w:rPr>
          <w:rFonts w:hint="eastAsia"/>
        </w:rPr>
        <w:t>例如集中在某一个问题或者对某一个概念的思考或阅读；要求</w:t>
      </w:r>
      <w:r w:rsidR="004F0180">
        <w:rPr>
          <w:rFonts w:hint="eastAsia"/>
        </w:rPr>
        <w:t>问题清晰，</w:t>
      </w:r>
      <w:r>
        <w:rPr>
          <w:rFonts w:hint="eastAsia"/>
        </w:rPr>
        <w:t>主题明确，</w:t>
      </w:r>
      <w:r w:rsidR="004F0180">
        <w:rPr>
          <w:rFonts w:hint="eastAsia"/>
        </w:rPr>
        <w:t>论证合理，</w:t>
      </w:r>
      <w:r w:rsidR="00EF729B">
        <w:rPr>
          <w:rFonts w:hint="eastAsia"/>
        </w:rPr>
        <w:t>突出</w:t>
      </w:r>
      <w:r w:rsidR="00EF729B">
        <w:t>重点，</w:t>
      </w:r>
      <w:r>
        <w:rPr>
          <w:rFonts w:hint="eastAsia"/>
        </w:rPr>
        <w:t>分析层层推进，</w:t>
      </w:r>
      <w:r w:rsidR="00EF729B">
        <w:t>不要泛泛而谈，不要简单介绍内容</w:t>
      </w:r>
      <w:r w:rsidR="00EF729B">
        <w:rPr>
          <w:rFonts w:hint="eastAsia"/>
        </w:rPr>
        <w:t>，</w:t>
      </w:r>
      <w:r w:rsidR="00EF729B">
        <w:t>也不要议论</w:t>
      </w:r>
      <w:r>
        <w:t>过多</w:t>
      </w:r>
      <w:r w:rsidR="00EF729B">
        <w:t>；</w:t>
      </w:r>
      <w:r w:rsidR="000406FF">
        <w:rPr>
          <w:rFonts w:hint="eastAsia"/>
        </w:rPr>
        <w:t>如果</w:t>
      </w:r>
      <w:r w:rsidR="000406FF">
        <w:t>写的像是文本介绍或者归纳，那么</w:t>
      </w:r>
      <w:r w:rsidR="000406FF">
        <w:rPr>
          <w:rFonts w:hint="eastAsia"/>
        </w:rPr>
        <w:t>得分</w:t>
      </w:r>
      <w:r w:rsidR="000406FF">
        <w:t>将不会高。</w:t>
      </w:r>
      <w:r w:rsidR="00950DB3" w:rsidRPr="00A52FEC">
        <w:rPr>
          <w:rFonts w:hint="eastAsia"/>
          <w:b/>
          <w:bCs/>
          <w:color w:val="FF0000"/>
        </w:rPr>
        <w:t>注意：如果文本是以作者介绍或者文本介绍开始的，得分必然在</w:t>
      </w:r>
      <w:r w:rsidR="00950DB3" w:rsidRPr="00A52FEC">
        <w:rPr>
          <w:rFonts w:hint="eastAsia"/>
          <w:b/>
          <w:bCs/>
          <w:color w:val="FF0000"/>
        </w:rPr>
        <w:t>8</w:t>
      </w:r>
      <w:r w:rsidR="00950DB3" w:rsidRPr="00A52FEC">
        <w:rPr>
          <w:b/>
          <w:bCs/>
          <w:color w:val="FF0000"/>
        </w:rPr>
        <w:t>5</w:t>
      </w:r>
      <w:r w:rsidR="00950DB3" w:rsidRPr="00A52FEC">
        <w:rPr>
          <w:rFonts w:hint="eastAsia"/>
          <w:b/>
          <w:bCs/>
          <w:color w:val="FF0000"/>
        </w:rPr>
        <w:t>分以下</w:t>
      </w:r>
      <w:r w:rsidR="00950DB3">
        <w:rPr>
          <w:rFonts w:hint="eastAsia"/>
        </w:rPr>
        <w:t>；</w:t>
      </w:r>
    </w:p>
    <w:p w14:paraId="7BF3F1F8" w14:textId="14A941A7" w:rsidR="00E64ACB" w:rsidRDefault="006407F9" w:rsidP="000C6C6E">
      <w:pPr>
        <w:pStyle w:val="a8"/>
        <w:numPr>
          <w:ilvl w:val="0"/>
          <w:numId w:val="2"/>
        </w:numPr>
        <w:ind w:left="456" w:firstLineChars="0"/>
      </w:pPr>
      <w:r>
        <w:rPr>
          <w:rFonts w:hint="eastAsia"/>
        </w:rPr>
        <w:t>这门</w:t>
      </w:r>
      <w:r>
        <w:t>课类似于经典导读。</w:t>
      </w:r>
      <w:r>
        <w:rPr>
          <w:rFonts w:hint="eastAsia"/>
        </w:rPr>
        <w:t>“阅读经典”是</w:t>
      </w:r>
      <w:r>
        <w:t>重点。</w:t>
      </w:r>
      <w:r w:rsidR="004F0180">
        <w:rPr>
          <w:rFonts w:hint="eastAsia"/>
        </w:rPr>
        <w:t>要求有</w:t>
      </w:r>
      <w:r w:rsidR="004F0180" w:rsidRPr="00A52FEC">
        <w:rPr>
          <w:rFonts w:hint="eastAsia"/>
          <w:color w:val="000000"/>
          <w:szCs w:val="21"/>
        </w:rPr>
        <w:t>充分的征引（文献、数据等）材料，但是基本</w:t>
      </w:r>
      <w:r w:rsidR="00EF729B">
        <w:rPr>
          <w:rFonts w:hint="eastAsia"/>
        </w:rPr>
        <w:t>不建议到</w:t>
      </w:r>
      <w:r w:rsidR="00E64ACB">
        <w:rPr>
          <w:rFonts w:hint="eastAsia"/>
        </w:rPr>
        <w:t>“</w:t>
      </w:r>
      <w:r w:rsidR="00EF729B">
        <w:t>知网</w:t>
      </w:r>
      <w:r w:rsidR="00E64ACB">
        <w:rPr>
          <w:rFonts w:hint="eastAsia"/>
        </w:rPr>
        <w:t>”</w:t>
      </w:r>
      <w:r w:rsidR="00EF729B">
        <w:t>搜索相关</w:t>
      </w:r>
      <w:r w:rsidR="00EF729B">
        <w:rPr>
          <w:rFonts w:hint="eastAsia"/>
        </w:rPr>
        <w:t>参考</w:t>
      </w:r>
      <w:r w:rsidR="00EF729B">
        <w:t>文献，</w:t>
      </w:r>
      <w:r w:rsidR="004F0180">
        <w:rPr>
          <w:rFonts w:hint="eastAsia"/>
        </w:rPr>
        <w:t>如果有，也建议只征引权威期刊作品，建议</w:t>
      </w:r>
      <w:r w:rsidR="00EF729B">
        <w:t>不</w:t>
      </w:r>
      <w:r w:rsidR="00EF729B">
        <w:rPr>
          <w:rFonts w:hint="eastAsia"/>
        </w:rPr>
        <w:t>要</w:t>
      </w:r>
      <w:r w:rsidR="00EF729B">
        <w:t>采用</w:t>
      </w:r>
      <w:r w:rsidR="00EF729B">
        <w:rPr>
          <w:rFonts w:hint="eastAsia"/>
        </w:rPr>
        <w:t>二三流</w:t>
      </w:r>
      <w:r w:rsidR="00EF729B">
        <w:t>期刊</w:t>
      </w:r>
      <w:r>
        <w:rPr>
          <w:rFonts w:hint="eastAsia"/>
        </w:rPr>
        <w:t>中</w:t>
      </w:r>
      <w:r>
        <w:t>的</w:t>
      </w:r>
      <w:r w:rsidR="00EF729B">
        <w:t>文献！</w:t>
      </w:r>
      <w:r>
        <w:rPr>
          <w:rFonts w:hint="eastAsia"/>
        </w:rPr>
        <w:t>学会</w:t>
      </w:r>
      <w:r w:rsidR="00EF729B">
        <w:rPr>
          <w:rFonts w:hint="eastAsia"/>
        </w:rPr>
        <w:t>面对文本</w:t>
      </w:r>
      <w:r w:rsidR="00EF729B">
        <w:t>本身！</w:t>
      </w:r>
    </w:p>
    <w:p w14:paraId="5896B1E6" w14:textId="77777777" w:rsidR="00E64ACB" w:rsidRDefault="00EF729B" w:rsidP="00F76F4E">
      <w:pPr>
        <w:pStyle w:val="a8"/>
        <w:numPr>
          <w:ilvl w:val="0"/>
          <w:numId w:val="2"/>
        </w:numPr>
        <w:ind w:left="456" w:firstLineChars="0"/>
      </w:pPr>
      <w:r>
        <w:rPr>
          <w:rFonts w:hint="eastAsia"/>
        </w:rPr>
        <w:t>太大部头</w:t>
      </w:r>
      <w:r>
        <w:t>的作品，</w:t>
      </w:r>
      <w:r>
        <w:rPr>
          <w:rFonts w:hint="eastAsia"/>
        </w:rPr>
        <w:t>不建议通读</w:t>
      </w:r>
      <w:r>
        <w:t>全书，可以</w:t>
      </w:r>
      <w:r>
        <w:rPr>
          <w:rFonts w:hint="eastAsia"/>
        </w:rPr>
        <w:t>选择</w:t>
      </w:r>
      <w:r>
        <w:t>其中的一部分。</w:t>
      </w:r>
      <w:r>
        <w:rPr>
          <w:rFonts w:hint="eastAsia"/>
        </w:rPr>
        <w:t>宁缺毋滥，</w:t>
      </w:r>
      <w:r>
        <w:t>宁少勿多，</w:t>
      </w:r>
      <w:r>
        <w:rPr>
          <w:rFonts w:hint="eastAsia"/>
        </w:rPr>
        <w:t>读书</w:t>
      </w:r>
      <w:r>
        <w:t>贵</w:t>
      </w:r>
      <w:r>
        <w:rPr>
          <w:rFonts w:hint="eastAsia"/>
        </w:rPr>
        <w:t>精</w:t>
      </w:r>
      <w:r>
        <w:t>、贵深，不建议贪多。</w:t>
      </w:r>
    </w:p>
    <w:p w14:paraId="2833B9AB" w14:textId="11CB4034" w:rsidR="004F0180" w:rsidRDefault="004F0180" w:rsidP="00F76F4E">
      <w:pPr>
        <w:pStyle w:val="a8"/>
        <w:numPr>
          <w:ilvl w:val="0"/>
          <w:numId w:val="2"/>
        </w:numPr>
        <w:ind w:left="456" w:firstLineChars="0"/>
      </w:pPr>
      <w:r>
        <w:rPr>
          <w:rFonts w:hint="eastAsia"/>
        </w:rPr>
        <w:t>如有可能，尽量做到文笔流畅。</w:t>
      </w:r>
      <w:r w:rsidR="003D35EE">
        <w:rPr>
          <w:rFonts w:hint="eastAsia"/>
        </w:rPr>
        <w:t>这就意味着尽可能早的开始写作，至少逐字逐句修改两遍以上。</w:t>
      </w:r>
    </w:p>
    <w:p w14:paraId="6366AB49" w14:textId="3D6AB2FA" w:rsidR="00EF729B" w:rsidRDefault="00EF729B" w:rsidP="00F76F4E">
      <w:pPr>
        <w:pStyle w:val="a8"/>
        <w:numPr>
          <w:ilvl w:val="0"/>
          <w:numId w:val="2"/>
        </w:numPr>
        <w:ind w:left="456" w:firstLineChars="0"/>
      </w:pPr>
      <w:r>
        <w:rPr>
          <w:rFonts w:hint="eastAsia"/>
        </w:rPr>
        <w:t>在</w:t>
      </w:r>
      <w:r>
        <w:t>以上</w:t>
      </w:r>
      <w:r>
        <w:rPr>
          <w:rFonts w:hint="eastAsia"/>
        </w:rPr>
        <w:t>前提下</w:t>
      </w:r>
      <w:r>
        <w:t>，有自己独特</w:t>
      </w:r>
      <w:r w:rsidR="006407F9">
        <w:rPr>
          <w:rFonts w:hint="eastAsia"/>
        </w:rPr>
        <w:t>思考</w:t>
      </w:r>
      <w:r w:rsidR="006407F9">
        <w:t>和</w:t>
      </w:r>
      <w:r>
        <w:t>感受的报告，会比较受赞赏。</w:t>
      </w:r>
    </w:p>
    <w:p w14:paraId="4161017A" w14:textId="04CB6C11" w:rsidR="003D35EE" w:rsidRPr="0001683F" w:rsidRDefault="003D35EE" w:rsidP="00F76F4E">
      <w:pPr>
        <w:pStyle w:val="a8"/>
        <w:numPr>
          <w:ilvl w:val="0"/>
          <w:numId w:val="2"/>
        </w:numPr>
        <w:ind w:left="456" w:firstLineChars="0"/>
      </w:pPr>
      <w:r>
        <w:rPr>
          <w:rFonts w:hint="eastAsia"/>
        </w:rPr>
        <w:t>期末有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查重，所以请不要轻举妄动，亦即借助于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写作。</w:t>
      </w:r>
    </w:p>
    <w:p w14:paraId="74C60B60" w14:textId="77777777" w:rsidR="00EF729B" w:rsidRPr="00EF729B" w:rsidRDefault="00EF729B" w:rsidP="001B6818">
      <w:pPr>
        <w:spacing w:line="240" w:lineRule="exact"/>
        <w:rPr>
          <w:sz w:val="18"/>
          <w:szCs w:val="18"/>
        </w:rPr>
      </w:pPr>
    </w:p>
    <w:p w14:paraId="6CAF4561" w14:textId="77777777" w:rsidR="00EF729B" w:rsidRPr="008E227D" w:rsidRDefault="00EF729B" w:rsidP="001B6818">
      <w:pPr>
        <w:spacing w:line="240" w:lineRule="exact"/>
        <w:rPr>
          <w:sz w:val="18"/>
          <w:szCs w:val="18"/>
        </w:rPr>
      </w:pPr>
    </w:p>
    <w:p w14:paraId="1B057C79" w14:textId="77777777" w:rsidR="00EF729B" w:rsidRDefault="00EF729B" w:rsidP="001B6818">
      <w:pPr>
        <w:spacing w:line="240" w:lineRule="exact"/>
        <w:rPr>
          <w:sz w:val="18"/>
          <w:szCs w:val="18"/>
        </w:rPr>
      </w:pPr>
    </w:p>
    <w:p w14:paraId="3C84E687" w14:textId="3D7BAFAC" w:rsidR="001B6818" w:rsidRPr="00633089" w:rsidRDefault="001B6818" w:rsidP="001B6818">
      <w:pPr>
        <w:spacing w:line="240" w:lineRule="exact"/>
        <w:rPr>
          <w:rFonts w:ascii="黑体" w:eastAsia="黑体"/>
          <w:b/>
          <w:sz w:val="18"/>
          <w:szCs w:val="18"/>
        </w:rPr>
      </w:pPr>
      <w:r w:rsidRPr="00633089">
        <w:rPr>
          <w:rFonts w:ascii="黑体" w:eastAsia="黑体" w:hint="eastAsia"/>
          <w:b/>
          <w:sz w:val="18"/>
          <w:szCs w:val="18"/>
        </w:rPr>
        <w:t>第二学期（</w:t>
      </w:r>
      <w:r>
        <w:rPr>
          <w:rFonts w:ascii="黑体" w:eastAsia="黑体" w:hint="eastAsia"/>
          <w:b/>
          <w:sz w:val="18"/>
          <w:szCs w:val="18"/>
        </w:rPr>
        <w:t>20</w:t>
      </w:r>
      <w:r w:rsidR="008E227D">
        <w:rPr>
          <w:rFonts w:ascii="黑体" w:eastAsia="黑体"/>
          <w:b/>
          <w:sz w:val="18"/>
          <w:szCs w:val="18"/>
        </w:rPr>
        <w:t>2</w:t>
      </w:r>
      <w:r w:rsidR="00692D63">
        <w:rPr>
          <w:rFonts w:ascii="黑体" w:eastAsia="黑体"/>
          <w:b/>
          <w:sz w:val="18"/>
          <w:szCs w:val="18"/>
        </w:rPr>
        <w:t>5</w:t>
      </w:r>
      <w:r w:rsidR="009A6A8C">
        <w:rPr>
          <w:rFonts w:ascii="黑体" w:eastAsia="黑体" w:hint="eastAsia"/>
          <w:b/>
          <w:sz w:val="18"/>
          <w:szCs w:val="18"/>
        </w:rPr>
        <w:t>年春</w:t>
      </w:r>
      <w:r w:rsidRPr="00633089">
        <w:rPr>
          <w:rFonts w:ascii="黑体" w:eastAsia="黑体" w:hint="eastAsia"/>
          <w:b/>
          <w:sz w:val="18"/>
          <w:szCs w:val="18"/>
        </w:rPr>
        <w:t>季）</w:t>
      </w:r>
      <w:r w:rsidR="008E227D">
        <w:rPr>
          <w:rFonts w:ascii="黑体" w:eastAsia="黑体" w:hint="eastAsia"/>
          <w:b/>
          <w:sz w:val="18"/>
          <w:szCs w:val="18"/>
        </w:rPr>
        <w:t>预计</w:t>
      </w:r>
      <w:r>
        <w:rPr>
          <w:rFonts w:ascii="黑体" w:eastAsia="黑体" w:hint="eastAsia"/>
          <w:b/>
          <w:sz w:val="18"/>
          <w:szCs w:val="18"/>
        </w:rPr>
        <w:t>授课内容</w:t>
      </w:r>
    </w:p>
    <w:p w14:paraId="518CA833" w14:textId="77777777" w:rsidR="00371748" w:rsidRDefault="00CA4621" w:rsidP="007B345F">
      <w:pPr>
        <w:spacing w:line="276" w:lineRule="auto"/>
      </w:pPr>
      <w:r>
        <w:rPr>
          <w:rFonts w:hint="eastAsia"/>
          <w:sz w:val="18"/>
          <w:szCs w:val="18"/>
        </w:rPr>
        <w:t>1</w:t>
      </w:r>
      <w:r w:rsidR="001B6818" w:rsidRPr="0079364F">
        <w:rPr>
          <w:rFonts w:hint="eastAsia"/>
          <w:sz w:val="18"/>
          <w:szCs w:val="18"/>
        </w:rPr>
        <w:t>、帕森斯：行动理论</w:t>
      </w:r>
      <w:r w:rsidR="007B345F">
        <w:rPr>
          <w:rFonts w:hint="eastAsia"/>
          <w:sz w:val="18"/>
          <w:szCs w:val="18"/>
        </w:rPr>
        <w:t>；</w:t>
      </w:r>
      <w:r w:rsidR="007B345F">
        <w:rPr>
          <w:rFonts w:hint="eastAsia"/>
          <w:sz w:val="18"/>
          <w:szCs w:val="18"/>
        </w:rPr>
        <w:t>2</w:t>
      </w:r>
      <w:r w:rsidR="001B6818" w:rsidRPr="0079364F">
        <w:rPr>
          <w:rFonts w:hint="eastAsia"/>
          <w:sz w:val="18"/>
          <w:szCs w:val="18"/>
        </w:rPr>
        <w:t>、帕森斯：系统理论</w:t>
      </w:r>
      <w:r w:rsidR="007B345F">
        <w:rPr>
          <w:rFonts w:hint="eastAsia"/>
          <w:sz w:val="18"/>
          <w:szCs w:val="18"/>
        </w:rPr>
        <w:t>；</w:t>
      </w:r>
      <w:r w:rsidR="007B345F">
        <w:rPr>
          <w:rFonts w:hint="eastAsia"/>
          <w:sz w:val="18"/>
          <w:szCs w:val="18"/>
        </w:rPr>
        <w:t xml:space="preserve"> </w:t>
      </w:r>
      <w:r w:rsidR="007B345F">
        <w:rPr>
          <w:sz w:val="18"/>
          <w:szCs w:val="18"/>
        </w:rPr>
        <w:t xml:space="preserve"> </w:t>
      </w:r>
      <w:r w:rsidR="007B345F">
        <w:rPr>
          <w:rFonts w:hint="eastAsia"/>
          <w:sz w:val="18"/>
          <w:szCs w:val="18"/>
        </w:rPr>
        <w:t>3</w:t>
      </w:r>
      <w:r w:rsidRPr="0079364F">
        <w:rPr>
          <w:rFonts w:hint="eastAsia"/>
          <w:sz w:val="18"/>
          <w:szCs w:val="18"/>
        </w:rPr>
        <w:t>、结构功能主义</w:t>
      </w:r>
      <w:r>
        <w:rPr>
          <w:rFonts w:hint="eastAsia"/>
          <w:sz w:val="18"/>
          <w:szCs w:val="18"/>
        </w:rPr>
        <w:t>：默顿</w:t>
      </w:r>
      <w:r w:rsidR="007B345F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 xml:space="preserve">    </w:t>
      </w:r>
      <w:r w:rsidR="007B345F">
        <w:rPr>
          <w:rFonts w:hint="eastAsia"/>
          <w:sz w:val="18"/>
          <w:szCs w:val="18"/>
        </w:rPr>
        <w:t>4</w:t>
      </w:r>
      <w:r w:rsidR="001B6818">
        <w:rPr>
          <w:rFonts w:hint="eastAsia"/>
          <w:sz w:val="18"/>
          <w:szCs w:val="18"/>
        </w:rPr>
        <w:t>、</w:t>
      </w:r>
      <w:r w:rsidRPr="0079364F">
        <w:rPr>
          <w:rFonts w:hint="eastAsia"/>
          <w:sz w:val="18"/>
          <w:szCs w:val="18"/>
        </w:rPr>
        <w:t>米德符号互动论</w:t>
      </w:r>
      <w:r w:rsidR="007B345F">
        <w:rPr>
          <w:rFonts w:hint="eastAsia"/>
          <w:sz w:val="18"/>
          <w:szCs w:val="18"/>
        </w:rPr>
        <w:t>；</w:t>
      </w:r>
      <w:r w:rsidR="007B345F">
        <w:rPr>
          <w:rFonts w:hint="eastAsia"/>
          <w:sz w:val="18"/>
          <w:szCs w:val="18"/>
        </w:rPr>
        <w:t xml:space="preserve"> 5</w:t>
      </w:r>
      <w:r>
        <w:rPr>
          <w:rFonts w:hint="eastAsia"/>
          <w:sz w:val="18"/>
          <w:szCs w:val="18"/>
        </w:rPr>
        <w:t>、</w:t>
      </w:r>
      <w:r w:rsidR="001B6818" w:rsidRPr="0079364F">
        <w:rPr>
          <w:rFonts w:hint="eastAsia"/>
          <w:sz w:val="18"/>
          <w:szCs w:val="18"/>
        </w:rPr>
        <w:t>戈夫曼</w:t>
      </w:r>
      <w:r w:rsidR="007B345F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 xml:space="preserve"> </w:t>
      </w:r>
      <w:r w:rsidR="007B345F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、现象学社会学</w:t>
      </w:r>
      <w:r w:rsidR="007B345F">
        <w:rPr>
          <w:rFonts w:hint="eastAsia"/>
          <w:sz w:val="18"/>
          <w:szCs w:val="18"/>
        </w:rPr>
        <w:t>；</w:t>
      </w:r>
      <w:r w:rsidR="007B345F">
        <w:rPr>
          <w:rFonts w:hint="eastAsia"/>
          <w:sz w:val="18"/>
          <w:szCs w:val="18"/>
        </w:rPr>
        <w:t xml:space="preserve"> 7</w:t>
      </w:r>
      <w:r>
        <w:rPr>
          <w:rFonts w:hint="eastAsia"/>
          <w:sz w:val="18"/>
          <w:szCs w:val="18"/>
        </w:rPr>
        <w:t>、</w:t>
      </w:r>
      <w:r w:rsidR="001B6818" w:rsidRPr="0079364F">
        <w:rPr>
          <w:rFonts w:hint="eastAsia"/>
          <w:sz w:val="18"/>
          <w:szCs w:val="18"/>
        </w:rPr>
        <w:t>常人方法学</w:t>
      </w:r>
      <w:r w:rsidR="001B6818">
        <w:rPr>
          <w:rFonts w:hint="eastAsia"/>
          <w:sz w:val="18"/>
          <w:szCs w:val="18"/>
        </w:rPr>
        <w:t>；</w:t>
      </w:r>
      <w:r w:rsidR="007B345F">
        <w:rPr>
          <w:rFonts w:hint="eastAsia"/>
          <w:sz w:val="18"/>
          <w:szCs w:val="18"/>
        </w:rPr>
        <w:t>8</w:t>
      </w:r>
      <w:r w:rsidR="001B6818" w:rsidRPr="0079364F">
        <w:rPr>
          <w:rFonts w:hint="eastAsia"/>
          <w:sz w:val="18"/>
          <w:szCs w:val="18"/>
        </w:rPr>
        <w:t>、</w:t>
      </w:r>
      <w:r w:rsidR="001B6818">
        <w:rPr>
          <w:rFonts w:hint="eastAsia"/>
          <w:sz w:val="18"/>
          <w:szCs w:val="18"/>
        </w:rPr>
        <w:t>法兰克福学派</w:t>
      </w:r>
      <w:r w:rsidR="007B345F">
        <w:rPr>
          <w:rFonts w:hint="eastAsia"/>
          <w:sz w:val="18"/>
          <w:szCs w:val="18"/>
        </w:rPr>
        <w:t>；</w:t>
      </w:r>
      <w:r w:rsidR="00C67D9B">
        <w:rPr>
          <w:rFonts w:hint="eastAsia"/>
          <w:sz w:val="18"/>
          <w:szCs w:val="18"/>
        </w:rPr>
        <w:t xml:space="preserve"> </w:t>
      </w:r>
      <w:r w:rsidR="00C67D9B">
        <w:rPr>
          <w:sz w:val="18"/>
          <w:szCs w:val="18"/>
        </w:rPr>
        <w:t xml:space="preserve"> </w:t>
      </w:r>
      <w:r w:rsidR="007B345F">
        <w:rPr>
          <w:rFonts w:hint="eastAsia"/>
          <w:sz w:val="18"/>
          <w:szCs w:val="18"/>
        </w:rPr>
        <w:t>9</w:t>
      </w:r>
      <w:r w:rsidR="001B6818">
        <w:rPr>
          <w:rFonts w:hint="eastAsia"/>
          <w:sz w:val="18"/>
          <w:szCs w:val="18"/>
        </w:rPr>
        <w:t>、</w:t>
      </w:r>
      <w:r w:rsidR="001B6818" w:rsidRPr="0079364F">
        <w:rPr>
          <w:rFonts w:hint="eastAsia"/>
          <w:sz w:val="18"/>
          <w:szCs w:val="18"/>
        </w:rPr>
        <w:t>哈贝马斯</w:t>
      </w:r>
      <w:r w:rsidR="007B345F">
        <w:rPr>
          <w:rFonts w:hint="eastAsia"/>
          <w:sz w:val="18"/>
          <w:szCs w:val="18"/>
        </w:rPr>
        <w:t>；</w:t>
      </w:r>
      <w:r w:rsidR="00C67D9B">
        <w:rPr>
          <w:rFonts w:hint="eastAsia"/>
          <w:sz w:val="18"/>
          <w:szCs w:val="18"/>
        </w:rPr>
        <w:t xml:space="preserve"> </w:t>
      </w:r>
      <w:r w:rsidR="00C67D9B">
        <w:rPr>
          <w:sz w:val="18"/>
          <w:szCs w:val="18"/>
        </w:rPr>
        <w:t xml:space="preserve"> </w:t>
      </w:r>
      <w:r w:rsidR="007B345F">
        <w:rPr>
          <w:rFonts w:hint="eastAsia"/>
          <w:sz w:val="18"/>
          <w:szCs w:val="18"/>
        </w:rPr>
        <w:t>10</w:t>
      </w:r>
      <w:r w:rsidR="001B6818" w:rsidRPr="0079364F">
        <w:rPr>
          <w:rFonts w:hint="eastAsia"/>
          <w:sz w:val="18"/>
          <w:szCs w:val="18"/>
        </w:rPr>
        <w:t>、</w:t>
      </w:r>
      <w:r w:rsidR="00C67D9B">
        <w:rPr>
          <w:rFonts w:hint="eastAsia"/>
          <w:sz w:val="18"/>
          <w:szCs w:val="18"/>
        </w:rPr>
        <w:t>二战后法国社会理论思潮</w:t>
      </w:r>
      <w:r w:rsidR="00C67D9B">
        <w:rPr>
          <w:rFonts w:hint="eastAsia"/>
          <w:sz w:val="18"/>
          <w:szCs w:val="18"/>
        </w:rPr>
        <w:t>+</w:t>
      </w:r>
      <w:r w:rsidR="001B6818" w:rsidRPr="0079364F">
        <w:rPr>
          <w:rFonts w:hint="eastAsia"/>
          <w:sz w:val="18"/>
          <w:szCs w:val="18"/>
        </w:rPr>
        <w:t>布迪厄</w:t>
      </w:r>
      <w:r w:rsidR="007B345F">
        <w:rPr>
          <w:rFonts w:hint="eastAsia"/>
          <w:sz w:val="18"/>
          <w:szCs w:val="18"/>
        </w:rPr>
        <w:t>；</w:t>
      </w:r>
      <w:r w:rsidR="00C67D9B">
        <w:rPr>
          <w:rFonts w:hint="eastAsia"/>
          <w:sz w:val="18"/>
          <w:szCs w:val="18"/>
        </w:rPr>
        <w:t xml:space="preserve"> </w:t>
      </w:r>
      <w:r w:rsidR="00C67D9B">
        <w:rPr>
          <w:sz w:val="18"/>
          <w:szCs w:val="18"/>
        </w:rPr>
        <w:t xml:space="preserve"> </w:t>
      </w:r>
      <w:r w:rsidR="007B345F">
        <w:rPr>
          <w:rFonts w:hint="eastAsia"/>
          <w:sz w:val="18"/>
          <w:szCs w:val="18"/>
        </w:rPr>
        <w:t>11</w:t>
      </w:r>
      <w:r w:rsidR="001B6818" w:rsidRPr="0079364F">
        <w:rPr>
          <w:rFonts w:hint="eastAsia"/>
          <w:sz w:val="18"/>
          <w:szCs w:val="18"/>
        </w:rPr>
        <w:t>、埃利亚斯</w:t>
      </w:r>
      <w:r w:rsidR="007B345F">
        <w:rPr>
          <w:rFonts w:hint="eastAsia"/>
          <w:sz w:val="18"/>
          <w:szCs w:val="18"/>
        </w:rPr>
        <w:t>；</w:t>
      </w:r>
      <w:r w:rsidR="007B345F">
        <w:rPr>
          <w:rFonts w:hint="eastAsia"/>
          <w:sz w:val="18"/>
          <w:szCs w:val="18"/>
        </w:rPr>
        <w:t xml:space="preserve"> </w:t>
      </w:r>
      <w:r w:rsidR="007B345F">
        <w:rPr>
          <w:sz w:val="18"/>
          <w:szCs w:val="18"/>
        </w:rPr>
        <w:t xml:space="preserve"> </w:t>
      </w:r>
      <w:r w:rsidR="007B345F">
        <w:rPr>
          <w:rFonts w:hint="eastAsia"/>
          <w:sz w:val="18"/>
          <w:szCs w:val="18"/>
        </w:rPr>
        <w:t>12</w:t>
      </w:r>
      <w:r w:rsidR="001B6818" w:rsidRPr="0079364F">
        <w:rPr>
          <w:rFonts w:hint="eastAsia"/>
          <w:sz w:val="18"/>
          <w:szCs w:val="18"/>
        </w:rPr>
        <w:t>、福柯</w:t>
      </w:r>
      <w:r w:rsidR="007B345F">
        <w:rPr>
          <w:rFonts w:hint="eastAsia"/>
          <w:sz w:val="18"/>
          <w:szCs w:val="18"/>
        </w:rPr>
        <w:t>；</w:t>
      </w:r>
      <w:r w:rsidR="007B345F">
        <w:rPr>
          <w:rFonts w:hint="eastAsia"/>
          <w:sz w:val="18"/>
          <w:szCs w:val="18"/>
        </w:rPr>
        <w:t xml:space="preserve"> </w:t>
      </w:r>
      <w:r w:rsidR="007B345F">
        <w:rPr>
          <w:sz w:val="18"/>
          <w:szCs w:val="18"/>
        </w:rPr>
        <w:t xml:space="preserve"> </w:t>
      </w:r>
      <w:r w:rsidR="007B345F"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、</w:t>
      </w:r>
      <w:r w:rsidR="007B345F">
        <w:rPr>
          <w:rFonts w:hint="eastAsia"/>
          <w:sz w:val="18"/>
          <w:szCs w:val="18"/>
        </w:rPr>
        <w:t>布希亚；</w:t>
      </w:r>
      <w:r w:rsidR="007B345F">
        <w:rPr>
          <w:rFonts w:hint="eastAsia"/>
          <w:sz w:val="18"/>
          <w:szCs w:val="18"/>
        </w:rPr>
        <w:t xml:space="preserve"> 14</w:t>
      </w:r>
      <w:r w:rsidR="007B345F">
        <w:rPr>
          <w:rFonts w:hint="eastAsia"/>
          <w:sz w:val="18"/>
          <w:szCs w:val="18"/>
        </w:rPr>
        <w:t>、鲍曼；</w:t>
      </w:r>
      <w:r w:rsidR="007B345F">
        <w:rPr>
          <w:rFonts w:hint="eastAsia"/>
          <w:sz w:val="18"/>
          <w:szCs w:val="18"/>
        </w:rPr>
        <w:t>15</w:t>
      </w:r>
      <w:r w:rsidR="007B345F">
        <w:rPr>
          <w:rFonts w:hint="eastAsia"/>
          <w:sz w:val="18"/>
          <w:szCs w:val="18"/>
        </w:rPr>
        <w:t>结课。</w:t>
      </w:r>
    </w:p>
    <w:sectPr w:rsidR="00371748" w:rsidSect="003650B0">
      <w:pgSz w:w="11906" w:h="16838" w:code="9"/>
      <w:pgMar w:top="567" w:right="794" w:bottom="567" w:left="794" w:header="720" w:footer="720" w:gutter="0"/>
      <w:cols w:space="720"/>
      <w:docGrid w:type="linesAndChars" w:linePitch="312" w:charSpace="-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2E6A" w14:textId="77777777" w:rsidR="008631D2" w:rsidRDefault="008631D2" w:rsidP="007E4EA5">
      <w:r>
        <w:separator/>
      </w:r>
    </w:p>
  </w:endnote>
  <w:endnote w:type="continuationSeparator" w:id="0">
    <w:p w14:paraId="6337319D" w14:textId="77777777" w:rsidR="008631D2" w:rsidRDefault="008631D2" w:rsidP="007E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3427D" w14:textId="77777777" w:rsidR="008631D2" w:rsidRDefault="008631D2" w:rsidP="007E4EA5">
      <w:r>
        <w:separator/>
      </w:r>
    </w:p>
  </w:footnote>
  <w:footnote w:type="continuationSeparator" w:id="0">
    <w:p w14:paraId="76D7F043" w14:textId="77777777" w:rsidR="008631D2" w:rsidRDefault="008631D2" w:rsidP="007E4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A98"/>
    <w:multiLevelType w:val="hybridMultilevel"/>
    <w:tmpl w:val="12046698"/>
    <w:lvl w:ilvl="0" w:tplc="4FDAC04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6" w:hanging="360"/>
      </w:pPr>
    </w:lvl>
    <w:lvl w:ilvl="2" w:tplc="1009001B" w:tentative="1">
      <w:start w:val="1"/>
      <w:numFmt w:val="lowerRoman"/>
      <w:lvlText w:val="%3."/>
      <w:lvlJc w:val="right"/>
      <w:pPr>
        <w:ind w:left="1896" w:hanging="180"/>
      </w:pPr>
    </w:lvl>
    <w:lvl w:ilvl="3" w:tplc="1009000F" w:tentative="1">
      <w:start w:val="1"/>
      <w:numFmt w:val="decimal"/>
      <w:lvlText w:val="%4."/>
      <w:lvlJc w:val="left"/>
      <w:pPr>
        <w:ind w:left="2616" w:hanging="360"/>
      </w:pPr>
    </w:lvl>
    <w:lvl w:ilvl="4" w:tplc="10090019" w:tentative="1">
      <w:start w:val="1"/>
      <w:numFmt w:val="lowerLetter"/>
      <w:lvlText w:val="%5."/>
      <w:lvlJc w:val="left"/>
      <w:pPr>
        <w:ind w:left="3336" w:hanging="360"/>
      </w:pPr>
    </w:lvl>
    <w:lvl w:ilvl="5" w:tplc="1009001B" w:tentative="1">
      <w:start w:val="1"/>
      <w:numFmt w:val="lowerRoman"/>
      <w:lvlText w:val="%6."/>
      <w:lvlJc w:val="right"/>
      <w:pPr>
        <w:ind w:left="4056" w:hanging="180"/>
      </w:pPr>
    </w:lvl>
    <w:lvl w:ilvl="6" w:tplc="1009000F" w:tentative="1">
      <w:start w:val="1"/>
      <w:numFmt w:val="decimal"/>
      <w:lvlText w:val="%7."/>
      <w:lvlJc w:val="left"/>
      <w:pPr>
        <w:ind w:left="4776" w:hanging="360"/>
      </w:pPr>
    </w:lvl>
    <w:lvl w:ilvl="7" w:tplc="10090019" w:tentative="1">
      <w:start w:val="1"/>
      <w:numFmt w:val="lowerLetter"/>
      <w:lvlText w:val="%8."/>
      <w:lvlJc w:val="left"/>
      <w:pPr>
        <w:ind w:left="5496" w:hanging="360"/>
      </w:pPr>
    </w:lvl>
    <w:lvl w:ilvl="8" w:tplc="1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77460700"/>
    <w:multiLevelType w:val="hybridMultilevel"/>
    <w:tmpl w:val="7D92B56A"/>
    <w:lvl w:ilvl="0" w:tplc="0444288A">
      <w:start w:val="1"/>
      <w:numFmt w:val="decimal"/>
      <w:lvlText w:val="（%1）"/>
      <w:lvlJc w:val="left"/>
      <w:pPr>
        <w:ind w:left="117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818"/>
    <w:rsid w:val="00003A13"/>
    <w:rsid w:val="00014838"/>
    <w:rsid w:val="0002141E"/>
    <w:rsid w:val="0003441A"/>
    <w:rsid w:val="00037E8F"/>
    <w:rsid w:val="000406FF"/>
    <w:rsid w:val="00053535"/>
    <w:rsid w:val="00073060"/>
    <w:rsid w:val="0007440F"/>
    <w:rsid w:val="0008118A"/>
    <w:rsid w:val="00085B3D"/>
    <w:rsid w:val="000900DE"/>
    <w:rsid w:val="000B489B"/>
    <w:rsid w:val="000C4B6C"/>
    <w:rsid w:val="000C5C59"/>
    <w:rsid w:val="000D53B7"/>
    <w:rsid w:val="000E465E"/>
    <w:rsid w:val="00114B70"/>
    <w:rsid w:val="00116914"/>
    <w:rsid w:val="001250D7"/>
    <w:rsid w:val="001265F0"/>
    <w:rsid w:val="00130F25"/>
    <w:rsid w:val="0017018D"/>
    <w:rsid w:val="00180769"/>
    <w:rsid w:val="00190E6B"/>
    <w:rsid w:val="00195288"/>
    <w:rsid w:val="001B6818"/>
    <w:rsid w:val="001D10DC"/>
    <w:rsid w:val="001D368A"/>
    <w:rsid w:val="001E3DD4"/>
    <w:rsid w:val="002019FB"/>
    <w:rsid w:val="00212EC9"/>
    <w:rsid w:val="002141E4"/>
    <w:rsid w:val="0021726F"/>
    <w:rsid w:val="00230FCF"/>
    <w:rsid w:val="00241920"/>
    <w:rsid w:val="0025311E"/>
    <w:rsid w:val="0026147A"/>
    <w:rsid w:val="00264F3B"/>
    <w:rsid w:val="00267867"/>
    <w:rsid w:val="002A06C0"/>
    <w:rsid w:val="002A11E6"/>
    <w:rsid w:val="002A3FCC"/>
    <w:rsid w:val="002B2D24"/>
    <w:rsid w:val="002C5728"/>
    <w:rsid w:val="002C7149"/>
    <w:rsid w:val="002D054E"/>
    <w:rsid w:val="002D6409"/>
    <w:rsid w:val="002E63EB"/>
    <w:rsid w:val="002E6B8A"/>
    <w:rsid w:val="002F6ECB"/>
    <w:rsid w:val="00323C6B"/>
    <w:rsid w:val="003268EE"/>
    <w:rsid w:val="003525F9"/>
    <w:rsid w:val="00371748"/>
    <w:rsid w:val="00377B1C"/>
    <w:rsid w:val="00385450"/>
    <w:rsid w:val="00396672"/>
    <w:rsid w:val="0039760F"/>
    <w:rsid w:val="003A469A"/>
    <w:rsid w:val="003C42E6"/>
    <w:rsid w:val="003D35EE"/>
    <w:rsid w:val="003D46A1"/>
    <w:rsid w:val="003F0B63"/>
    <w:rsid w:val="003F28C9"/>
    <w:rsid w:val="00400DB3"/>
    <w:rsid w:val="00411322"/>
    <w:rsid w:val="00415B80"/>
    <w:rsid w:val="00422186"/>
    <w:rsid w:val="00441889"/>
    <w:rsid w:val="004729AD"/>
    <w:rsid w:val="00484E64"/>
    <w:rsid w:val="004A0F93"/>
    <w:rsid w:val="004A208D"/>
    <w:rsid w:val="004B0A65"/>
    <w:rsid w:val="004D575B"/>
    <w:rsid w:val="004F0180"/>
    <w:rsid w:val="00521596"/>
    <w:rsid w:val="0054254F"/>
    <w:rsid w:val="00543B3E"/>
    <w:rsid w:val="00545DD7"/>
    <w:rsid w:val="00553C5E"/>
    <w:rsid w:val="0058663E"/>
    <w:rsid w:val="0059566B"/>
    <w:rsid w:val="005A189B"/>
    <w:rsid w:val="005A32F1"/>
    <w:rsid w:val="005B20F5"/>
    <w:rsid w:val="005C206D"/>
    <w:rsid w:val="005D182A"/>
    <w:rsid w:val="00600464"/>
    <w:rsid w:val="006243D5"/>
    <w:rsid w:val="00624433"/>
    <w:rsid w:val="006407F9"/>
    <w:rsid w:val="0064314A"/>
    <w:rsid w:val="00645207"/>
    <w:rsid w:val="00647810"/>
    <w:rsid w:val="006636CA"/>
    <w:rsid w:val="00692D63"/>
    <w:rsid w:val="00695091"/>
    <w:rsid w:val="006972D4"/>
    <w:rsid w:val="006C3E94"/>
    <w:rsid w:val="006C6B06"/>
    <w:rsid w:val="006E25DF"/>
    <w:rsid w:val="006F44CD"/>
    <w:rsid w:val="007102A6"/>
    <w:rsid w:val="007153C0"/>
    <w:rsid w:val="007320A7"/>
    <w:rsid w:val="0073273B"/>
    <w:rsid w:val="00736026"/>
    <w:rsid w:val="00740CE3"/>
    <w:rsid w:val="00746FBD"/>
    <w:rsid w:val="00776B83"/>
    <w:rsid w:val="00783811"/>
    <w:rsid w:val="00790275"/>
    <w:rsid w:val="007963E7"/>
    <w:rsid w:val="007B345F"/>
    <w:rsid w:val="007C22BB"/>
    <w:rsid w:val="007D0474"/>
    <w:rsid w:val="007D712E"/>
    <w:rsid w:val="007E4EA5"/>
    <w:rsid w:val="00803540"/>
    <w:rsid w:val="00851177"/>
    <w:rsid w:val="00854A2C"/>
    <w:rsid w:val="008631D2"/>
    <w:rsid w:val="008677B2"/>
    <w:rsid w:val="00884E9C"/>
    <w:rsid w:val="008A1F27"/>
    <w:rsid w:val="008A6190"/>
    <w:rsid w:val="008B0996"/>
    <w:rsid w:val="008C1748"/>
    <w:rsid w:val="008C5F5D"/>
    <w:rsid w:val="008D2609"/>
    <w:rsid w:val="008E227D"/>
    <w:rsid w:val="008E31DB"/>
    <w:rsid w:val="008F170F"/>
    <w:rsid w:val="008F3B88"/>
    <w:rsid w:val="008F7180"/>
    <w:rsid w:val="009143D0"/>
    <w:rsid w:val="00922A84"/>
    <w:rsid w:val="00942A0D"/>
    <w:rsid w:val="00944A44"/>
    <w:rsid w:val="00950DB3"/>
    <w:rsid w:val="0095407B"/>
    <w:rsid w:val="0097107D"/>
    <w:rsid w:val="0098113C"/>
    <w:rsid w:val="00987A72"/>
    <w:rsid w:val="00987F38"/>
    <w:rsid w:val="009A0545"/>
    <w:rsid w:val="009A532F"/>
    <w:rsid w:val="009A6A8C"/>
    <w:rsid w:val="009C68C1"/>
    <w:rsid w:val="009D5FB3"/>
    <w:rsid w:val="009F23BB"/>
    <w:rsid w:val="00A17DCD"/>
    <w:rsid w:val="00A22651"/>
    <w:rsid w:val="00A52FEC"/>
    <w:rsid w:val="00A546D6"/>
    <w:rsid w:val="00A61EDC"/>
    <w:rsid w:val="00A67626"/>
    <w:rsid w:val="00A8109B"/>
    <w:rsid w:val="00A9070B"/>
    <w:rsid w:val="00AB3930"/>
    <w:rsid w:val="00AB3F9C"/>
    <w:rsid w:val="00AB710D"/>
    <w:rsid w:val="00AB7248"/>
    <w:rsid w:val="00AC577C"/>
    <w:rsid w:val="00AF52D6"/>
    <w:rsid w:val="00B1062D"/>
    <w:rsid w:val="00B11401"/>
    <w:rsid w:val="00B30055"/>
    <w:rsid w:val="00B345CD"/>
    <w:rsid w:val="00B53494"/>
    <w:rsid w:val="00B56B0E"/>
    <w:rsid w:val="00B71FC3"/>
    <w:rsid w:val="00B7730D"/>
    <w:rsid w:val="00BA3DF5"/>
    <w:rsid w:val="00BC061F"/>
    <w:rsid w:val="00BC1260"/>
    <w:rsid w:val="00BD5EC3"/>
    <w:rsid w:val="00BE0FC6"/>
    <w:rsid w:val="00BF6C43"/>
    <w:rsid w:val="00C005BD"/>
    <w:rsid w:val="00C0381E"/>
    <w:rsid w:val="00C1790D"/>
    <w:rsid w:val="00C63D2F"/>
    <w:rsid w:val="00C67D9B"/>
    <w:rsid w:val="00C92E1C"/>
    <w:rsid w:val="00C94BE9"/>
    <w:rsid w:val="00CA4621"/>
    <w:rsid w:val="00CA75F0"/>
    <w:rsid w:val="00CC64BC"/>
    <w:rsid w:val="00CE447E"/>
    <w:rsid w:val="00CF1C03"/>
    <w:rsid w:val="00D008A1"/>
    <w:rsid w:val="00D04055"/>
    <w:rsid w:val="00D81F76"/>
    <w:rsid w:val="00DA1CC2"/>
    <w:rsid w:val="00DA79D2"/>
    <w:rsid w:val="00DF4DBB"/>
    <w:rsid w:val="00DF612C"/>
    <w:rsid w:val="00E030A2"/>
    <w:rsid w:val="00E039E0"/>
    <w:rsid w:val="00E0711C"/>
    <w:rsid w:val="00E1608E"/>
    <w:rsid w:val="00E30A63"/>
    <w:rsid w:val="00E37EC9"/>
    <w:rsid w:val="00E440B3"/>
    <w:rsid w:val="00E4547C"/>
    <w:rsid w:val="00E64ACB"/>
    <w:rsid w:val="00E84DB7"/>
    <w:rsid w:val="00E908AC"/>
    <w:rsid w:val="00EA0B11"/>
    <w:rsid w:val="00EB5BEB"/>
    <w:rsid w:val="00EC10DA"/>
    <w:rsid w:val="00ED049E"/>
    <w:rsid w:val="00EF3D35"/>
    <w:rsid w:val="00EF729B"/>
    <w:rsid w:val="00F01A20"/>
    <w:rsid w:val="00F303BD"/>
    <w:rsid w:val="00F43D30"/>
    <w:rsid w:val="00F602F6"/>
    <w:rsid w:val="00F94580"/>
    <w:rsid w:val="00FA4343"/>
    <w:rsid w:val="00FB6A14"/>
    <w:rsid w:val="00FB6EF0"/>
    <w:rsid w:val="00FD7657"/>
    <w:rsid w:val="00FE7E31"/>
    <w:rsid w:val="00FF40A8"/>
    <w:rsid w:val="00FF6876"/>
    <w:rsid w:val="00FF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518A"/>
  <w15:docId w15:val="{AAFDBFD4-78E1-4C99-9EE8-49D45ECE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81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681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4EA5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7E4EA5"/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7E4EA5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7E4EA5"/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paragraph" w:styleId="a8">
    <w:name w:val="List Paragraph"/>
    <w:basedOn w:val="a"/>
    <w:uiPriority w:val="34"/>
    <w:qFormat/>
    <w:rsid w:val="00E03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feiyu</dc:creator>
  <cp:lastModifiedBy>dell</cp:lastModifiedBy>
  <cp:revision>18</cp:revision>
  <dcterms:created xsi:type="dcterms:W3CDTF">2023-09-13T00:39:00Z</dcterms:created>
  <dcterms:modified xsi:type="dcterms:W3CDTF">2024-09-06T00:32:00Z</dcterms:modified>
</cp:coreProperties>
</file>