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PROJET GESTION DES NOTES</w:t>
      </w:r>
    </w:p>
    <w:p>
      <w:r>
        <w:t>Environnment de développement:</w:t>
      </w:r>
    </w:p>
    <w:p>
      <w:pPr>
        <w:ind w:firstLine="420" w:firstLineChars="0"/>
      </w:pPr>
      <w:r>
        <w:t>-Java Swing</w:t>
      </w:r>
    </w:p>
    <w:p>
      <w:pPr>
        <w:ind w:firstLine="420" w:firstLineChars="0"/>
      </w:pPr>
      <w:r>
        <w:t>-Base de données MySql</w:t>
      </w:r>
    </w:p>
    <w:p>
      <w:pPr>
        <w:ind w:firstLine="420" w:firstLineChars="0"/>
      </w:pPr>
    </w:p>
    <w:p>
      <w:r>
        <w:t>Diagramme de classes</w:t>
      </w:r>
    </w:p>
    <w:p>
      <w:r>
        <w:drawing>
          <wp:inline distT="0" distB="0" distL="114300" distR="114300">
            <wp:extent cx="5270500" cy="3613150"/>
            <wp:effectExtent l="0" t="0" r="6350" b="6350"/>
            <wp:docPr id="1" name="Image 1" descr="Deepin Capture-écran_zone de sélection _2020031421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epin Capture-écran_zone de sélection _20200314215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Les interfaces</w:t>
      </w:r>
    </w:p>
    <w:p>
      <w:pPr>
        <w:ind w:firstLine="420" w:firstLineChars="0"/>
      </w:pPr>
      <w:r>
        <w:t>Login</w:t>
      </w:r>
    </w:p>
    <w:p>
      <w:pPr>
        <w:ind w:firstLine="420" w:firstLineChars="0"/>
      </w:pPr>
      <w:r>
        <w:drawing>
          <wp:inline distT="0" distB="0" distL="114300" distR="114300">
            <wp:extent cx="4906010" cy="4105910"/>
            <wp:effectExtent l="0" t="0" r="8890" b="8890"/>
            <wp:docPr id="3" name="Image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d’</w:t>
      </w:r>
      <w:r>
        <w:rPr>
          <w:rFonts w:hint="default"/>
        </w:rPr>
        <w:t>utilisateurs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2454910"/>
            <wp:effectExtent l="0" t="0" r="13335" b="2540"/>
            <wp:docPr id="2" name="Imag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s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Le tableau de bord</w:t>
      </w:r>
    </w:p>
    <w:p>
      <w:pPr>
        <w:ind w:firstLine="420" w:firstLineChars="0"/>
      </w:pPr>
      <w:r>
        <w:drawing>
          <wp:inline distT="0" distB="0" distL="114300" distR="114300">
            <wp:extent cx="5273040" cy="4994910"/>
            <wp:effectExtent l="0" t="0" r="3810" b="15240"/>
            <wp:docPr id="4" name="Image 4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ma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d’élèves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3340100"/>
            <wp:effectExtent l="0" t="0" r="3175" b="12700"/>
            <wp:docPr id="5" name="Image 5" descr="el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elev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</w:t>
      </w:r>
      <w:r>
        <w:rPr>
          <w:rFonts w:hint="default"/>
        </w:rPr>
        <w:t>e notes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294255"/>
            <wp:effectExtent l="0" t="0" r="6985" b="10795"/>
            <wp:docPr id="6" name="Image 6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no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</w:t>
      </w:r>
      <w:r>
        <w:rPr>
          <w:rFonts w:hint="default"/>
        </w:rPr>
        <w:t xml:space="preserve"> de matieres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2586355"/>
            <wp:effectExtent l="0" t="0" r="7620" b="4445"/>
            <wp:docPr id="7" name="Image 7" descr="mat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matie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</w:t>
      </w:r>
      <w:r>
        <w:rPr>
          <w:rFonts w:hint="default"/>
        </w:rPr>
        <w:t>e classe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3442335"/>
            <wp:effectExtent l="0" t="0" r="9525" b="5715"/>
            <wp:docPr id="8" name="Image 8" descr="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las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La page d</w:t>
      </w:r>
      <w:r>
        <w:rPr>
          <w:rFonts w:hint="default"/>
        </w:rPr>
        <w:t>’édition d’é</w:t>
      </w:r>
      <w:r>
        <w:rPr>
          <w:rFonts w:hint="default"/>
        </w:rPr>
        <w:t>valuations</w:t>
      </w:r>
    </w:p>
    <w:p>
      <w:r>
        <w:drawing>
          <wp:inline distT="0" distB="0" distL="114300" distR="114300">
            <wp:extent cx="5267960" cy="2840355"/>
            <wp:effectExtent l="0" t="0" r="8890" b="17145"/>
            <wp:docPr id="9" name="Image 9" descr="exa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exam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</w:t>
      </w:r>
    </w:p>
    <w:p/>
    <w:p/>
    <w:p/>
    <w:p/>
    <w:p/>
    <w:p>
      <w:r>
        <w:t>Utilisation:</w:t>
      </w:r>
    </w:p>
    <w:p>
      <w:pPr>
        <w:rPr>
          <w:rFonts w:hint="default"/>
        </w:rPr>
      </w:pPr>
      <w:r>
        <w:t>-La premiere interface st celui du login qui invite l</w:t>
      </w:r>
      <w:r>
        <w:rPr>
          <w:rFonts w:hint="default"/>
        </w:rPr>
        <w:t>’utilisateur a se connecter afin de pouvoir avoir acces a l’application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-Une fois connecté, l’utilisateur a acces au tableau de bord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-Il peut choisir entre les options qui lui ont proposées il peut choisir:</w:t>
      </w:r>
    </w:p>
    <w:p>
      <w:pPr>
        <w:ind w:left="420" w:leftChars="0"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d’élèves</w:t>
      </w:r>
    </w:p>
    <w:p>
      <w:pPr>
        <w:ind w:left="420" w:leftChars="0"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de notes</w:t>
      </w:r>
    </w:p>
    <w:p>
      <w:pPr>
        <w:ind w:left="420" w:leftChars="0"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de matieres</w:t>
      </w:r>
    </w:p>
    <w:p>
      <w:pPr>
        <w:ind w:left="420" w:leftChars="0" w:firstLine="420" w:firstLineChars="0"/>
      </w:pPr>
      <w:r>
        <w:t>La page d</w:t>
      </w:r>
      <w:r>
        <w:rPr>
          <w:rFonts w:hint="default"/>
        </w:rPr>
        <w:t>’édition de classe</w:t>
      </w:r>
    </w:p>
    <w:p>
      <w:pPr>
        <w:ind w:left="420" w:leftChars="0" w:firstLine="420" w:firstLineChars="0"/>
        <w:rPr>
          <w:rFonts w:hint="default"/>
        </w:rPr>
      </w:pPr>
      <w:r>
        <w:t>La page d</w:t>
      </w:r>
      <w:r>
        <w:rPr>
          <w:rFonts w:hint="default"/>
        </w:rPr>
        <w:t>’édition d’évaluations</w:t>
      </w:r>
    </w:p>
    <w:p>
      <w:pPr>
        <w:ind w:left="420" w:leftChars="0" w:firstLine="420" w:firstLineChars="0"/>
      </w:pPr>
      <w:r>
        <w:t>La page d</w:t>
      </w:r>
      <w:r>
        <w:rPr>
          <w:rFonts w:hint="default"/>
        </w:rPr>
        <w:t>’édition d’évaluations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-une fois sa selection faite, un formulaire lui est presenté, il devra alors entrer les informations relative a l’entité choisie.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Quatre actions sont possible: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-creer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-modifier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-supprimer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-afficher</w:t>
      </w:r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B4C4C"/>
    <w:rsid w:val="167B4C4C"/>
    <w:rsid w:val="BE5ED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2020-03-14T21:13:00Z</dcterms:created>
  <dc:creator>wisdom</dc:creator>
  <cp:lastModifiedBy>wisdom</cp:lastModifiedBy>
  <dcterms:modified xsi:type="dcterms:W3CDTF">2020-03-14T22:16:50Z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