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Evidencia “DÍA 6 SEMANA 8” del 19/06: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Usando las tablas creadas en el ejercicio de ayer: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Realizar distintos SELECT.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Realizar distintos SELECT usando la cláusula WHERE.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Realizar distintos SELECT usando la cláusula AND.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Realizar distintos SELECT usando la cláusula OR.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</w:t>
        <w:tab/>
        <w:t xml:space="preserve">Realizar distintos SELECT usando la cláusula 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Libro where autor ='Cquiroz';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* from Empleado where sueldo &lt; 3000000 and fechaingreso &gt;'2015-12-12';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select * from Libro where categoria = 'Desarrollo';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select * from Empleado where departamento = 'Construccion';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select * from Libro where categoria = 'Biografia';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select nombreLibro,categoria,anioPublicacion from Libro where anioPublicacion &gt; '2015-03-03';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select * from Empleado where fechaingreso = '2018-10-31';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select nombre,apellidoP,descripcion from pacienteIST ,AgenteRiesgoIST where AgenteRiesgo =  idAgente;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select * from Empleado where apellidoP in('Quiroz','Varas');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select * from Empleado where edad in(20,28,35);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select nombre,apellidoP, direccion from pacienteIST where AgenteRiesgo in(1,4)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