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1.-Algoritmo cambiar rueda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rueda nueva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rueda averiada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llave de cruz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chaleco de seguridad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triángulo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poner implementos de seguridad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Recolectar herramientas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Poner llave de cruz en tuerca1,tuerca2,tuerca3,tuerca4.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girar llave de cruz para soltar rueda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accionar  gata para levantar auto,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sacar rueda averiada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poner rueda averiada debajo del auto.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poner rueda de repuesto.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bajar gata.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apretar tuercas.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guardas herrramientas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Rueda cambiada y auto funcionando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2.-Algoritmo cambiar pañales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juntar implementos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mudador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guagua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pañal limpio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algodón o toallitas húmedas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talco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pilucho de repuesto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inspeccionar al bebe si requiere cambio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juntar materiales.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retirar pañal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Limpiar con toallita el popin hasta sacar todo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secar, poner talco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poner pañal nuevo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botar pañal a la basura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guardar implementos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bebe feliz y cambiado de pañales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3.-Algoritmo de cambio de clave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Entradas : </w:t>
      </w:r>
      <w:r w:rsidDel="00000000" w:rsidR="00000000" w:rsidRPr="00000000">
        <w:rPr>
          <w:rtl w:val="0"/>
        </w:rPr>
        <w:t xml:space="preserve">clave antigua,clave nueva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salida:cambio de clave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Inicio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Ingresar a correo deseado(gmail)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Ingresar al perfil de usuario o administrar cuenta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Buscar pestaña de seguridad y dar click para ingresar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buscar opción de cambio de contraseña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t xml:space="preserve"> si te pide ingresar contraseña vieja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ingresar contraseña antigua para confirmar seguridad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ingresar contraseña nueva 2 veces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Aceptar cambio de contraseña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Reingresar al perfil con la contraseña nueva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Caso 2: </w:t>
      </w:r>
      <w:r w:rsidDel="00000000" w:rsidR="00000000" w:rsidRPr="00000000">
        <w:rPr>
          <w:rtl w:val="0"/>
        </w:rPr>
        <w:t xml:space="preserve">si te expulsa del usuario.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Ingresar contraseña antigua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reingresar al perfil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confirmar dos veces clave nueva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Aceptar cambio de contraseña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Reingresar al perfil  con contraseña nueva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 cambio de contraseña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4.-Comprar en tienda virtual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dispositivo electrónico, navegador,usuario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buscar producto deseado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ingresar a tienda virtual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seleccionar producto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agregar a carrito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ir a opción de pagar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ingresar cuenta de pago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cerrar compra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salida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producto pagado y a la espera de su llegada.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Ejemplos de tipos de datos en java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byte = velocity en midi  -128/127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short = direcciones de casas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= cuerpo del rut/ numero de telefono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float = operaciones division/ sacar el area de un circulo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double = distancia a la luna/ entre planetas, distancias microscopicas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= Nombre, apellidos, buscador web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