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2A9" w:rsidRPr="0036492A" w:rsidRDefault="00D03609" w:rsidP="0036492A">
      <w:pPr>
        <w:jc w:val="right"/>
        <w:rPr>
          <w:rFonts w:ascii="Broadway" w:hAnsi="Broadway"/>
          <w:b/>
          <w:i/>
          <w:sz w:val="32"/>
        </w:rPr>
      </w:pPr>
      <w:r w:rsidRPr="0036492A">
        <w:rPr>
          <w:rFonts w:ascii="Broadway" w:hAnsi="Broadway"/>
          <w:b/>
          <w:i/>
          <w:sz w:val="32"/>
        </w:rPr>
        <w:t xml:space="preserve">Claudio Sabatini  </w:t>
      </w:r>
    </w:p>
    <w:p w:rsidR="00D03609" w:rsidRPr="00DD6570" w:rsidRDefault="003560A4" w:rsidP="0036492A">
      <w:pPr>
        <w:ind w:left="4956" w:firstLine="708"/>
        <w:jc w:val="center"/>
        <w:rPr>
          <w:rFonts w:ascii="Chiller" w:hAnsi="Chiller"/>
          <w:sz w:val="28"/>
          <w:lang w:val="en-US"/>
        </w:rPr>
      </w:pPr>
      <w:r w:rsidRPr="00DD6570">
        <w:rPr>
          <w:rFonts w:ascii="Chiller" w:hAnsi="Chiller"/>
          <w:color w:val="ED7D31" w:themeColor="accent2"/>
          <w:sz w:val="28"/>
          <w:lang w:val="en-US"/>
        </w:rPr>
        <w:t>Marketing &amp; diseño</w:t>
      </w:r>
      <w:r w:rsidR="0036492A" w:rsidRPr="00DD6570">
        <w:rPr>
          <w:rFonts w:ascii="Chiller" w:hAnsi="Chiller"/>
          <w:sz w:val="28"/>
          <w:lang w:val="en-US"/>
        </w:rPr>
        <w:t xml:space="preserve">   </w:t>
      </w:r>
    </w:p>
    <w:p w:rsidR="0006419E" w:rsidRPr="00DD6570" w:rsidRDefault="0006419E" w:rsidP="0036492A">
      <w:pPr>
        <w:ind w:left="4956" w:firstLine="708"/>
        <w:jc w:val="center"/>
        <w:rPr>
          <w:rFonts w:ascii="Freestyle Script" w:hAnsi="Freestyle Script"/>
          <w:sz w:val="24"/>
          <w:lang w:val="en-US"/>
        </w:rPr>
      </w:pPr>
      <w:r w:rsidRPr="00DD6570">
        <w:rPr>
          <w:rFonts w:ascii="Freestyle Script" w:hAnsi="Freestyle Script"/>
          <w:sz w:val="24"/>
          <w:lang w:val="en-US"/>
        </w:rPr>
        <w:t>Calle 1, Bs As – 11 1234 5678</w:t>
      </w:r>
    </w:p>
    <w:p w:rsidR="00D03609" w:rsidRPr="001A5CD5" w:rsidRDefault="003560A4">
      <w:pPr>
        <w:rPr>
          <w:b/>
          <w:i/>
        </w:rPr>
      </w:pPr>
      <w:r w:rsidRPr="001A5CD5">
        <w:rPr>
          <w:b/>
          <w:i/>
        </w:rPr>
        <w:t>Sr. Cliente Ficticio</w:t>
      </w:r>
    </w:p>
    <w:p w:rsidR="003560A4" w:rsidRDefault="003560A4">
      <w:r>
        <w:t>Ficticio S.R.L.</w:t>
      </w:r>
      <w:bookmarkStart w:id="0" w:name="_GoBack"/>
      <w:bookmarkEnd w:id="0"/>
    </w:p>
    <w:p w:rsidR="003560A4" w:rsidRDefault="00175950">
      <w:r>
        <w:t>22 de marzo de 2022</w:t>
      </w:r>
    </w:p>
    <w:p w:rsidR="00030CA7" w:rsidRDefault="00030CA7"/>
    <w:p w:rsidR="00DD6570" w:rsidRPr="001A5CD5" w:rsidRDefault="00DD6570">
      <w:pPr>
        <w:rPr>
          <w:sz w:val="20"/>
          <w:szCs w:val="20"/>
        </w:rPr>
      </w:pPr>
      <w:r w:rsidRPr="001A5CD5">
        <w:rPr>
          <w:b/>
          <w:color w:val="ED7D31" w:themeColor="accent2"/>
          <w:sz w:val="20"/>
          <w:szCs w:val="20"/>
        </w:rPr>
        <w:t>Objetivo</w:t>
      </w:r>
      <w:r w:rsidRPr="001A5CD5">
        <w:rPr>
          <w:b/>
          <w:color w:val="ED7D31" w:themeColor="accent2"/>
          <w:sz w:val="20"/>
          <w:szCs w:val="20"/>
        </w:rPr>
        <w:t>:</w:t>
      </w:r>
      <w:r w:rsidRPr="001A5CD5">
        <w:rPr>
          <w:sz w:val="20"/>
          <w:szCs w:val="20"/>
        </w:rPr>
        <w:t xml:space="preserve"> </w:t>
      </w:r>
      <w:r w:rsidRPr="001A5CD5">
        <w:rPr>
          <w:sz w:val="20"/>
          <w:szCs w:val="20"/>
        </w:rPr>
        <w:t xml:space="preserve">elaborar un producto de Marketing, de alcance general, que permita a los clientes actuales y potenciales conocer la actividad, ubicación, historia y novedades de Ficticio SRL, a través de un sitio Web, elegante y funcional, </w:t>
      </w:r>
      <w:r w:rsidR="001A5CD5" w:rsidRPr="001A5CD5">
        <w:rPr>
          <w:sz w:val="20"/>
          <w:szCs w:val="20"/>
        </w:rPr>
        <w:t>que capte</w:t>
      </w:r>
      <w:r w:rsidRPr="001A5CD5">
        <w:rPr>
          <w:sz w:val="20"/>
          <w:szCs w:val="20"/>
        </w:rPr>
        <w:t xml:space="preserve"> el interés del público</w:t>
      </w:r>
      <w:r w:rsidR="001A5CD5" w:rsidRPr="001A5CD5">
        <w:rPr>
          <w:sz w:val="20"/>
          <w:szCs w:val="20"/>
        </w:rPr>
        <w:t xml:space="preserve"> y genere</w:t>
      </w:r>
      <w:r w:rsidRPr="001A5CD5">
        <w:rPr>
          <w:sz w:val="20"/>
          <w:szCs w:val="20"/>
        </w:rPr>
        <w:t xml:space="preserve"> mayores ventas. </w:t>
      </w:r>
      <w:r w:rsidRPr="001A5CD5">
        <w:rPr>
          <w:sz w:val="20"/>
          <w:szCs w:val="20"/>
        </w:rPr>
        <w:t xml:space="preserve"> </w:t>
      </w:r>
    </w:p>
    <w:p w:rsidR="00095D01" w:rsidRPr="001A5CD5" w:rsidRDefault="00095D01">
      <w:pPr>
        <w:rPr>
          <w:b/>
          <w:sz w:val="20"/>
          <w:szCs w:val="20"/>
        </w:rPr>
      </w:pPr>
      <w:r w:rsidRPr="001A5CD5">
        <w:rPr>
          <w:b/>
          <w:color w:val="ED7D31" w:themeColor="accent2"/>
          <w:sz w:val="20"/>
          <w:szCs w:val="20"/>
        </w:rPr>
        <w:t>Incluye</w:t>
      </w:r>
      <w:r w:rsidR="0036492A" w:rsidRPr="001A5CD5">
        <w:rPr>
          <w:b/>
          <w:color w:val="ED7D31" w:themeColor="accent2"/>
          <w:sz w:val="20"/>
          <w:szCs w:val="20"/>
        </w:rPr>
        <w:t>:</w:t>
      </w:r>
    </w:p>
    <w:p w:rsidR="00095D01" w:rsidRPr="001A5CD5" w:rsidRDefault="00095D01" w:rsidP="00095D01">
      <w:pPr>
        <w:pStyle w:val="Prrafodelista"/>
        <w:numPr>
          <w:ilvl w:val="0"/>
          <w:numId w:val="1"/>
        </w:numPr>
        <w:rPr>
          <w:i/>
          <w:sz w:val="20"/>
          <w:szCs w:val="20"/>
        </w:rPr>
      </w:pPr>
      <w:r w:rsidRPr="001A5CD5">
        <w:rPr>
          <w:i/>
          <w:sz w:val="20"/>
          <w:szCs w:val="20"/>
        </w:rPr>
        <w:t xml:space="preserve">Asesoramiento y maquetación de la página inicial </w:t>
      </w:r>
      <w:r w:rsidR="00E41A57" w:rsidRPr="001A5CD5">
        <w:rPr>
          <w:i/>
          <w:sz w:val="20"/>
          <w:szCs w:val="20"/>
        </w:rPr>
        <w:t>más</w:t>
      </w:r>
      <w:r w:rsidRPr="001A5CD5">
        <w:rPr>
          <w:i/>
          <w:sz w:val="20"/>
          <w:szCs w:val="20"/>
        </w:rPr>
        <w:t xml:space="preserve"> 4 secciones</w:t>
      </w:r>
      <w:r w:rsidR="00E41A57" w:rsidRPr="001A5CD5">
        <w:rPr>
          <w:i/>
          <w:sz w:val="20"/>
          <w:szCs w:val="20"/>
        </w:rPr>
        <w:t xml:space="preserve"> que compondrán el sitio web</w:t>
      </w:r>
      <w:r w:rsidR="00C66DFA" w:rsidRPr="001A5CD5">
        <w:rPr>
          <w:i/>
          <w:sz w:val="20"/>
          <w:szCs w:val="20"/>
        </w:rPr>
        <w:t>.</w:t>
      </w:r>
    </w:p>
    <w:p w:rsidR="00095D01" w:rsidRPr="001A5CD5" w:rsidRDefault="00C66DFA" w:rsidP="00095D01">
      <w:pPr>
        <w:pStyle w:val="Prrafodelista"/>
        <w:numPr>
          <w:ilvl w:val="0"/>
          <w:numId w:val="1"/>
        </w:numPr>
        <w:rPr>
          <w:i/>
          <w:sz w:val="20"/>
          <w:szCs w:val="20"/>
        </w:rPr>
      </w:pPr>
      <w:r w:rsidRPr="001A5CD5">
        <w:rPr>
          <w:i/>
          <w:sz w:val="20"/>
          <w:szCs w:val="20"/>
        </w:rPr>
        <w:t>Diseño y presentación preliminar del proyecto.</w:t>
      </w:r>
    </w:p>
    <w:p w:rsidR="00C66DFA" w:rsidRPr="001A5CD5" w:rsidRDefault="00C66DFA" w:rsidP="00095D01">
      <w:pPr>
        <w:pStyle w:val="Prrafodelista"/>
        <w:numPr>
          <w:ilvl w:val="0"/>
          <w:numId w:val="1"/>
        </w:numPr>
        <w:rPr>
          <w:i/>
          <w:sz w:val="20"/>
          <w:szCs w:val="20"/>
        </w:rPr>
      </w:pPr>
      <w:r w:rsidRPr="001A5CD5">
        <w:rPr>
          <w:i/>
          <w:sz w:val="20"/>
          <w:szCs w:val="20"/>
        </w:rPr>
        <w:t>Desarrollo completo y adaptable a todas las pantallas, incluye links, mapas, formularios, galería, animaciones de textos e imágenes.</w:t>
      </w:r>
    </w:p>
    <w:p w:rsidR="00FF66CB" w:rsidRPr="001A5CD5" w:rsidRDefault="00C66DFA" w:rsidP="00095D01">
      <w:pPr>
        <w:pStyle w:val="Prrafodelista"/>
        <w:numPr>
          <w:ilvl w:val="0"/>
          <w:numId w:val="1"/>
        </w:numPr>
        <w:rPr>
          <w:i/>
          <w:sz w:val="20"/>
          <w:szCs w:val="20"/>
        </w:rPr>
      </w:pPr>
      <w:r w:rsidRPr="001A5CD5">
        <w:rPr>
          <w:i/>
          <w:sz w:val="20"/>
          <w:szCs w:val="20"/>
        </w:rPr>
        <w:t>Posicionamiento del sitio web y manejo de SEO (Search Engine Optimization)</w:t>
      </w:r>
    </w:p>
    <w:p w:rsidR="00C66DFA" w:rsidRPr="001A5CD5" w:rsidRDefault="00FF66CB" w:rsidP="00095D01">
      <w:pPr>
        <w:pStyle w:val="Prrafodelista"/>
        <w:numPr>
          <w:ilvl w:val="0"/>
          <w:numId w:val="1"/>
        </w:numPr>
        <w:rPr>
          <w:i/>
          <w:sz w:val="20"/>
          <w:szCs w:val="20"/>
        </w:rPr>
      </w:pPr>
      <w:r w:rsidRPr="001A5CD5">
        <w:rPr>
          <w:i/>
          <w:sz w:val="20"/>
          <w:szCs w:val="20"/>
        </w:rPr>
        <w:t>Configuración del hosting y publicación del sitio web en Internet</w:t>
      </w:r>
    </w:p>
    <w:p w:rsidR="00C66DFA" w:rsidRPr="001A5CD5" w:rsidRDefault="00C66DFA" w:rsidP="00C66DFA">
      <w:pPr>
        <w:rPr>
          <w:sz w:val="20"/>
          <w:szCs w:val="20"/>
        </w:rPr>
      </w:pPr>
      <w:r w:rsidRPr="001A5CD5">
        <w:rPr>
          <w:b/>
          <w:color w:val="ED7D31" w:themeColor="accent2"/>
          <w:sz w:val="20"/>
          <w:szCs w:val="20"/>
        </w:rPr>
        <w:t>Revisiones</w:t>
      </w:r>
      <w:r w:rsidR="00E41A57" w:rsidRPr="001A5CD5">
        <w:rPr>
          <w:b/>
          <w:color w:val="ED7D31" w:themeColor="accent2"/>
          <w:sz w:val="20"/>
          <w:szCs w:val="20"/>
        </w:rPr>
        <w:t>:</w:t>
      </w:r>
      <w:r w:rsidR="00E41A57" w:rsidRPr="001A5CD5">
        <w:rPr>
          <w:sz w:val="20"/>
          <w:szCs w:val="20"/>
        </w:rPr>
        <w:t xml:space="preserve"> se realizarán dos revisiones, la primera en la presentación preliminar del proyecto y la segundo una vez finalizado el desarrollo completo y antes de subir el sitio a internet.</w:t>
      </w:r>
    </w:p>
    <w:p w:rsidR="00C66DFA" w:rsidRPr="001A5CD5" w:rsidRDefault="00C66DFA" w:rsidP="00C66DFA">
      <w:pPr>
        <w:rPr>
          <w:sz w:val="20"/>
          <w:szCs w:val="20"/>
        </w:rPr>
      </w:pPr>
      <w:r w:rsidRPr="001A5CD5">
        <w:rPr>
          <w:b/>
          <w:color w:val="ED7D31" w:themeColor="accent2"/>
          <w:sz w:val="20"/>
          <w:szCs w:val="20"/>
        </w:rPr>
        <w:t>Tiempo de entrega</w:t>
      </w:r>
      <w:r w:rsidR="00E41A57" w:rsidRPr="001A5CD5">
        <w:rPr>
          <w:b/>
          <w:color w:val="ED7D31" w:themeColor="accent2"/>
          <w:sz w:val="20"/>
          <w:szCs w:val="20"/>
        </w:rPr>
        <w:t>:</w:t>
      </w:r>
      <w:r w:rsidR="00E41A57" w:rsidRPr="001A5CD5">
        <w:rPr>
          <w:color w:val="ED7D31" w:themeColor="accent2"/>
          <w:sz w:val="20"/>
          <w:szCs w:val="20"/>
        </w:rPr>
        <w:t xml:space="preserve"> </w:t>
      </w:r>
      <w:r w:rsidR="00E41A57" w:rsidRPr="001A5CD5">
        <w:rPr>
          <w:sz w:val="20"/>
          <w:szCs w:val="20"/>
        </w:rPr>
        <w:t>la entrega se realizará en 15 días hábiles, cumplidos los 5 primeros días se presentará la preliminar del sitio y 10 días más para el desarrollo completo.</w:t>
      </w:r>
    </w:p>
    <w:p w:rsidR="00C66DFA" w:rsidRPr="001A5CD5" w:rsidRDefault="00C66DFA" w:rsidP="00C66DFA">
      <w:pPr>
        <w:rPr>
          <w:sz w:val="20"/>
          <w:szCs w:val="20"/>
        </w:rPr>
      </w:pPr>
      <w:r w:rsidRPr="001A5CD5">
        <w:rPr>
          <w:b/>
          <w:color w:val="ED7D31" w:themeColor="accent2"/>
          <w:sz w:val="20"/>
          <w:szCs w:val="20"/>
        </w:rPr>
        <w:t xml:space="preserve">Entrega de </w:t>
      </w:r>
      <w:r w:rsidR="00E41A57" w:rsidRPr="001A5CD5">
        <w:rPr>
          <w:b/>
          <w:color w:val="ED7D31" w:themeColor="accent2"/>
          <w:sz w:val="20"/>
          <w:szCs w:val="20"/>
        </w:rPr>
        <w:t>código:</w:t>
      </w:r>
      <w:r w:rsidR="00E41A57" w:rsidRPr="001A5CD5">
        <w:rPr>
          <w:sz w:val="20"/>
          <w:szCs w:val="20"/>
        </w:rPr>
        <w:t xml:space="preserve"> se entrega el código completo del sitio al cliente para que disponga del mismo a su voluntad.</w:t>
      </w:r>
    </w:p>
    <w:p w:rsidR="00C66DFA" w:rsidRPr="001A5CD5" w:rsidRDefault="00C66DFA" w:rsidP="00C66DFA">
      <w:pPr>
        <w:rPr>
          <w:sz w:val="20"/>
          <w:szCs w:val="20"/>
        </w:rPr>
      </w:pPr>
      <w:r w:rsidRPr="001A5CD5">
        <w:rPr>
          <w:b/>
          <w:color w:val="ED7D31" w:themeColor="accent2"/>
          <w:sz w:val="20"/>
          <w:szCs w:val="20"/>
        </w:rPr>
        <w:t>Forma de pago</w:t>
      </w:r>
      <w:r w:rsidR="00E41A57" w:rsidRPr="001A5CD5">
        <w:rPr>
          <w:b/>
          <w:color w:val="ED7D31" w:themeColor="accent2"/>
          <w:sz w:val="20"/>
          <w:szCs w:val="20"/>
        </w:rPr>
        <w:t>:</w:t>
      </w:r>
      <w:r w:rsidR="00E41A57" w:rsidRPr="001A5CD5">
        <w:rPr>
          <w:color w:val="ED7D31" w:themeColor="accent2"/>
          <w:sz w:val="20"/>
          <w:szCs w:val="20"/>
        </w:rPr>
        <w:t xml:space="preserve"> </w:t>
      </w:r>
      <w:r w:rsidR="00E41A57" w:rsidRPr="001A5CD5">
        <w:rPr>
          <w:sz w:val="20"/>
          <w:szCs w:val="20"/>
        </w:rPr>
        <w:t>se realizará en dos pagos del 50%, el primero de ellos una vez contratado el servicio y el restante una vez que el sitio este subido a Internet.</w:t>
      </w:r>
    </w:p>
    <w:p w:rsidR="00C66DFA" w:rsidRPr="001A5CD5" w:rsidRDefault="00C66DFA" w:rsidP="00C66DFA">
      <w:pPr>
        <w:rPr>
          <w:sz w:val="20"/>
          <w:szCs w:val="20"/>
        </w:rPr>
      </w:pPr>
      <w:r w:rsidRPr="001A5CD5">
        <w:rPr>
          <w:b/>
          <w:color w:val="ED7D31" w:themeColor="accent2"/>
          <w:sz w:val="20"/>
          <w:szCs w:val="20"/>
        </w:rPr>
        <w:t>Modificaciones</w:t>
      </w:r>
      <w:r w:rsidR="00E41A57" w:rsidRPr="001A5CD5">
        <w:rPr>
          <w:b/>
          <w:color w:val="ED7D31" w:themeColor="accent2"/>
          <w:sz w:val="20"/>
          <w:szCs w:val="20"/>
        </w:rPr>
        <w:t>:</w:t>
      </w:r>
      <w:r w:rsidR="00E41A57" w:rsidRPr="001A5CD5">
        <w:rPr>
          <w:sz w:val="20"/>
          <w:szCs w:val="20"/>
        </w:rPr>
        <w:t xml:space="preserve"> estas pueden realizarse durante los dos procesos de revisiones, una vez finalizado el proyecto, cualquier modificación tendrá un costo de $3.990, siempre y cuando no </w:t>
      </w:r>
      <w:r w:rsidR="00B62F85" w:rsidRPr="001A5CD5">
        <w:rPr>
          <w:sz w:val="20"/>
          <w:szCs w:val="20"/>
        </w:rPr>
        <w:t>constituya modificaciones en la estructura o agregado de páginas en el sitio, para tal caso, tendrá que evaluarse el trabajo y será presupuestado.</w:t>
      </w:r>
    </w:p>
    <w:p w:rsidR="0036492A" w:rsidRPr="001A5CD5" w:rsidRDefault="0036492A" w:rsidP="00C66DFA">
      <w:pPr>
        <w:rPr>
          <w:sz w:val="20"/>
          <w:szCs w:val="20"/>
        </w:rPr>
      </w:pPr>
      <w:r w:rsidRPr="001A5CD5">
        <w:rPr>
          <w:b/>
          <w:color w:val="ED7D31" w:themeColor="accent2"/>
          <w:sz w:val="20"/>
          <w:szCs w:val="20"/>
        </w:rPr>
        <w:t>Validez:</w:t>
      </w:r>
      <w:r w:rsidRPr="001A5CD5">
        <w:rPr>
          <w:sz w:val="20"/>
          <w:szCs w:val="20"/>
        </w:rPr>
        <w:t xml:space="preserve"> el valor presupuestado tiene una validez de 30 días</w:t>
      </w:r>
    </w:p>
    <w:p w:rsidR="0036492A" w:rsidRPr="001A5CD5" w:rsidRDefault="00C66DFA" w:rsidP="00C66DFA">
      <w:pPr>
        <w:rPr>
          <w:sz w:val="20"/>
          <w:szCs w:val="20"/>
        </w:rPr>
      </w:pPr>
      <w:r w:rsidRPr="001A5CD5">
        <w:rPr>
          <w:b/>
          <w:color w:val="ED7D31" w:themeColor="accent2"/>
          <w:sz w:val="20"/>
          <w:szCs w:val="20"/>
        </w:rPr>
        <w:t xml:space="preserve">Mantenimiento </w:t>
      </w:r>
      <w:r w:rsidR="00B62F85" w:rsidRPr="001A5CD5">
        <w:rPr>
          <w:b/>
          <w:color w:val="ED7D31" w:themeColor="accent2"/>
          <w:sz w:val="20"/>
          <w:szCs w:val="20"/>
        </w:rPr>
        <w:t>y hosting anual</w:t>
      </w:r>
      <w:r w:rsidR="00B62F85" w:rsidRPr="001A5CD5">
        <w:rPr>
          <w:color w:val="ED7D31" w:themeColor="accent2"/>
          <w:sz w:val="20"/>
          <w:szCs w:val="20"/>
        </w:rPr>
        <w:t>:</w:t>
      </w:r>
      <w:r w:rsidR="00B62F85" w:rsidRPr="001A5CD5">
        <w:rPr>
          <w:sz w:val="20"/>
          <w:szCs w:val="20"/>
        </w:rPr>
        <w:t xml:space="preserve"> Durante el primer año el mantenimiento del sitio y el hosting está incluido en el precio, a partir del segundo año debe renovarse este servicio siendo el costo u$s 24 anuales. </w:t>
      </w:r>
    </w:p>
    <w:p w:rsidR="001A5CD5" w:rsidRPr="00030CA7" w:rsidRDefault="001A5CD5" w:rsidP="00C66DFA">
      <w:pPr>
        <w:rPr>
          <w:sz w:val="20"/>
        </w:rPr>
      </w:pPr>
      <w:r w:rsidRPr="0036492A">
        <w:rPr>
          <w:b/>
        </w:rPr>
        <w:t>Presupuesto final $ 23.990</w:t>
      </w:r>
      <w:r>
        <w:rPr>
          <w:b/>
        </w:rPr>
        <w:t xml:space="preserve"> + IVA.</w:t>
      </w:r>
    </w:p>
    <w:p w:rsidR="0006419E" w:rsidRDefault="0036492A" w:rsidP="00C66DF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6419E"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2E2BB38C" wp14:editId="5D93DB8C">
            <wp:simplePos x="0" y="0"/>
            <wp:positionH relativeFrom="column">
              <wp:posOffset>2612000</wp:posOffset>
            </wp:positionH>
            <wp:positionV relativeFrom="paragraph">
              <wp:posOffset>4055</wp:posOffset>
            </wp:positionV>
            <wp:extent cx="2441575" cy="497840"/>
            <wp:effectExtent l="0" t="0" r="0" b="0"/>
            <wp:wrapThrough wrapText="bothSides">
              <wp:wrapPolygon edited="0">
                <wp:start x="0" y="0"/>
                <wp:lineTo x="0" y="20663"/>
                <wp:lineTo x="21403" y="20663"/>
                <wp:lineTo x="2140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419E" w:rsidRDefault="0006419E" w:rsidP="00C66DFA"/>
    <w:p w:rsidR="0006419E" w:rsidRDefault="0036492A" w:rsidP="0006419E">
      <w:pPr>
        <w:ind w:left="4248" w:firstLine="708"/>
      </w:pPr>
      <w:r>
        <w:t>Lic. Claudio Saba</w:t>
      </w:r>
      <w:r w:rsidR="0006419E">
        <w:t>tini</w:t>
      </w:r>
    </w:p>
    <w:sectPr w:rsidR="0006419E" w:rsidSect="00175950">
      <w:pgSz w:w="11906" w:h="16838"/>
      <w:pgMar w:top="1417" w:right="1701" w:bottom="1417" w:left="1701" w:header="708" w:footer="708" w:gutter="0"/>
      <w:pgBorders w:offsetFrom="page">
        <w:top w:val="chainLink" w:sz="5" w:space="24" w:color="ED7D31" w:themeColor="accent2"/>
        <w:left w:val="chainLink" w:sz="5" w:space="24" w:color="ED7D31" w:themeColor="accent2"/>
        <w:bottom w:val="chainLink" w:sz="5" w:space="24" w:color="ED7D31" w:themeColor="accent2"/>
        <w:right w:val="chainLink" w:sz="5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7BF" w:rsidRDefault="00AE47BF" w:rsidP="0006419E">
      <w:pPr>
        <w:spacing w:after="0" w:line="240" w:lineRule="auto"/>
      </w:pPr>
      <w:r>
        <w:separator/>
      </w:r>
    </w:p>
  </w:endnote>
  <w:endnote w:type="continuationSeparator" w:id="0">
    <w:p w:rsidR="00AE47BF" w:rsidRDefault="00AE47BF" w:rsidP="00064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7BF" w:rsidRDefault="00AE47BF" w:rsidP="0006419E">
      <w:pPr>
        <w:spacing w:after="0" w:line="240" w:lineRule="auto"/>
      </w:pPr>
      <w:r>
        <w:separator/>
      </w:r>
    </w:p>
  </w:footnote>
  <w:footnote w:type="continuationSeparator" w:id="0">
    <w:p w:rsidR="00AE47BF" w:rsidRDefault="00AE47BF" w:rsidP="00064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81FA1"/>
    <w:multiLevelType w:val="hybridMultilevel"/>
    <w:tmpl w:val="6D5A6C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09"/>
    <w:rsid w:val="00030CA7"/>
    <w:rsid w:val="0006419E"/>
    <w:rsid w:val="00095D01"/>
    <w:rsid w:val="00175950"/>
    <w:rsid w:val="001A5CD5"/>
    <w:rsid w:val="002C789E"/>
    <w:rsid w:val="003560A4"/>
    <w:rsid w:val="0036492A"/>
    <w:rsid w:val="006B065F"/>
    <w:rsid w:val="00AE47BF"/>
    <w:rsid w:val="00B62F85"/>
    <w:rsid w:val="00BE216F"/>
    <w:rsid w:val="00C66DFA"/>
    <w:rsid w:val="00CE4A03"/>
    <w:rsid w:val="00D03609"/>
    <w:rsid w:val="00D442A9"/>
    <w:rsid w:val="00DD6570"/>
    <w:rsid w:val="00E41A57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AD8666"/>
  <w15:chartTrackingRefBased/>
  <w15:docId w15:val="{2BDA0643-4870-4745-8E95-C38DC34B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5D0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41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19E"/>
  </w:style>
  <w:style w:type="paragraph" w:styleId="Piedepgina">
    <w:name w:val="footer"/>
    <w:basedOn w:val="Normal"/>
    <w:link w:val="PiedepginaCar"/>
    <w:uiPriority w:val="99"/>
    <w:unhideWhenUsed/>
    <w:rsid w:val="000641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SABATINI – marketing &amp; diseño</vt:lpstr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SABATINI – marketing &amp; diseño</dc:title>
  <dc:subject/>
  <dc:creator>calle 1, buenos aires – 11 1234 5678</dc:creator>
  <cp:keywords/>
  <dc:description/>
  <cp:lastModifiedBy>Claudio Sabatini</cp:lastModifiedBy>
  <cp:revision>2</cp:revision>
  <dcterms:created xsi:type="dcterms:W3CDTF">2022-03-22T18:35:00Z</dcterms:created>
  <dcterms:modified xsi:type="dcterms:W3CDTF">2022-03-22T18:35:00Z</dcterms:modified>
</cp:coreProperties>
</file>