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A79A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623408B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F5BFC4D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D2185A8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6AF9453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BB7503B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EE6DE05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D91C3B4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F95B2CA" w14:textId="59E0510A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E6685">
        <w:rPr>
          <w:rFonts w:ascii="Times New Roman" w:hAnsi="Times New Roman" w:cs="Times New Roman"/>
          <w:b/>
          <w:bCs/>
        </w:rPr>
        <w:t xml:space="preserve">Evaluation of </w:t>
      </w:r>
      <w:proofErr w:type="spellStart"/>
      <w:r w:rsidRPr="007E6685">
        <w:rPr>
          <w:rFonts w:ascii="Times New Roman" w:hAnsi="Times New Roman" w:cs="Times New Roman"/>
          <w:b/>
          <w:bCs/>
        </w:rPr>
        <w:t>JetABC</w:t>
      </w:r>
      <w:proofErr w:type="spellEnd"/>
      <w:r w:rsidRPr="007E6685">
        <w:rPr>
          <w:rFonts w:ascii="Times New Roman" w:hAnsi="Times New Roman" w:cs="Times New Roman"/>
          <w:b/>
          <w:bCs/>
        </w:rPr>
        <w:t xml:space="preserve"> Airlines’ Employee Training Program</w:t>
      </w:r>
    </w:p>
    <w:p w14:paraId="12A83EE5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>Student Name</w:t>
      </w:r>
    </w:p>
    <w:p w14:paraId="175BB698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>Affiliation</w:t>
      </w:r>
    </w:p>
    <w:p w14:paraId="677660FF" w14:textId="028A9F1C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>Course No</w:t>
      </w:r>
      <w:r w:rsidR="002554EF">
        <w:rPr>
          <w:rFonts w:ascii="Times New Roman" w:hAnsi="Times New Roman" w:cs="Times New Roman"/>
        </w:rPr>
        <w:t>.</w:t>
      </w:r>
      <w:r w:rsidRPr="007E6685">
        <w:rPr>
          <w:rFonts w:ascii="Times New Roman" w:hAnsi="Times New Roman" w:cs="Times New Roman"/>
        </w:rPr>
        <w:t>, Course Name</w:t>
      </w:r>
    </w:p>
    <w:p w14:paraId="2C9664F7" w14:textId="77777777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>Instructor’s Name</w:t>
      </w:r>
    </w:p>
    <w:p w14:paraId="3E8C6D98" w14:textId="2240909A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E6685">
        <w:rPr>
          <w:rFonts w:ascii="Times New Roman" w:hAnsi="Times New Roman" w:cs="Times New Roman"/>
        </w:rPr>
        <w:t>Due Date</w:t>
      </w:r>
      <w:r w:rsidRPr="007E6685">
        <w:rPr>
          <w:rFonts w:ascii="Times New Roman" w:hAnsi="Times New Roman" w:cs="Times New Roman"/>
          <w:b/>
          <w:bCs/>
        </w:rPr>
        <w:br w:type="page"/>
      </w:r>
    </w:p>
    <w:p w14:paraId="56C5FC4E" w14:textId="55C34073" w:rsidR="007E6685" w:rsidRPr="007E6685" w:rsidRDefault="007E6685" w:rsidP="007E668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E6685">
        <w:rPr>
          <w:rFonts w:ascii="Times New Roman" w:hAnsi="Times New Roman" w:cs="Times New Roman"/>
          <w:b/>
          <w:bCs/>
        </w:rPr>
        <w:lastRenderedPageBreak/>
        <w:t xml:space="preserve">Evaluation of </w:t>
      </w:r>
      <w:proofErr w:type="spellStart"/>
      <w:r w:rsidRPr="007E6685">
        <w:rPr>
          <w:rFonts w:ascii="Times New Roman" w:hAnsi="Times New Roman" w:cs="Times New Roman"/>
          <w:b/>
          <w:bCs/>
        </w:rPr>
        <w:t>JetABC</w:t>
      </w:r>
      <w:proofErr w:type="spellEnd"/>
      <w:r w:rsidRPr="007E6685">
        <w:rPr>
          <w:rFonts w:ascii="Times New Roman" w:hAnsi="Times New Roman" w:cs="Times New Roman"/>
          <w:b/>
          <w:bCs/>
        </w:rPr>
        <w:t xml:space="preserve"> Airlines’ Employee Training Program</w:t>
      </w:r>
    </w:p>
    <w:p w14:paraId="4D451153" w14:textId="39E30F12" w:rsidR="007E6685" w:rsidRPr="007E6685" w:rsidRDefault="007E6685" w:rsidP="007E6685">
      <w:pPr>
        <w:spacing w:line="480" w:lineRule="auto"/>
        <w:ind w:firstLine="720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 xml:space="preserve">Evaluation of </w:t>
      </w:r>
      <w:proofErr w:type="spellStart"/>
      <w:r w:rsidRPr="007E6685">
        <w:rPr>
          <w:rFonts w:ascii="Times New Roman" w:hAnsi="Times New Roman" w:cs="Times New Roman"/>
        </w:rPr>
        <w:t>JetABC</w:t>
      </w:r>
      <w:proofErr w:type="spellEnd"/>
      <w:r w:rsidRPr="007E6685">
        <w:rPr>
          <w:rFonts w:ascii="Times New Roman" w:hAnsi="Times New Roman" w:cs="Times New Roman"/>
        </w:rPr>
        <w:t xml:space="preserve"> Airlines' new time management training program reveals that out of 880 employees, 435 finished the training, resulting in a total participation rate of 49.4%. It means that almost half of all employees participated in the program. Although this participation rate is considered quite good for a brand-new program, </w:t>
      </w:r>
      <w:proofErr w:type="spellStart"/>
      <w:r w:rsidRPr="007E6685">
        <w:rPr>
          <w:rFonts w:ascii="Times New Roman" w:hAnsi="Times New Roman" w:cs="Times New Roman"/>
        </w:rPr>
        <w:t>JetABC</w:t>
      </w:r>
      <w:proofErr w:type="spellEnd"/>
      <w:r w:rsidRPr="007E6685">
        <w:rPr>
          <w:rFonts w:ascii="Times New Roman" w:hAnsi="Times New Roman" w:cs="Times New Roman"/>
        </w:rPr>
        <w:t xml:space="preserve"> still has an opportunity to increase employee engagement and encourage employees to attend future training sessions.</w:t>
      </w:r>
    </w:p>
    <w:p w14:paraId="6DB68261" w14:textId="64328E51" w:rsidR="007E6685" w:rsidRPr="007E6685" w:rsidRDefault="007E6685" w:rsidP="002554EF">
      <w:pPr>
        <w:spacing w:line="480" w:lineRule="auto"/>
        <w:ind w:firstLine="720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>It should be noted that participation rates differ from one employee group to another. In particular, the most engaged group of employees was the ground crew, with a participation rate of 122 of 228 employees, or 53.5%. Then flight attendants</w:t>
      </w:r>
      <w:r w:rsidR="002554EF">
        <w:rPr>
          <w:rFonts w:ascii="Times New Roman" w:hAnsi="Times New Roman" w:cs="Times New Roman"/>
        </w:rPr>
        <w:t xml:space="preserve"> came</w:t>
      </w:r>
      <w:r w:rsidRPr="007E6685">
        <w:rPr>
          <w:rFonts w:ascii="Times New Roman" w:hAnsi="Times New Roman" w:cs="Times New Roman"/>
        </w:rPr>
        <w:t xml:space="preserve">, whose participation rate equals 112 </w:t>
      </w:r>
      <w:r w:rsidR="002554EF">
        <w:rPr>
          <w:rFonts w:ascii="Times New Roman" w:hAnsi="Times New Roman" w:cs="Times New Roman"/>
        </w:rPr>
        <w:t xml:space="preserve">out </w:t>
      </w:r>
      <w:r w:rsidRPr="007E6685">
        <w:rPr>
          <w:rFonts w:ascii="Times New Roman" w:hAnsi="Times New Roman" w:cs="Times New Roman"/>
        </w:rPr>
        <w:t>of 223 employees</w:t>
      </w:r>
      <w:r w:rsidR="002554EF">
        <w:rPr>
          <w:rFonts w:ascii="Times New Roman" w:hAnsi="Times New Roman" w:cs="Times New Roman"/>
        </w:rPr>
        <w:t xml:space="preserve"> (</w:t>
      </w:r>
      <w:r w:rsidRPr="007E6685">
        <w:rPr>
          <w:rFonts w:ascii="Times New Roman" w:hAnsi="Times New Roman" w:cs="Times New Roman"/>
        </w:rPr>
        <w:t>50.2</w:t>
      </w:r>
      <w:r w:rsidR="002554EF">
        <w:rPr>
          <w:rFonts w:ascii="Times New Roman" w:hAnsi="Times New Roman" w:cs="Times New Roman"/>
        </w:rPr>
        <w:t xml:space="preserve"> percent)</w:t>
      </w:r>
      <w:r w:rsidRPr="007E6685">
        <w:rPr>
          <w:rFonts w:ascii="Times New Roman" w:hAnsi="Times New Roman" w:cs="Times New Roman"/>
        </w:rPr>
        <w:t xml:space="preserve">. Pilots had a participation rate of 47.4%, </w:t>
      </w:r>
      <w:r w:rsidR="002554EF">
        <w:rPr>
          <w:rFonts w:ascii="Times New Roman" w:hAnsi="Times New Roman" w:cs="Times New Roman"/>
        </w:rPr>
        <w:t xml:space="preserve">whereby </w:t>
      </w:r>
      <w:r w:rsidRPr="007E6685">
        <w:rPr>
          <w:rFonts w:ascii="Times New Roman" w:hAnsi="Times New Roman" w:cs="Times New Roman"/>
        </w:rPr>
        <w:t xml:space="preserve">99 </w:t>
      </w:r>
      <w:r w:rsidR="002554EF">
        <w:rPr>
          <w:rFonts w:ascii="Times New Roman" w:hAnsi="Times New Roman" w:cs="Times New Roman"/>
        </w:rPr>
        <w:t xml:space="preserve">out </w:t>
      </w:r>
      <w:r w:rsidRPr="007E6685">
        <w:rPr>
          <w:rFonts w:ascii="Times New Roman" w:hAnsi="Times New Roman" w:cs="Times New Roman"/>
        </w:rPr>
        <w:t xml:space="preserve">of 209 pilots </w:t>
      </w:r>
      <w:r w:rsidR="002554EF">
        <w:rPr>
          <w:rFonts w:ascii="Times New Roman" w:hAnsi="Times New Roman" w:cs="Times New Roman"/>
        </w:rPr>
        <w:t>attended the program</w:t>
      </w:r>
      <w:r w:rsidRPr="007E6685">
        <w:rPr>
          <w:rFonts w:ascii="Times New Roman" w:hAnsi="Times New Roman" w:cs="Times New Roman"/>
        </w:rPr>
        <w:t>. The last one in terms of employee participation was the maintenance group with the lowest participation rate of 102 of 220 employees, or 46.4%. These discrepancies mean that some departments face certain problems with participating in the training program, including difficulties with scheduling</w:t>
      </w:r>
      <w:r w:rsidR="002554EF">
        <w:rPr>
          <w:rFonts w:ascii="Times New Roman" w:hAnsi="Times New Roman" w:cs="Times New Roman"/>
        </w:rPr>
        <w:t xml:space="preserve"> according to </w:t>
      </w:r>
      <w:proofErr w:type="spellStart"/>
      <w:r w:rsidR="002554EF" w:rsidRPr="002554EF">
        <w:rPr>
          <w:rFonts w:ascii="Times New Roman" w:hAnsi="Times New Roman" w:cs="Times New Roman"/>
        </w:rPr>
        <w:t>Schulyok</w:t>
      </w:r>
      <w:proofErr w:type="spellEnd"/>
      <w:r w:rsidR="002554EF" w:rsidRPr="002554EF">
        <w:rPr>
          <w:rFonts w:ascii="Times New Roman" w:hAnsi="Times New Roman" w:cs="Times New Roman"/>
        </w:rPr>
        <w:t xml:space="preserve"> and Zeman (2026)</w:t>
      </w:r>
      <w:r w:rsidR="009A51D3">
        <w:rPr>
          <w:rFonts w:ascii="Times New Roman" w:hAnsi="Times New Roman" w:cs="Times New Roman"/>
        </w:rPr>
        <w:t>.</w:t>
      </w:r>
    </w:p>
    <w:p w14:paraId="0DB4AC4B" w14:textId="474BDDCE" w:rsidR="007E6685" w:rsidRPr="007E6685" w:rsidRDefault="007E6685" w:rsidP="007E6685">
      <w:pPr>
        <w:spacing w:line="480" w:lineRule="auto"/>
        <w:ind w:firstLine="720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 xml:space="preserve">As far as the cost of the program is concerned, the total cost of its implementation equals $1,056,000 due to the costs of instructors, instructional materials, facilities, development of the curriculum, and simulators. Therefore, the training cost per employee equals $2,427.59, </w:t>
      </w:r>
      <w:proofErr w:type="gramStart"/>
      <w:r w:rsidRPr="007E6685">
        <w:rPr>
          <w:rFonts w:ascii="Times New Roman" w:hAnsi="Times New Roman" w:cs="Times New Roman"/>
        </w:rPr>
        <w:t>taking into account</w:t>
      </w:r>
      <w:proofErr w:type="gramEnd"/>
      <w:r w:rsidRPr="007E6685">
        <w:rPr>
          <w:rFonts w:ascii="Times New Roman" w:hAnsi="Times New Roman" w:cs="Times New Roman"/>
        </w:rPr>
        <w:t xml:space="preserve"> the 435 participants of the training program.</w:t>
      </w:r>
    </w:p>
    <w:p w14:paraId="67425FD5" w14:textId="6C626998" w:rsidR="00344624" w:rsidRDefault="007E6685" w:rsidP="002554EF">
      <w:pPr>
        <w:spacing w:line="480" w:lineRule="auto"/>
        <w:ind w:firstLine="720"/>
        <w:rPr>
          <w:rFonts w:ascii="Times New Roman" w:hAnsi="Times New Roman" w:cs="Times New Roman"/>
        </w:rPr>
      </w:pPr>
      <w:r w:rsidRPr="007E6685">
        <w:rPr>
          <w:rFonts w:ascii="Times New Roman" w:hAnsi="Times New Roman" w:cs="Times New Roman"/>
        </w:rPr>
        <w:t xml:space="preserve">Thus, these results are quite helpful for management in assessing the effectiveness of the implemented program. The monitoring of the participation rate allows </w:t>
      </w:r>
      <w:proofErr w:type="spellStart"/>
      <w:r w:rsidRPr="007E6685">
        <w:rPr>
          <w:rFonts w:ascii="Times New Roman" w:hAnsi="Times New Roman" w:cs="Times New Roman"/>
        </w:rPr>
        <w:t>JetABC</w:t>
      </w:r>
      <w:proofErr w:type="spellEnd"/>
      <w:r w:rsidRPr="007E6685">
        <w:rPr>
          <w:rFonts w:ascii="Times New Roman" w:hAnsi="Times New Roman" w:cs="Times New Roman"/>
        </w:rPr>
        <w:t xml:space="preserve"> to understand which departments need more assistance or </w:t>
      </w:r>
      <w:proofErr w:type="gramStart"/>
      <w:r w:rsidRPr="007E6685">
        <w:rPr>
          <w:rFonts w:ascii="Times New Roman" w:hAnsi="Times New Roman" w:cs="Times New Roman"/>
        </w:rPr>
        <w:t>have to</w:t>
      </w:r>
      <w:proofErr w:type="gramEnd"/>
      <w:r w:rsidRPr="007E6685">
        <w:rPr>
          <w:rFonts w:ascii="Times New Roman" w:hAnsi="Times New Roman" w:cs="Times New Roman"/>
        </w:rPr>
        <w:t xml:space="preserve"> improve scheduling, whereas the calculation </w:t>
      </w:r>
      <w:r w:rsidRPr="007E6685">
        <w:rPr>
          <w:rFonts w:ascii="Times New Roman" w:hAnsi="Times New Roman" w:cs="Times New Roman"/>
        </w:rPr>
        <w:lastRenderedPageBreak/>
        <w:t>of the training cost per employee will help evaluate the effectiveness of the company's investments</w:t>
      </w:r>
      <w:r w:rsidR="002554EF">
        <w:rPr>
          <w:rFonts w:ascii="Times New Roman" w:hAnsi="Times New Roman" w:cs="Times New Roman"/>
        </w:rPr>
        <w:t xml:space="preserve"> according to </w:t>
      </w:r>
      <w:r w:rsidR="002554EF" w:rsidRPr="002554EF">
        <w:rPr>
          <w:rFonts w:ascii="Times New Roman" w:hAnsi="Times New Roman" w:cs="Times New Roman"/>
        </w:rPr>
        <w:t>Rockowitz et al. (2026)</w:t>
      </w:r>
      <w:r w:rsidR="009A51D3">
        <w:rPr>
          <w:rFonts w:ascii="Times New Roman" w:hAnsi="Times New Roman" w:cs="Times New Roman"/>
        </w:rPr>
        <w:t>.</w:t>
      </w:r>
      <w:r w:rsidR="00344624">
        <w:rPr>
          <w:rFonts w:ascii="Times New Roman" w:hAnsi="Times New Roman" w:cs="Times New Roman"/>
        </w:rPr>
        <w:br w:type="page"/>
      </w:r>
    </w:p>
    <w:p w14:paraId="10112434" w14:textId="38FB41E2" w:rsidR="007E6685" w:rsidRDefault="00344624" w:rsidP="00344624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126E0479" w14:textId="77777777" w:rsidR="002554EF" w:rsidRDefault="002554EF" w:rsidP="002554EF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Rockowitz, S., Sidhar, E., Kanja, W., &amp; Flowe, H. D. (2026). Provider perspectives on barriers to medico-legal service provision for sexual violence survivors in Kenya: a qualitative interview study. </w:t>
      </w:r>
      <w:r>
        <w:rPr>
          <w:i/>
          <w:iCs/>
        </w:rPr>
        <w:t>BMC Public Health</w:t>
      </w:r>
      <w:r>
        <w:t xml:space="preserve">. </w:t>
      </w:r>
      <w:r>
        <w:rPr>
          <w:rStyle w:val="url"/>
        </w:rPr>
        <w:t>https://doi.org/10.1186/s12889-026-28155-w</w:t>
      </w:r>
    </w:p>
    <w:p w14:paraId="21AE581F" w14:textId="77777777" w:rsidR="002554EF" w:rsidRDefault="002554EF" w:rsidP="002554EF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t>Schulyok</w:t>
      </w:r>
      <w:proofErr w:type="spellEnd"/>
      <w:r>
        <w:t xml:space="preserve">, B., &amp; Zeman, K. (2026). Bias vs. Bots: Training Officers for Cognitive Warfare. </w:t>
      </w:r>
      <w:proofErr w:type="spellStart"/>
      <w:r>
        <w:rPr>
          <w:i/>
          <w:iCs/>
        </w:rPr>
        <w:t>Zenodo</w:t>
      </w:r>
      <w:proofErr w:type="spellEnd"/>
      <w:r>
        <w:rPr>
          <w:i/>
          <w:iCs/>
        </w:rPr>
        <w:t xml:space="preserve"> (CERN European Organization for Nuclear Research)</w:t>
      </w:r>
      <w:r>
        <w:t xml:space="preserve">. </w:t>
      </w:r>
      <w:r>
        <w:rPr>
          <w:rStyle w:val="url"/>
        </w:rPr>
        <w:t>https://doi.org/10.5281/zenodo.21113074</w:t>
      </w:r>
    </w:p>
    <w:p w14:paraId="3AF882C7" w14:textId="0C325C13" w:rsidR="00344624" w:rsidRPr="00344624" w:rsidRDefault="00344624" w:rsidP="002554EF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344624" w:rsidRPr="0034462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4102" w14:textId="77777777" w:rsidR="008048A7" w:rsidRDefault="008048A7" w:rsidP="007E6685">
      <w:pPr>
        <w:spacing w:after="0" w:line="240" w:lineRule="auto"/>
      </w:pPr>
      <w:r>
        <w:separator/>
      </w:r>
    </w:p>
  </w:endnote>
  <w:endnote w:type="continuationSeparator" w:id="0">
    <w:p w14:paraId="264F9849" w14:textId="77777777" w:rsidR="008048A7" w:rsidRDefault="008048A7" w:rsidP="007E6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CA54" w14:textId="77777777" w:rsidR="008048A7" w:rsidRDefault="008048A7" w:rsidP="007E6685">
      <w:pPr>
        <w:spacing w:after="0" w:line="240" w:lineRule="auto"/>
      </w:pPr>
      <w:r>
        <w:separator/>
      </w:r>
    </w:p>
  </w:footnote>
  <w:footnote w:type="continuationSeparator" w:id="0">
    <w:p w14:paraId="0DB62576" w14:textId="77777777" w:rsidR="008048A7" w:rsidRDefault="008048A7" w:rsidP="007E6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8891794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119856" w14:textId="4172727F" w:rsidR="007E6685" w:rsidRPr="007E6685" w:rsidRDefault="007E6685">
        <w:pPr>
          <w:pStyle w:val="Header"/>
          <w:jc w:val="right"/>
          <w:rPr>
            <w:rFonts w:ascii="Times New Roman" w:hAnsi="Times New Roman" w:cs="Times New Roman"/>
          </w:rPr>
        </w:pPr>
        <w:r w:rsidRPr="007E6685">
          <w:rPr>
            <w:rFonts w:ascii="Times New Roman" w:hAnsi="Times New Roman" w:cs="Times New Roman"/>
          </w:rPr>
          <w:fldChar w:fldCharType="begin"/>
        </w:r>
        <w:r w:rsidRPr="007E6685">
          <w:rPr>
            <w:rFonts w:ascii="Times New Roman" w:hAnsi="Times New Roman" w:cs="Times New Roman"/>
          </w:rPr>
          <w:instrText xml:space="preserve"> PAGE   \* MERGEFORMAT </w:instrText>
        </w:r>
        <w:r w:rsidRPr="007E6685">
          <w:rPr>
            <w:rFonts w:ascii="Times New Roman" w:hAnsi="Times New Roman" w:cs="Times New Roman"/>
          </w:rPr>
          <w:fldChar w:fldCharType="separate"/>
        </w:r>
        <w:r w:rsidRPr="007E6685">
          <w:rPr>
            <w:rFonts w:ascii="Times New Roman" w:hAnsi="Times New Roman" w:cs="Times New Roman"/>
            <w:noProof/>
          </w:rPr>
          <w:t>2</w:t>
        </w:r>
        <w:r w:rsidRPr="007E668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4842B0A" w14:textId="77777777" w:rsidR="007E6685" w:rsidRPr="007E6685" w:rsidRDefault="007E6685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85"/>
    <w:rsid w:val="001646A1"/>
    <w:rsid w:val="002554EF"/>
    <w:rsid w:val="00344624"/>
    <w:rsid w:val="003A023B"/>
    <w:rsid w:val="00547E9C"/>
    <w:rsid w:val="005D4432"/>
    <w:rsid w:val="006B0659"/>
    <w:rsid w:val="007B38D8"/>
    <w:rsid w:val="007E6685"/>
    <w:rsid w:val="008048A7"/>
    <w:rsid w:val="009A51D3"/>
    <w:rsid w:val="00B370CF"/>
    <w:rsid w:val="00BB11BD"/>
    <w:rsid w:val="00BC0AD7"/>
    <w:rsid w:val="00C65C80"/>
    <w:rsid w:val="00C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5442"/>
  <w15:chartTrackingRefBased/>
  <w15:docId w15:val="{8548659D-26C4-4257-9358-EA44AD59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6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7E6685"/>
  </w:style>
  <w:style w:type="paragraph" w:styleId="Header">
    <w:name w:val="header"/>
    <w:basedOn w:val="Normal"/>
    <w:link w:val="HeaderChar"/>
    <w:uiPriority w:val="99"/>
    <w:unhideWhenUsed/>
    <w:rsid w:val="007E6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685"/>
  </w:style>
  <w:style w:type="paragraph" w:styleId="Footer">
    <w:name w:val="footer"/>
    <w:basedOn w:val="Normal"/>
    <w:link w:val="FooterChar"/>
    <w:uiPriority w:val="99"/>
    <w:unhideWhenUsed/>
    <w:rsid w:val="007E6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 Kegode</dc:creator>
  <cp:keywords/>
  <dc:description/>
  <cp:lastModifiedBy>Clau Kegode</cp:lastModifiedBy>
  <cp:revision>2</cp:revision>
  <dcterms:created xsi:type="dcterms:W3CDTF">2026-07-03T16:13:00Z</dcterms:created>
  <dcterms:modified xsi:type="dcterms:W3CDTF">2026-07-03T16:49:00Z</dcterms:modified>
</cp:coreProperties>
</file>