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header4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line="360" w:lineRule="auto"/>
        <w:ind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Style w:val="title Char"/>
        </w:rPr>
        <w:t xml:space="preserve">Automation of J’s - Requirements Document</w:t>
      </w:r>
    </w:p>
    <w:p>
      <w:pPr>
        <w:pBdr/>
        <w:pStyle w:val="Normal"/>
        <w:spacing w:line="36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SWE 3313, Section 03</w:t>
      </w:r>
    </w:p>
    <w:p>
      <w:pPr>
        <w:pBdr/>
        <w:pStyle w:val="Normal"/>
        <w:spacing w:line="360" w:lineRule="auto"/>
        <w:ind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Team DS – </w:t>
      </w:r>
      <w:r>
        <w:rPr>
          <w:rFonts w:ascii="Times New Roman" w:hAnsi="Times New Roman" w:cs="Times New Roman"/>
          <w:i/>
          <w:iCs/>
        </w:rPr>
        <w:t xml:space="preserve">contributors list</w:t>
      </w:r>
    </w:p>
    <w:p>
      <w:pPr>
        <w:pBdr/>
        <w:pStyle w:val="Normal"/>
        <w:spacing w:line="36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21 March 2026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TOC Heading"/>
        <w:spacing w:line="360" w:lineRule="auto"/>
        <w:ind/>
        <w:jc w:val="center"/>
        <w:rPr>
          <w:color w:val="000000"/>
        </w:rPr>
      </w:pPr>
      <w:r>
        <w:rPr>
          <w:rStyle w:val="heading Char"/>
          <w:color w:val="000000"/>
        </w:rPr>
        <w:t xml:space="preserve">Table of Contents</w:t>
      </w:r>
    </w:p>
    <w:p>
      <w:pPr>
        <w:pBdr/>
        <w:pStyle w:val="TOC 1"/>
        <w:spacing w:line="360" w:lineRule="auto"/>
        <w:ind/>
        <w:tabs>
          <w:tab w:val="right" w:leader="dot" w:pos="936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Functional Requirements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 xml:space="preserve">II</w:t>
      </w:r>
    </w:p>
    <w:p>
      <w:pPr>
        <w:pBdr/>
        <w:pStyle w:val="TOC 1"/>
        <w:spacing w:line="360" w:lineRule="auto"/>
        <w:ind/>
        <w:tabs>
          <w:tab w:val="right" w:leader="dot" w:pos="936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Nonfunctional Requirements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 xml:space="preserve">III</w:t>
      </w:r>
    </w:p>
    <w:p>
      <w:pPr>
        <w:pBdr/>
        <w:pStyle w:val="TOC 2"/>
        <w:spacing/>
        <w:ind/>
        <w:tabs>
          <w:tab w:val="right" w:leader="dot" w:pos="9360"/>
        </w:tabs>
        <w:rPr/>
      </w:pPr>
      <w:sdt>
        <w:sdtPr>
          <w:rPr/>
          <w:placeholder w:docPart=""/>
          <w:showingPlcHdr/>
          <w:temporary/>
          <w15:color w:val="auto"/>
        </w:sdtPr>
        <w:sdtContent>
          <w:r>
            <w:rPr/>
            <w:t xml:space="preserve">Type chapter title (level 2)</w:t>
          </w:r>
          <w:r>
            <w:t xml:space="preserve"/>
          </w:r>
        </w:sdtContent>
      </w:sdt>
      <w:r>
        <w:rPr/>
        <w:tab/>
      </w:r>
      <w:r>
        <w:rPr/>
        <w:t xml:space="preserve">5</w:t>
      </w:r>
    </w:p>
    <w:p>
      <w:pPr>
        <w:pBdr/>
        <w:pStyle w:val="Normal"/>
        <w:spacing/>
        <w:ind/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Diagrams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IV</w:t>
      </w:r>
    </w:p>
    <w:p>
      <w:pPr>
        <w:pBdr/>
        <w:pStyle w:val="Normal"/>
        <w:spacing/>
        <w:ind/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Use Case Flow of Events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V</w:t>
      </w:r>
    </w:p>
    <w:p>
      <w:pPr>
        <w:pBdr/>
        <w:pStyle w:val="Normal"/>
        <w:spacing/>
        <w:ind/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Class Diagrams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VI</w:t>
      </w:r>
    </w:p>
    <w:p>
      <w:pPr>
        <w:pBdr/>
        <w:pStyle w:val="Normal"/>
        <w:spacing/>
        <w:ind/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Class Documentation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VII</w:t>
      </w:r>
    </w:p>
    <w:p>
      <w:pPr>
        <w:pBdr/>
        <w:pStyle w:val="Normal"/>
        <w:spacing/>
        <w:ind/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ER Diagram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VIII</w:t>
      </w:r>
    </w:p>
    <w:p>
      <w:pPr>
        <w:pBdr/>
        <w:pStyle w:val="Normal"/>
        <w:spacing/>
        <w:ind/>
        <w:tabs>
          <w:tab w:val="right" w:leader="dot" w:pos="9360"/>
        </w:tabs>
        <w:rPr/>
      </w:pPr>
      <w:r>
        <w:rPr>
          <w:rFonts w:ascii="Times New Roman" w:hAnsi="Times New Roman" w:cs="Times New Roman"/>
        </w:rPr>
        <w:t xml:space="preserve">Decision Table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IX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Functional Requirements</w:t>
      </w:r>
    </w:p>
    <w:p>
      <w:pPr>
        <w:pBdr/>
        <w:pStyle w:val="List Paragraph"/>
        <w:numPr>
          <w:ilvl w:val="0"/>
          <w:numId w:val="1"/>
        </w:numPr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 name – implementation plan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Nonfunctional Requirements</w:t>
      </w:r>
    </w:p>
    <w:p>
      <w:pPr>
        <w:pBdr/>
        <w:pStyle w:val="List Paragraph"/>
        <w:numPr>
          <w:ilvl w:val="0"/>
          <w:numId w:val="2"/>
        </w:numPr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 name – implementation plan</w:t>
      </w:r>
    </w:p>
    <w:p>
      <w:pPr>
        <w:pBdr/>
        <w:pStyle w:val="List Paragraph"/>
        <w:numPr>
          <w:ilvl w:val="0"/>
          <w:numId w:val="2"/>
        </w:numPr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Use Case Diagrams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43600" cy="3343275"/>
            <wp:effectExtent xmlns:wp="http://schemas.openxmlformats.org/drawingml/2006/wordprocessingDrawing" l="0" t="0" r="0" b="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43600" cy="3343275"/>
            <wp:effectExtent xmlns:wp="http://schemas.openxmlformats.org/drawingml/2006/wordprocessingDrawing" l="0" t="0" r="0" b="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Use Case Flow of Events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Class Diagrams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Class Documentation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ER Diagrams</w:t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6724152" cy="5772150"/>
            <wp:effectExtent xmlns:wp="http://schemas.openxmlformats.org/drawingml/2006/wordprocessingDrawing" l="0" t="0" r="0" b="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9259" t="253" r="725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4152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Normal"/>
        <w:spacing w:line="360" w:lineRule="auto"/>
        <w:ind/>
        <w:rPr>
          <w:rFonts w:ascii="Times New Roman" w:hAnsi="Times New Roman" w:cs="Times New Roman"/>
        </w:rPr>
      </w:pPr>
    </w:p>
    <w:p>
      <w:pPr>
        <w:pBdr/>
        <w:pStyle w:val="heading"/>
        <w:spacing/>
        <w:ind/>
        <w:rPr/>
      </w:pPr>
      <w:r>
        <w:rPr/>
        <w:t xml:space="preserve">Decision Table</w:t>
      </w:r>
    </w:p>
    <w:sectPr>
      <w:headerReference w:type="default" r:id="rId4"/>
      <w:type w:val="nextPage"/>
      <w:pgSz w:w="12240" w:h="15840"/>
      <w:pgMar w:top="1440" w:right="1440" w:bottom="1440" w:left="1440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 w:line="240" w:lineRule="auto"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 w:after="0" w:line="240" w:lineRule="auto"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jc w:val="right"/>
      <w:rPr>
        <w:rFonts w:ascii="Times New Roman" w:hAnsi="Times New Roman" w:cs="Times New Roman"/>
        <w:color w:val="156082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 \* ROMAN  \* MERGEFORMAT 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color w:val="156082"/>
      </w:rPr>
      <w:t xml:space="preserve">I</w:t>
    </w:r>
    <w:r>
      <w:rPr>
        <w:rFonts w:ascii="Times New Roman" w:hAnsi="Times New Roman" w:cs="Times New Roman"/>
        <w:color w:val="156082"/>
      </w:rPr>
      <w:fldChar w:fldCharType="end"/>
    </w:r>
  </w:p>
  <w:p>
    <w:pPr>
      <w:pBdr/>
      <w:pStyle w:val="Header"/>
      <w:spacing/>
      <w:ind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F11500"/>
    <w:lvl w:ilvl="0">
      <w:start w:val="1"/>
      <w:numFmt w:val="decimal"/>
      <w:suff w:val="tab"/>
      <w:lvlText w:val="%1."/>
      <w:pPr>
        <w:pBdr/>
        <w:spacing/>
        <w:ind w:left="720" w:hanging="360"/>
      </w:pPr>
      <w:rPr/>
    </w:lvl>
    <w:lvl w:ilvl="1">
      <w:start w:val="1"/>
      <w:numFmt w:val="lowerLetter"/>
      <w:suff w:val="tab"/>
      <w:lvlText w:val="%2."/>
      <w:pPr>
        <w:pBdr/>
        <w:spacing/>
        <w:ind w:left="1440" w:hanging="360"/>
      </w:pPr>
      <w:rPr/>
    </w:lvl>
    <w:lvl w:ilvl="2">
      <w:start w:val="1"/>
      <w:numFmt w:val="lowerRoman"/>
      <w:suff w:val="tab"/>
      <w:lvlText w:val="%3."/>
      <w:pPr>
        <w:pBdr/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pBdr/>
        <w:spacing/>
        <w:ind w:left="3600" w:hanging="360"/>
      </w:pPr>
      <w:rPr/>
    </w:lvl>
    <w:lvl w:ilvl="5">
      <w:start w:val="1"/>
      <w:numFmt w:val="lowerRoman"/>
      <w:suff w:val="tab"/>
      <w:lvlText w:val="%6."/>
      <w:pPr>
        <w:pBdr/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pBdr/>
        <w:spacing/>
        <w:ind w:left="5760" w:hanging="360"/>
      </w:pPr>
      <w:rPr/>
    </w:lvl>
    <w:lvl w:ilvl="8">
      <w:start w:val="1"/>
      <w:numFmt w:val="lowerRoman"/>
      <w:suff w:val="tab"/>
      <w:lvlText w:val="%9."/>
      <w:pPr>
        <w:pBdr/>
        <w:spacing/>
        <w:ind w:left="6480" w:hanging="180"/>
      </w:pPr>
      <w:rPr/>
    </w:lvl>
  </w:abstractNum>
  <w:abstractNum w:abstractNumId="1">
    <w:nsid w:val="5A6356F4"/>
    <w:lvl w:ilvl="0">
      <w:start w:val="1"/>
      <w:numFmt w:val="decimal"/>
      <w:suff w:val="tab"/>
      <w:lvlText w:val="%1."/>
      <w:pPr>
        <w:pBdr/>
        <w:spacing/>
        <w:ind w:left="720" w:hanging="360"/>
      </w:pPr>
      <w:rPr/>
    </w:lvl>
    <w:lvl w:ilvl="1">
      <w:start w:val="1"/>
      <w:numFmt w:val="lowerLetter"/>
      <w:suff w:val="tab"/>
      <w:lvlText w:val="%2."/>
      <w:pPr>
        <w:pBdr/>
        <w:spacing/>
        <w:ind w:left="1440" w:hanging="360"/>
      </w:pPr>
      <w:rPr/>
    </w:lvl>
    <w:lvl w:ilvl="2">
      <w:start w:val="1"/>
      <w:numFmt w:val="lowerRoman"/>
      <w:suff w:val="tab"/>
      <w:lvlText w:val="%3."/>
      <w:pPr>
        <w:pBdr/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pBdr/>
        <w:spacing/>
        <w:ind w:left="3600" w:hanging="360"/>
      </w:pPr>
      <w:rPr/>
    </w:lvl>
    <w:lvl w:ilvl="5">
      <w:start w:val="1"/>
      <w:numFmt w:val="lowerRoman"/>
      <w:suff w:val="tab"/>
      <w:lvlText w:val="%6."/>
      <w:pPr>
        <w:pBdr/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pBdr/>
        <w:spacing/>
        <w:ind w:left="5760" w:hanging="360"/>
      </w:pPr>
      <w:rPr/>
    </w:lvl>
    <w:lvl w:ilvl="8">
      <w:start w:val="1"/>
      <w:numFmt w:val="lowerRoman"/>
      <w:suff w:val="tab"/>
      <w:lvlText w:val="%9."/>
      <w:pPr>
        <w:pBdr/>
        <w:spacing/>
        <w:ind w:left="6480" w:hanging="180"/>
      </w:pPr>
      <w:rPr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</w:rPr>
    </w:rPrDefault>
    <w:pPrDefault>
      <w:pPr>
        <w:pBdr/>
        <w:spacing w:after="160" w:line="278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link w:val="Heading 1 Char"/>
    <w:pPr>
      <w:pBdr/>
      <w:keepNext/>
      <w:keepLines/>
      <w:outlineLvl w:val="0"/>
      <w:spacing w:before="360" w:after="80"/>
      <w:ind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styleId="Heading 1 Char">
    <w:name w:val="Heading 1 Char"/>
    <w:basedOn w:val="Default Paragraph Font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Normal"/>
    <w:link w:val="Heading 2 Char"/>
    <w:pPr>
      <w:pBdr/>
      <w:keepNext/>
      <w:keepLines/>
      <w:outlineLvl w:val="1"/>
      <w:spacing w:before="160" w:after="80"/>
      <w:ind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styleId="Heading 2 Char">
    <w:name w:val="Heading 2 Char"/>
    <w:basedOn w:val="Default Paragraph Font"/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 3">
    <w:name w:val="Heading 3"/>
    <w:basedOn w:val="Normal"/>
    <w:next w:val="Normal"/>
    <w:link w:val="Heading 3 Char"/>
    <w:pPr>
      <w:pBdr/>
      <w:keepNext/>
      <w:keepLines/>
      <w:outlineLvl w:val="2"/>
      <w:spacing w:before="160" w:after="80"/>
      <w:ind/>
    </w:pPr>
    <w:rPr>
      <w:rFonts w:eastAsiaTheme="majorEastAsia" w:cstheme="majorBidi"/>
      <w:color w:val="0F4761"/>
      <w:sz w:val="28"/>
      <w:szCs w:val="28"/>
    </w:rPr>
  </w:style>
  <w:style w:type="character" w:styleId="Heading 3 Char">
    <w:name w:val="Heading 3 Char"/>
    <w:basedOn w:val="Default Paragraph Font"/>
    <w:rPr>
      <w:rFonts w:eastAsiaTheme="majorEastAsia" w:cstheme="majorBidi"/>
      <w:color w:val="0F4761"/>
      <w:sz w:val="28"/>
      <w:szCs w:val="28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80" w:after="40"/>
      <w:ind/>
    </w:pPr>
    <w:rPr>
      <w:rFonts w:eastAsiaTheme="majorEastAsia" w:cstheme="majorBidi"/>
      <w:i/>
      <w:iCs/>
      <w:color w:val="0F4761"/>
    </w:rPr>
  </w:style>
  <w:style w:type="character" w:styleId="Heading 4 Char">
    <w:name w:val="Heading 4 Char"/>
    <w:basedOn w:val="Default Paragraph Font"/>
    <w:rPr>
      <w:rFonts w:eastAsiaTheme="majorEastAsia" w:cstheme="majorBidi"/>
      <w:i/>
      <w:iCs/>
      <w:color w:val="0F4761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80" w:after="40"/>
      <w:ind/>
    </w:pPr>
    <w:rPr>
      <w:rFonts w:eastAsiaTheme="majorEastAsia" w:cstheme="majorBidi"/>
      <w:color w:val="0F4761"/>
    </w:rPr>
  </w:style>
  <w:style w:type="character" w:styleId="Heading 5 Char">
    <w:name w:val="Heading 5 Char"/>
    <w:basedOn w:val="Default Paragraph Font"/>
    <w:rPr>
      <w:rFonts w:eastAsiaTheme="majorEastAsia" w:cstheme="majorBidi"/>
      <w:color w:val="0F4761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40" w:after="0"/>
      <w:ind/>
    </w:pPr>
    <w:rPr>
      <w:rFonts w:eastAsiaTheme="majorEastAsia" w:cstheme="majorBidi"/>
      <w:i/>
      <w:iCs/>
      <w:color w:val="595959"/>
    </w:rPr>
  </w:style>
  <w:style w:type="character" w:styleId="Heading 6 Char">
    <w:name w:val="Heading 6 Char"/>
    <w:basedOn w:val="Default Paragraph Font"/>
    <w:rPr>
      <w:rFonts w:eastAsiaTheme="majorEastAsia" w:cstheme="majorBidi"/>
      <w:i/>
      <w:iCs/>
      <w:color w:val="595959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40" w:after="0"/>
      <w:ind/>
    </w:pPr>
    <w:rPr>
      <w:rFonts w:eastAsiaTheme="majorEastAsia" w:cstheme="majorBidi"/>
      <w:color w:val="595959"/>
    </w:rPr>
  </w:style>
  <w:style w:type="character" w:styleId="Heading 7 Char">
    <w:name w:val="Heading 7 Char"/>
    <w:basedOn w:val="Default Paragraph Font"/>
    <w:rPr>
      <w:rFonts w:eastAsiaTheme="majorEastAsia" w:cstheme="majorBidi"/>
      <w:color w:val="595959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 w:after="0"/>
      <w:ind/>
    </w:pPr>
    <w:rPr>
      <w:rFonts w:eastAsiaTheme="majorEastAsia" w:cstheme="majorBidi"/>
      <w:i/>
      <w:iCs/>
      <w:color w:val="272727"/>
    </w:rPr>
  </w:style>
  <w:style w:type="character" w:styleId="Heading 8 Char">
    <w:name w:val="Heading 8 Char"/>
    <w:basedOn w:val="Default Paragraph Font"/>
    <w:rPr>
      <w:rFonts w:eastAsiaTheme="majorEastAsia" w:cstheme="majorBidi"/>
      <w:i/>
      <w:iCs/>
      <w:color w:val="272727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 w:after="0"/>
      <w:ind/>
    </w:pPr>
    <w:rPr>
      <w:rFonts w:eastAsiaTheme="majorEastAsia" w:cstheme="majorBidi"/>
      <w:color w:val="272727"/>
    </w:rPr>
  </w:style>
  <w:style w:type="character" w:styleId="Heading 9 Char">
    <w:name w:val="Heading 9 Char"/>
    <w:basedOn w:val="Default Paragraph Font"/>
    <w:rPr>
      <w:rFonts w:eastAsiaTheme="majorEastAsia" w:cstheme="majorBidi"/>
      <w:color w:val="272727"/>
    </w:rPr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/>
      <w:spacing w:after="80" w:line="240" w:lineRule="auto"/>
      <w:contextualSpacing/>
      <w:ind/>
    </w:pPr>
    <w:rPr>
      <w:rFonts w:asciiTheme="majorHAnsi" w:eastAsiaTheme="majorEastAsia" w:hAnsiTheme="majorHAnsi" w:cstheme="majorBidi"/>
      <w:sz w:val="56"/>
      <w:spacing w:val="-10"/>
      <w:szCs w:val="56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sz w:val="56"/>
      <w:spacing w:val="-10"/>
      <w:szCs w:val="56"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/>
      <w:ind/>
    </w:pPr>
    <w:rPr>
      <w:rFonts w:eastAsiaTheme="majorEastAsia" w:cstheme="majorBidi"/>
      <w:color w:val="595959"/>
      <w:sz w:val="28"/>
      <w:spacing w:val="15"/>
      <w:szCs w:val="28"/>
    </w:rPr>
  </w:style>
  <w:style w:type="character" w:styleId="Subtitle Char">
    <w:name w:val="Subtitle Char"/>
    <w:basedOn w:val="Default Paragraph Font"/>
    <w:rPr>
      <w:rFonts w:eastAsiaTheme="majorEastAsia" w:cstheme="majorBidi"/>
      <w:color w:val="595959"/>
      <w:sz w:val="28"/>
      <w:spacing w:val="15"/>
      <w:szCs w:val="28"/>
    </w:rPr>
  </w:style>
  <w:style w:type="paragraph" w:styleId="Quote">
    <w:name w:val="Quote"/>
    <w:basedOn w:val="Normal"/>
    <w:next w:val="Normal"/>
    <w:link w:val="Quote Char"/>
    <w:pPr>
      <w:pBdr/>
      <w:spacing w:before="160"/>
      <w:ind/>
      <w:jc w:val="center"/>
    </w:pPr>
    <w:rPr>
      <w:i/>
      <w:iCs/>
      <w:color w:val="404040"/>
    </w:rPr>
  </w:style>
  <w:style w:type="character" w:styleId="Quote Char">
    <w:name w:val="Quote Char"/>
    <w:basedOn w:val="Default Paragraph Font"/>
    <w:rPr>
      <w:i/>
      <w:iCs/>
      <w:color w:val="404040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character" w:styleId="Intense Emphasis">
    <w:name w:val="Intense Emphasis"/>
    <w:basedOn w:val="Default Paragraph Font"/>
    <w:rPr>
      <w:i/>
      <w:iCs/>
      <w:color w:val="0F4761"/>
    </w:rPr>
  </w:style>
  <w:style w:type="paragraph" w:styleId="Intense Quote">
    <w:name w:val="Intense Quote"/>
    <w:basedOn w:val="Normal"/>
    <w:next w:val="Normal"/>
    <w:link w:val="Intense Quote Char"/>
    <w:pPr>
      <w:pBdr>
        <w:top w:val="single" w:color="0F4761" w:sz="4" w:space="10"/>
        <w:bottom w:val="single" w:color="0F4761" w:sz="4" w:space="10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 Quote Char">
    <w:name w:val="Intense Quote Char"/>
    <w:basedOn w:val="Default Paragraph Font"/>
    <w:rPr>
      <w:i/>
      <w:iCs/>
      <w:color w:val="0F4761"/>
    </w:rPr>
  </w:style>
  <w:style w:type="character" w:styleId="Intense Reference">
    <w:name w:val="Intense Reference"/>
    <w:basedOn w:val="Default Paragraph Font"/>
    <w:rPr>
      <w:b/>
      <w:bCs/>
      <w:color w:val="0F4761"/>
      <w:spacing w:val="5"/>
    </w:rPr>
  </w:style>
  <w:style w:type="paragraph" w:styleId="Revision">
    <w:name w:val="Revision"/>
    <w:next w:val="Revision"/>
    <w:pPr>
      <w:pBdr/>
      <w:spacing w:after="0" w:line="240" w:lineRule="auto"/>
      <w:ind/>
    </w:pPr>
    <w:rPr/>
  </w:style>
  <w:style w:type="paragraph" w:styleId="Header">
    <w:name w:val="Header"/>
    <w:basedOn w:val="Normal"/>
    <w:next w:val="Header"/>
    <w:link w:val="Head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Header Char">
    <w:name w:val="Header Char"/>
    <w:basedOn w:val="Default Paragraph Font"/>
    <w:rPr/>
  </w:style>
  <w:style w:type="paragraph" w:styleId="Footer">
    <w:name w:val="Footer"/>
    <w:basedOn w:val="Normal"/>
    <w:next w:val="Footer"/>
    <w:link w:val="Foot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Footer Char">
    <w:name w:val="Footer Char"/>
    <w:basedOn w:val="Default Paragraph Font"/>
    <w:rPr/>
  </w:style>
  <w:style w:type="paragraph" w:styleId="TOC Heading">
    <w:name w:val="TOC Heading"/>
    <w:basedOn w:val="Heading 1"/>
    <w:next w:val="Normal"/>
    <w:pPr>
      <w:pBdr/>
      <w:outlineLvl w:val="9"/>
      <w:spacing w:before="240" w:after="0" w:line="259" w:lineRule="auto"/>
      <w:ind/>
    </w:pPr>
    <w:rPr>
      <w:sz w:val="32"/>
      <w:szCs w:val="32"/>
    </w:rPr>
  </w:style>
  <w:style w:type="paragraph" w:styleId="TOC 2">
    <w:name w:val="toc 2"/>
    <w:basedOn w:val="Normal"/>
    <w:next w:val="Normal"/>
    <w:pPr>
      <w:pBdr/>
      <w:spacing w:after="100" w:line="360" w:lineRule="auto"/>
      <w:ind w:left="216"/>
    </w:pPr>
    <w:rPr>
      <w:rFonts w:ascii="Times New Roman" w:eastAsiaTheme="minorEastAsia" w:hAnsi="Times New Roman" w:cs="Times New Roman"/>
      <w:i/>
      <w:iCs/>
    </w:rPr>
  </w:style>
  <w:style w:type="paragraph" w:styleId="TOC 1">
    <w:name w:val="toc 1"/>
    <w:basedOn w:val="Normal"/>
    <w:next w:val="Normal"/>
    <w:pPr>
      <w:pBdr/>
      <w:spacing w:after="100" w:line="259" w:lineRule="auto"/>
      <w:ind/>
    </w:pPr>
    <w:rPr>
      <w:rFonts w:eastAsiaTheme="minorEastAsia" w:cs="Times New Roman"/>
      <w:sz w:val="22"/>
      <w:szCs w:val="22"/>
    </w:rPr>
  </w:style>
  <w:style w:type="paragraph" w:styleId="TOC 3">
    <w:name w:val="toc 3"/>
    <w:basedOn w:val="Normal"/>
    <w:next w:val="Normal"/>
    <w:pPr>
      <w:pBdr/>
      <w:spacing w:after="100" w:line="259" w:lineRule="auto"/>
      <w:ind w:left="440"/>
    </w:pPr>
    <w:rPr>
      <w:rFonts w:eastAsiaTheme="minorEastAsia" w:cs="Times New Roman"/>
      <w:sz w:val="22"/>
      <w:szCs w:val="22"/>
    </w:rPr>
  </w:style>
  <w:style w:type="paragraph" w:styleId="heading">
    <w:name w:val="heading"/>
    <w:basedOn w:val="Normal"/>
    <w:next w:val="heading"/>
    <w:link w:val="heading Char"/>
    <w:pPr>
      <w:pBdr/>
      <w:spacing w:line="360" w:lineRule="auto"/>
      <w:ind/>
    </w:pPr>
    <w:rPr>
      <w:rFonts w:ascii="Times New Roman" w:hAnsi="Times New Roman" w:cs="Times New Roman"/>
      <w:b/>
      <w:bCs/>
      <w:sz w:val="30"/>
      <w:szCs w:val="30"/>
    </w:rPr>
  </w:style>
  <w:style w:type="character" w:styleId="heading Char">
    <w:name w:val="heading Char"/>
    <w:basedOn w:val="Default Paragraph Font"/>
    <w:rPr>
      <w:rFonts w:ascii="Times New Roman" w:hAnsi="Times New Roman" w:cs="Times New Roman"/>
      <w:b/>
      <w:bCs/>
      <w:sz w:val="30"/>
      <w:szCs w:val="30"/>
    </w:rPr>
  </w:style>
  <w:style w:type="paragraph" w:styleId="title">
    <w:name w:val="title"/>
    <w:basedOn w:val="Normal"/>
    <w:next w:val="title"/>
    <w:link w:val="title Char"/>
    <w:pPr>
      <w:pBdr/>
      <w:spacing w:line="360" w:lineRule="auto"/>
      <w:ind/>
      <w:jc w:val="center"/>
    </w:pPr>
    <w:rPr>
      <w:rFonts w:ascii="Times New Roman" w:hAnsi="Times New Roman" w:cs="Times New Roman"/>
      <w:b/>
      <w:bCs/>
      <w:sz w:val="36"/>
      <w:szCs w:val="36"/>
    </w:rPr>
  </w:style>
  <w:style w:type="character" w:styleId="title Char">
    <w:name w:val="title Char"/>
    <w:basedOn w:val="Default Paragraph Font"/>
    <w:rPr>
      <w:rFonts w:ascii="Times New Roman" w:hAnsi="Times New Roman" w:cs="Times New Roman"/>
      <w:b/>
      <w:bCs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endnotes" Target="endnotes.xml" /><Relationship Id="rId8" Type="http://schemas.openxmlformats.org/officeDocument/2006/relationships/footnotes" Target="footnotes.xml" /><Relationship Id="rId9" Type="http://schemas.openxmlformats.org/officeDocument/2006/relationships/theme" Target="theme/theme1.xml" /><Relationship Id="rId10" Type="http://schemas.openxmlformats.org/officeDocument/2006/relationships/numbering" Target="numbering.xml" /><Relationship Id="rId4" Type="http://schemas.openxmlformats.org/officeDocument/2006/relationships/header" Target="header4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