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732B595" w:rsidP="192DE2B4" w:rsidRDefault="0732B595" w14:paraId="7BF3426C" w14:textId="0CE860B4">
      <w:pPr>
        <w:pStyle w:val="Normal"/>
        <w:rPr>
          <w:rFonts w:ascii="Times New Roman" w:hAnsi="Times New Roman" w:eastAsia="Times New Roman" w:cs="Times New Roman"/>
          <w:b w:val="1"/>
          <w:bCs w:val="1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b w:val="1"/>
          <w:bCs w:val="1"/>
          <w:color w:val="auto"/>
          <w:sz w:val="32"/>
          <w:szCs w:val="32"/>
          <w:lang w:val="en-US"/>
        </w:rPr>
        <w:t>Team DS Applied Naming Conventions</w:t>
      </w:r>
    </w:p>
    <w:p w:rsidR="0732B595" w:rsidP="192DE2B4" w:rsidRDefault="0732B595" w14:paraId="018165F6" w14:textId="62FBA97E">
      <w:pPr>
        <w:pStyle w:val="ListParagraph"/>
        <w:numPr>
          <w:ilvl w:val="0"/>
          <w:numId w:val="2"/>
        </w:numPr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Variables will use camel case.</w:t>
      </w:r>
    </w:p>
    <w:p w:rsidR="0732B595" w:rsidP="192DE2B4" w:rsidRDefault="0732B595" w14:paraId="50104946" w14:textId="66903529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ex. firstName</w:t>
      </w:r>
    </w:p>
    <w:p w:rsidR="0732B595" w:rsidP="192DE2B4" w:rsidRDefault="0732B595" w14:paraId="542FAB8D" w14:textId="12964F39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ex. orderId</w:t>
      </w:r>
    </w:p>
    <w:p w:rsidR="0732B595" w:rsidP="192DE2B4" w:rsidRDefault="0732B595" w14:paraId="6DB4FCE3" w14:textId="388E6117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ex. price</w:t>
      </w:r>
    </w:p>
    <w:p w:rsidR="0732B595" w:rsidP="192DE2B4" w:rsidRDefault="0732B595" w14:paraId="55B79AAA" w14:textId="29FCFC46">
      <w:pPr>
        <w:pStyle w:val="ListParagraph"/>
        <w:numPr>
          <w:ilvl w:val="0"/>
          <w:numId w:val="3"/>
        </w:numPr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Constants will be written in all caps. If there is more than one internal word, they are to be separated using an underscore.</w:t>
      </w:r>
    </w:p>
    <w:p w:rsidR="0732B595" w:rsidP="192DE2B4" w:rsidRDefault="0732B595" w14:paraId="407564C0" w14:textId="4ABF1F8E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ex. TAX_RATE</w:t>
      </w:r>
    </w:p>
    <w:p w:rsidR="0732B595" w:rsidP="192DE2B4" w:rsidRDefault="0732B595" w14:paraId="78E77827" w14:textId="783AE345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ex. SERVICE_FEE</w:t>
      </w:r>
    </w:p>
    <w:p w:rsidR="0732B595" w:rsidP="192DE2B4" w:rsidRDefault="0732B595" w14:paraId="2EDFC915" w14:textId="0A85D8B7">
      <w:pPr>
        <w:pStyle w:val="ListParagraph"/>
        <w:numPr>
          <w:ilvl w:val="0"/>
          <w:numId w:val="3"/>
        </w:numPr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Classes will use pascal case.</w:t>
      </w:r>
    </w:p>
    <w:p w:rsidR="0732B595" w:rsidP="192DE2B4" w:rsidRDefault="0732B595" w14:paraId="6821F875" w14:textId="1ADF09BE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ex. MenuItem</w:t>
      </w:r>
    </w:p>
    <w:p w:rsidR="0732B595" w:rsidP="192DE2B4" w:rsidRDefault="0732B595" w14:paraId="4A82106A" w14:textId="0D5A34A9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ex. StaffAccount</w:t>
      </w:r>
    </w:p>
    <w:p w:rsidR="0732B595" w:rsidP="192DE2B4" w:rsidRDefault="0732B595" w14:paraId="21CE9D8B" w14:textId="4F1B4575">
      <w:pPr>
        <w:pStyle w:val="ListParagraph"/>
        <w:numPr>
          <w:ilvl w:val="0"/>
          <w:numId w:val="3"/>
        </w:numPr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Arraylists will use camel case and will indicate plurality using the plural versions of a word or a collective noun.</w:t>
      </w:r>
    </w:p>
    <w:p w:rsidR="0732B595" w:rsidP="192DE2B4" w:rsidRDefault="0732B595" w14:paraId="5F4DBBD6" w14:textId="2B485669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ex. team</w:t>
      </w:r>
    </w:p>
    <w:p w:rsidR="0732B595" w:rsidP="192DE2B4" w:rsidRDefault="0732B595" w14:paraId="1B143B41" w14:textId="73868EED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ex. orders</w:t>
      </w:r>
    </w:p>
    <w:p w:rsidR="0732B595" w:rsidP="192DE2B4" w:rsidRDefault="0732B595" w14:paraId="5B61D7E6" w14:textId="159FF62D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0732B595">
        <w:rPr>
          <w:rFonts w:ascii="Times New Roman" w:hAnsi="Times New Roman" w:eastAsia="Times New Roman" w:cs="Times New Roman"/>
          <w:color w:val="auto"/>
          <w:lang w:val="en-US"/>
        </w:rPr>
        <w:t>ex. staffKeys</w:t>
      </w:r>
    </w:p>
    <w:p w:rsidR="192DE2B4" w:rsidP="192DE2B4" w:rsidRDefault="192DE2B4" w14:paraId="422A793B" w14:textId="3DEB3E8C">
      <w:pPr>
        <w:rPr>
          <w:rFonts w:ascii="Times New Roman" w:hAnsi="Times New Roman" w:eastAsia="Times New Roman" w:cs="Times New Roman"/>
        </w:rPr>
      </w:pPr>
    </w:p>
    <w:p w:rsidR="0732B595" w:rsidP="192DE2B4" w:rsidRDefault="0732B595" w14:paraId="1B9DCB54" w14:textId="7147A37E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192DE2B4" w:rsidR="0732B595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Java </w:t>
      </w:r>
      <w:r w:rsidRPr="192DE2B4" w:rsidR="0732B595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Standards</w:t>
      </w:r>
    </w:p>
    <w:p xmlns:wp14="http://schemas.microsoft.com/office/word/2010/wordml" w:rsidP="192DE2B4" wp14:paraId="5C1A07E2" wp14:textId="3BA5AABC">
      <w:pPr>
        <w:rPr>
          <w:rFonts w:ascii="Times New Roman" w:hAnsi="Times New Roman" w:eastAsia="Times New Roman" w:cs="Times New Roman"/>
        </w:rPr>
      </w:pPr>
      <w:hyperlink r:id="R3007996195b24521">
        <w:r w:rsidRPr="192DE2B4" w:rsidR="308799D8">
          <w:rPr>
            <w:rStyle w:val="Hyperlink"/>
            <w:rFonts w:ascii="Times New Roman" w:hAnsi="Times New Roman" w:eastAsia="Times New Roman" w:cs="Times New Roman"/>
          </w:rPr>
          <w:t>https://www.oracle.com/java/technologies/javase/codeconventions-programmingpractices.html</w:t>
        </w:r>
      </w:hyperlink>
    </w:p>
    <w:p w:rsidR="192DE2B4" w:rsidP="192DE2B4" w:rsidRDefault="192DE2B4" w14:paraId="008FD1C5" w14:textId="66365AB2">
      <w:pPr>
        <w:rPr>
          <w:rFonts w:ascii="Times New Roman" w:hAnsi="Times New Roman" w:eastAsia="Times New Roman" w:cs="Times New Roman"/>
        </w:rPr>
      </w:pPr>
    </w:p>
    <w:p w:rsidR="70A32677" w:rsidP="192DE2B4" w:rsidRDefault="70A32677" w14:paraId="1AAEA10A" w14:textId="1FB3F01E">
      <w:pPr>
        <w:rPr>
          <w:rFonts w:ascii="Times New Roman" w:hAnsi="Times New Roman" w:eastAsia="Times New Roman" w:cs="Times New Roman"/>
          <w:b w:val="1"/>
          <w:bCs w:val="1"/>
        </w:rPr>
      </w:pPr>
      <w:r w:rsidRPr="192DE2B4" w:rsidR="70A32677">
        <w:rPr>
          <w:rFonts w:ascii="Times New Roman" w:hAnsi="Times New Roman" w:eastAsia="Times New Roman" w:cs="Times New Roman"/>
          <w:b w:val="1"/>
          <w:bCs w:val="1"/>
        </w:rPr>
        <w:t>3.1.1</w:t>
      </w:r>
      <w:r w:rsidRPr="192DE2B4" w:rsidR="7B5D3E7F">
        <w:rPr>
          <w:rFonts w:ascii="Times New Roman" w:hAnsi="Times New Roman" w:eastAsia="Times New Roman" w:cs="Times New Roman"/>
          <w:b w:val="1"/>
          <w:bCs w:val="1"/>
        </w:rPr>
        <w:t xml:space="preserve"> </w:t>
      </w:r>
      <w:r w:rsidRPr="192DE2B4" w:rsidR="7B5D3E7F">
        <w:rPr>
          <w:rFonts w:ascii="Times New Roman" w:hAnsi="Times New Roman" w:eastAsia="Times New Roman" w:cs="Times New Roman"/>
          <w:b w:val="1"/>
          <w:bCs w:val="1"/>
        </w:rPr>
        <w:t>Beginning</w:t>
      </w:r>
      <w:r w:rsidRPr="192DE2B4" w:rsidR="7B5D3E7F">
        <w:rPr>
          <w:rFonts w:ascii="Times New Roman" w:hAnsi="Times New Roman" w:eastAsia="Times New Roman" w:cs="Times New Roman"/>
          <w:b w:val="1"/>
          <w:bCs w:val="1"/>
        </w:rPr>
        <w:t xml:space="preserve"> </w:t>
      </w:r>
      <w:r w:rsidRPr="192DE2B4" w:rsidR="7B5D3E7F">
        <w:rPr>
          <w:rFonts w:ascii="Times New Roman" w:hAnsi="Times New Roman" w:eastAsia="Times New Roman" w:cs="Times New Roman"/>
          <w:b w:val="1"/>
          <w:bCs w:val="1"/>
        </w:rPr>
        <w:t>Comments</w:t>
      </w:r>
    </w:p>
    <w:p w:rsidR="70A32677" w:rsidP="192DE2B4" w:rsidRDefault="70A32677" w14:paraId="627A3D3B" w14:textId="4E72D663">
      <w:pPr>
        <w:rPr>
          <w:rFonts w:ascii="Times New Roman" w:hAnsi="Times New Roman" w:eastAsia="Times New Roman" w:cs="Times New Roman"/>
        </w:rPr>
      </w:pPr>
      <w:r w:rsidRPr="192DE2B4" w:rsidR="70A32677">
        <w:rPr>
          <w:rFonts w:ascii="Times New Roman" w:hAnsi="Times New Roman" w:eastAsia="Times New Roman" w:cs="Times New Roman"/>
        </w:rPr>
        <w:t>“All source files should begin with a c-style comment that lists the class name, version information, date...”</w:t>
      </w:r>
    </w:p>
    <w:p w:rsidR="70A32677" w:rsidP="192DE2B4" w:rsidRDefault="70A32677" w14:paraId="6308C94E" w14:textId="786A2CE9">
      <w:pPr>
        <w:ind w:left="1416"/>
        <w:rPr>
          <w:rFonts w:ascii="Times New Roman" w:hAnsi="Times New Roman" w:eastAsia="Times New Roman" w:cs="Times New Roman"/>
          <w:sz w:val="18"/>
          <w:szCs w:val="18"/>
        </w:rPr>
      </w:pP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>/*</w:t>
      </w:r>
    </w:p>
    <w:p w:rsidR="192DE2B4" w:rsidP="192DE2B4" w:rsidRDefault="192DE2B4" w14:paraId="484BBEF7" w14:textId="40FA4E4C">
      <w:pPr>
        <w:pStyle w:val="Normal"/>
        <w:ind w:left="0"/>
        <w:rPr>
          <w:rFonts w:ascii="Times New Roman" w:hAnsi="Times New Roman" w:eastAsia="Times New Roman" w:cs="Times New Roman"/>
          <w:sz w:val="18"/>
          <w:szCs w:val="18"/>
        </w:rPr>
      </w:pPr>
    </w:p>
    <w:p w:rsidR="70A32677" w:rsidP="192DE2B4" w:rsidRDefault="70A32677" w14:paraId="627647EF" w14:textId="7C7D8F0E">
      <w:pPr>
        <w:pStyle w:val="Normal"/>
        <w:ind w:left="1416"/>
        <w:rPr>
          <w:rFonts w:ascii="Times New Roman" w:hAnsi="Times New Roman" w:eastAsia="Times New Roman" w:cs="Times New Roman"/>
          <w:sz w:val="18"/>
          <w:szCs w:val="18"/>
        </w:rPr>
      </w:pP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 xml:space="preserve">* </w:t>
      </w: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>Classname</w:t>
      </w:r>
    </w:p>
    <w:p w:rsidR="70A32677" w:rsidP="192DE2B4" w:rsidRDefault="70A32677" w14:paraId="1E8053CD" w14:textId="7F997D73">
      <w:pPr>
        <w:pStyle w:val="Normal"/>
        <w:ind w:left="1416"/>
        <w:rPr>
          <w:rFonts w:ascii="Times New Roman" w:hAnsi="Times New Roman" w:eastAsia="Times New Roman" w:cs="Times New Roman"/>
          <w:sz w:val="18"/>
          <w:szCs w:val="18"/>
        </w:rPr>
      </w:pP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 xml:space="preserve">* </w:t>
      </w:r>
    </w:p>
    <w:p w:rsidR="70A32677" w:rsidP="192DE2B4" w:rsidRDefault="70A32677" w14:paraId="211101B1" w14:textId="35329E5E">
      <w:pPr>
        <w:pStyle w:val="Normal"/>
        <w:ind w:left="1416"/>
        <w:rPr>
          <w:rFonts w:ascii="Times New Roman" w:hAnsi="Times New Roman" w:eastAsia="Times New Roman" w:cs="Times New Roman"/>
          <w:sz w:val="18"/>
          <w:szCs w:val="18"/>
        </w:rPr>
      </w:pP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 xml:space="preserve">* </w:t>
      </w: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>Version</w:t>
      </w: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 xml:space="preserve"> </w:t>
      </w: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>information</w:t>
      </w:r>
    </w:p>
    <w:p w:rsidR="70A32677" w:rsidP="192DE2B4" w:rsidRDefault="70A32677" w14:paraId="53F079FB" w14:textId="787F5199">
      <w:pPr>
        <w:pStyle w:val="Normal"/>
        <w:ind w:left="1416"/>
        <w:rPr>
          <w:rFonts w:ascii="Times New Roman" w:hAnsi="Times New Roman" w:eastAsia="Times New Roman" w:cs="Times New Roman"/>
          <w:sz w:val="18"/>
          <w:szCs w:val="18"/>
        </w:rPr>
      </w:pP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>*</w:t>
      </w:r>
    </w:p>
    <w:p w:rsidR="70A32677" w:rsidP="192DE2B4" w:rsidRDefault="70A32677" w14:paraId="6A3029C3" w14:textId="58D9C47D">
      <w:pPr>
        <w:pStyle w:val="Normal"/>
        <w:ind w:left="1416"/>
        <w:rPr>
          <w:rFonts w:ascii="Times New Roman" w:hAnsi="Times New Roman" w:eastAsia="Times New Roman" w:cs="Times New Roman"/>
          <w:sz w:val="18"/>
          <w:szCs w:val="18"/>
        </w:rPr>
      </w:pP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>* Date</w:t>
      </w:r>
    </w:p>
    <w:p w:rsidR="70A32677" w:rsidP="192DE2B4" w:rsidRDefault="70A32677" w14:paraId="10EB8A0B" w14:textId="403BB18A">
      <w:pPr>
        <w:pStyle w:val="Normal"/>
        <w:ind w:left="1416"/>
        <w:rPr>
          <w:rFonts w:ascii="Times New Roman" w:hAnsi="Times New Roman" w:eastAsia="Times New Roman" w:cs="Times New Roman"/>
          <w:sz w:val="18"/>
          <w:szCs w:val="18"/>
        </w:rPr>
      </w:pP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 xml:space="preserve">* </w:t>
      </w:r>
    </w:p>
    <w:p w:rsidR="70A32677" w:rsidP="192DE2B4" w:rsidRDefault="70A32677" w14:paraId="6932B5AA" w14:textId="122FB6D7">
      <w:pPr>
        <w:pStyle w:val="Normal"/>
        <w:ind w:left="1416"/>
        <w:rPr>
          <w:rFonts w:ascii="Times New Roman" w:hAnsi="Times New Roman" w:eastAsia="Times New Roman" w:cs="Times New Roman"/>
          <w:sz w:val="18"/>
          <w:szCs w:val="18"/>
        </w:rPr>
      </w:pP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 xml:space="preserve">* Copyright </w:t>
      </w: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>notice</w:t>
      </w:r>
    </w:p>
    <w:p w:rsidR="70A32677" w:rsidP="192DE2B4" w:rsidRDefault="70A32677" w14:paraId="2638236F" w14:textId="6E560C68">
      <w:pPr>
        <w:pStyle w:val="Normal"/>
        <w:ind w:left="1416"/>
        <w:rPr>
          <w:rFonts w:ascii="Times New Roman" w:hAnsi="Times New Roman" w:eastAsia="Times New Roman" w:cs="Times New Roman"/>
          <w:sz w:val="18"/>
          <w:szCs w:val="18"/>
        </w:rPr>
      </w:pPr>
      <w:r w:rsidRPr="192DE2B4" w:rsidR="70A32677">
        <w:rPr>
          <w:rFonts w:ascii="Times New Roman" w:hAnsi="Times New Roman" w:eastAsia="Times New Roman" w:cs="Times New Roman"/>
          <w:sz w:val="18"/>
          <w:szCs w:val="18"/>
        </w:rPr>
        <w:t>*/</w:t>
      </w:r>
    </w:p>
    <w:p w:rsidR="192DE2B4" w:rsidP="192DE2B4" w:rsidRDefault="192DE2B4" w14:paraId="63F38DD0" w14:textId="2B094D1F">
      <w:pPr>
        <w:rPr>
          <w:rFonts w:ascii="Times New Roman" w:hAnsi="Times New Roman" w:eastAsia="Times New Roman" w:cs="Times New Roman"/>
        </w:rPr>
      </w:pPr>
    </w:p>
    <w:p w:rsidR="70A32677" w:rsidP="192DE2B4" w:rsidRDefault="70A32677" w14:paraId="59C42136" w14:textId="2DDFCD5B">
      <w:pPr>
        <w:rPr>
          <w:rFonts w:ascii="Times New Roman" w:hAnsi="Times New Roman" w:eastAsia="Times New Roman" w:cs="Times New Roman"/>
          <w:b w:val="1"/>
          <w:bCs w:val="1"/>
        </w:rPr>
      </w:pPr>
      <w:r w:rsidRPr="192DE2B4" w:rsidR="70A32677">
        <w:rPr>
          <w:rFonts w:ascii="Times New Roman" w:hAnsi="Times New Roman" w:eastAsia="Times New Roman" w:cs="Times New Roman"/>
          <w:b w:val="1"/>
          <w:bCs w:val="1"/>
        </w:rPr>
        <w:t xml:space="preserve">3.1.2 </w:t>
      </w:r>
      <w:r w:rsidRPr="192DE2B4" w:rsidR="70A32677">
        <w:rPr>
          <w:rFonts w:ascii="Times New Roman" w:hAnsi="Times New Roman" w:eastAsia="Times New Roman" w:cs="Times New Roman"/>
          <w:b w:val="1"/>
          <w:bCs w:val="1"/>
        </w:rPr>
        <w:t>Package</w:t>
      </w:r>
      <w:r w:rsidRPr="192DE2B4" w:rsidR="70A32677">
        <w:rPr>
          <w:rFonts w:ascii="Times New Roman" w:hAnsi="Times New Roman" w:eastAsia="Times New Roman" w:cs="Times New Roman"/>
          <w:b w:val="1"/>
          <w:bCs w:val="1"/>
        </w:rPr>
        <w:t xml:space="preserve"> and </w:t>
      </w:r>
      <w:r w:rsidRPr="192DE2B4" w:rsidR="70A32677">
        <w:rPr>
          <w:rFonts w:ascii="Times New Roman" w:hAnsi="Times New Roman" w:eastAsia="Times New Roman" w:cs="Times New Roman"/>
          <w:b w:val="1"/>
          <w:bCs w:val="1"/>
        </w:rPr>
        <w:t>Import</w:t>
      </w:r>
      <w:r w:rsidRPr="192DE2B4" w:rsidR="70A32677">
        <w:rPr>
          <w:rFonts w:ascii="Times New Roman" w:hAnsi="Times New Roman" w:eastAsia="Times New Roman" w:cs="Times New Roman"/>
          <w:b w:val="1"/>
          <w:bCs w:val="1"/>
        </w:rPr>
        <w:t xml:space="preserve"> </w:t>
      </w:r>
      <w:r w:rsidRPr="192DE2B4" w:rsidR="70A32677">
        <w:rPr>
          <w:rFonts w:ascii="Times New Roman" w:hAnsi="Times New Roman" w:eastAsia="Times New Roman" w:cs="Times New Roman"/>
          <w:b w:val="1"/>
          <w:bCs w:val="1"/>
        </w:rPr>
        <w:t>Statements</w:t>
      </w:r>
    </w:p>
    <w:p w:rsidR="70A32677" w:rsidP="192DE2B4" w:rsidRDefault="70A32677" w14:paraId="6526C2D4" w14:textId="3F80753F">
      <w:pPr>
        <w:rPr>
          <w:rFonts w:ascii="Times New Roman" w:hAnsi="Times New Roman" w:eastAsia="Times New Roman" w:cs="Times New Roman"/>
        </w:rPr>
      </w:pPr>
      <w:r w:rsidRPr="192DE2B4" w:rsidR="70A32677">
        <w:rPr>
          <w:rFonts w:ascii="Times New Roman" w:hAnsi="Times New Roman" w:eastAsia="Times New Roman" w:cs="Times New Roman"/>
        </w:rPr>
        <w:t>“</w:t>
      </w:r>
      <w:r w:rsidRPr="192DE2B4" w:rsidR="70A32677">
        <w:rPr>
          <w:rFonts w:ascii="Times New Roman" w:hAnsi="Times New Roman" w:eastAsia="Times New Roman" w:cs="Times New Roman"/>
        </w:rPr>
        <w:t>The</w:t>
      </w:r>
      <w:r w:rsidRPr="192DE2B4" w:rsidR="70A32677">
        <w:rPr>
          <w:rFonts w:ascii="Times New Roman" w:hAnsi="Times New Roman" w:eastAsia="Times New Roman" w:cs="Times New Roman"/>
        </w:rPr>
        <w:t xml:space="preserve"> </w:t>
      </w:r>
      <w:r w:rsidRPr="192DE2B4" w:rsidR="70A32677">
        <w:rPr>
          <w:rFonts w:ascii="Times New Roman" w:hAnsi="Times New Roman" w:eastAsia="Times New Roman" w:cs="Times New Roman"/>
        </w:rPr>
        <w:t>first</w:t>
      </w:r>
      <w:r w:rsidRPr="192DE2B4" w:rsidR="70A32677">
        <w:rPr>
          <w:rFonts w:ascii="Times New Roman" w:hAnsi="Times New Roman" w:eastAsia="Times New Roman" w:cs="Times New Roman"/>
        </w:rPr>
        <w:t xml:space="preserve"> non-</w:t>
      </w:r>
      <w:r w:rsidRPr="192DE2B4" w:rsidR="70A32677">
        <w:rPr>
          <w:rFonts w:ascii="Times New Roman" w:hAnsi="Times New Roman" w:eastAsia="Times New Roman" w:cs="Times New Roman"/>
        </w:rPr>
        <w:t>comment</w:t>
      </w:r>
      <w:r w:rsidRPr="192DE2B4" w:rsidR="70A32677">
        <w:rPr>
          <w:rFonts w:ascii="Times New Roman" w:hAnsi="Times New Roman" w:eastAsia="Times New Roman" w:cs="Times New Roman"/>
        </w:rPr>
        <w:t xml:space="preserve"> line </w:t>
      </w:r>
      <w:r w:rsidRPr="192DE2B4" w:rsidR="70A32677">
        <w:rPr>
          <w:rFonts w:ascii="Times New Roman" w:hAnsi="Times New Roman" w:eastAsia="Times New Roman" w:cs="Times New Roman"/>
        </w:rPr>
        <w:t>of</w:t>
      </w:r>
      <w:r w:rsidRPr="192DE2B4" w:rsidR="70A32677">
        <w:rPr>
          <w:rFonts w:ascii="Times New Roman" w:hAnsi="Times New Roman" w:eastAsia="Times New Roman" w:cs="Times New Roman"/>
        </w:rPr>
        <w:t xml:space="preserve"> </w:t>
      </w:r>
      <w:r w:rsidRPr="192DE2B4" w:rsidR="70A32677">
        <w:rPr>
          <w:rFonts w:ascii="Times New Roman" w:hAnsi="Times New Roman" w:eastAsia="Times New Roman" w:cs="Times New Roman"/>
        </w:rPr>
        <w:t>most</w:t>
      </w:r>
      <w:r w:rsidRPr="192DE2B4" w:rsidR="70A32677">
        <w:rPr>
          <w:rFonts w:ascii="Times New Roman" w:hAnsi="Times New Roman" w:eastAsia="Times New Roman" w:cs="Times New Roman"/>
        </w:rPr>
        <w:t xml:space="preserve"> Java </w:t>
      </w:r>
      <w:r w:rsidRPr="192DE2B4" w:rsidR="70A32677">
        <w:rPr>
          <w:rFonts w:ascii="Times New Roman" w:hAnsi="Times New Roman" w:eastAsia="Times New Roman" w:cs="Times New Roman"/>
        </w:rPr>
        <w:t>source</w:t>
      </w:r>
      <w:r w:rsidRPr="192DE2B4" w:rsidR="70A32677">
        <w:rPr>
          <w:rFonts w:ascii="Times New Roman" w:hAnsi="Times New Roman" w:eastAsia="Times New Roman" w:cs="Times New Roman"/>
        </w:rPr>
        <w:t xml:space="preserve"> files </w:t>
      </w:r>
      <w:r w:rsidRPr="192DE2B4" w:rsidR="70A32677">
        <w:rPr>
          <w:rFonts w:ascii="Times New Roman" w:hAnsi="Times New Roman" w:eastAsia="Times New Roman" w:cs="Times New Roman"/>
        </w:rPr>
        <w:t>is</w:t>
      </w:r>
      <w:r w:rsidRPr="192DE2B4" w:rsidR="70A32677">
        <w:rPr>
          <w:rFonts w:ascii="Times New Roman" w:hAnsi="Times New Roman" w:eastAsia="Times New Roman" w:cs="Times New Roman"/>
        </w:rPr>
        <w:t xml:space="preserve"> a </w:t>
      </w:r>
      <w:r w:rsidRPr="192DE2B4" w:rsidR="70A32677">
        <w:rPr>
          <w:rFonts w:ascii="Times New Roman" w:hAnsi="Times New Roman" w:eastAsia="Times New Roman" w:cs="Times New Roman"/>
        </w:rPr>
        <w:t>package</w:t>
      </w:r>
      <w:r w:rsidRPr="192DE2B4" w:rsidR="70A32677">
        <w:rPr>
          <w:rFonts w:ascii="Times New Roman" w:hAnsi="Times New Roman" w:eastAsia="Times New Roman" w:cs="Times New Roman"/>
        </w:rPr>
        <w:t xml:space="preserve"> </w:t>
      </w:r>
      <w:r w:rsidRPr="192DE2B4" w:rsidR="70A32677">
        <w:rPr>
          <w:rFonts w:ascii="Times New Roman" w:hAnsi="Times New Roman" w:eastAsia="Times New Roman" w:cs="Times New Roman"/>
        </w:rPr>
        <w:t>statement</w:t>
      </w:r>
      <w:r w:rsidRPr="192DE2B4" w:rsidR="70A32677">
        <w:rPr>
          <w:rFonts w:ascii="Times New Roman" w:hAnsi="Times New Roman" w:eastAsia="Times New Roman" w:cs="Times New Roman"/>
        </w:rPr>
        <w:t xml:space="preserve">. After </w:t>
      </w:r>
      <w:r w:rsidRPr="192DE2B4" w:rsidR="70A32677">
        <w:rPr>
          <w:rFonts w:ascii="Times New Roman" w:hAnsi="Times New Roman" w:eastAsia="Times New Roman" w:cs="Times New Roman"/>
        </w:rPr>
        <w:t>that</w:t>
      </w:r>
      <w:r w:rsidRPr="192DE2B4" w:rsidR="70A32677">
        <w:rPr>
          <w:rFonts w:ascii="Times New Roman" w:hAnsi="Times New Roman" w:eastAsia="Times New Roman" w:cs="Times New Roman"/>
        </w:rPr>
        <w:t xml:space="preserve">, </w:t>
      </w:r>
      <w:r w:rsidRPr="192DE2B4" w:rsidR="70A32677">
        <w:rPr>
          <w:rFonts w:ascii="Times New Roman" w:hAnsi="Times New Roman" w:eastAsia="Times New Roman" w:cs="Times New Roman"/>
        </w:rPr>
        <w:t>import</w:t>
      </w:r>
      <w:r w:rsidRPr="192DE2B4" w:rsidR="70A32677">
        <w:rPr>
          <w:rFonts w:ascii="Times New Roman" w:hAnsi="Times New Roman" w:eastAsia="Times New Roman" w:cs="Times New Roman"/>
        </w:rPr>
        <w:t xml:space="preserve"> </w:t>
      </w:r>
      <w:r w:rsidRPr="192DE2B4" w:rsidR="70A32677">
        <w:rPr>
          <w:rFonts w:ascii="Times New Roman" w:hAnsi="Times New Roman" w:eastAsia="Times New Roman" w:cs="Times New Roman"/>
        </w:rPr>
        <w:t>statements</w:t>
      </w:r>
      <w:r w:rsidRPr="192DE2B4" w:rsidR="70A32677">
        <w:rPr>
          <w:rFonts w:ascii="Times New Roman" w:hAnsi="Times New Roman" w:eastAsia="Times New Roman" w:cs="Times New Roman"/>
        </w:rPr>
        <w:t xml:space="preserve"> can </w:t>
      </w:r>
      <w:r w:rsidRPr="192DE2B4" w:rsidR="70A32677">
        <w:rPr>
          <w:rFonts w:ascii="Times New Roman" w:hAnsi="Times New Roman" w:eastAsia="Times New Roman" w:cs="Times New Roman"/>
        </w:rPr>
        <w:t>follow</w:t>
      </w:r>
      <w:r w:rsidRPr="192DE2B4" w:rsidR="70A32677">
        <w:rPr>
          <w:rFonts w:ascii="Times New Roman" w:hAnsi="Times New Roman" w:eastAsia="Times New Roman" w:cs="Times New Roman"/>
        </w:rPr>
        <w:t>...”</w:t>
      </w:r>
    </w:p>
    <w:p w:rsidR="70A32677" w:rsidP="192DE2B4" w:rsidRDefault="70A32677" w14:paraId="24F5EE4B" w14:textId="55EDE936">
      <w:pPr>
        <w:rPr>
          <w:rFonts w:ascii="Times New Roman" w:hAnsi="Times New Roman" w:eastAsia="Times New Roman" w:cs="Times New Roman"/>
          <w:sz w:val="18"/>
          <w:szCs w:val="18"/>
          <w:lang w:val="en-US"/>
        </w:rPr>
      </w:pPr>
      <w:r w:rsidRPr="192DE2B4" w:rsidR="70A32677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package </w:t>
      </w:r>
      <w:r w:rsidRPr="192DE2B4" w:rsidR="70A32677">
        <w:rPr>
          <w:rFonts w:ascii="Times New Roman" w:hAnsi="Times New Roman" w:eastAsia="Times New Roman" w:cs="Times New Roman"/>
          <w:sz w:val="18"/>
          <w:szCs w:val="18"/>
          <w:lang w:val="en-US"/>
        </w:rPr>
        <w:t>java.awt;import</w:t>
      </w:r>
      <w:r w:rsidRPr="192DE2B4" w:rsidR="70A32677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 </w:t>
      </w:r>
      <w:r w:rsidRPr="192DE2B4" w:rsidR="70A32677">
        <w:rPr>
          <w:rFonts w:ascii="Times New Roman" w:hAnsi="Times New Roman" w:eastAsia="Times New Roman" w:cs="Times New Roman"/>
          <w:sz w:val="18"/>
          <w:szCs w:val="18"/>
          <w:lang w:val="en-US"/>
        </w:rPr>
        <w:t>java.awt.peer.CanvasPeer</w:t>
      </w:r>
      <w:r w:rsidRPr="192DE2B4" w:rsidR="70A32677">
        <w:rPr>
          <w:rFonts w:ascii="Times New Roman" w:hAnsi="Times New Roman" w:eastAsia="Times New Roman" w:cs="Times New Roman"/>
          <w:sz w:val="18"/>
          <w:szCs w:val="18"/>
          <w:lang w:val="en-US"/>
        </w:rPr>
        <w:t>;</w:t>
      </w:r>
    </w:p>
    <w:p w:rsidR="192DE2B4" w:rsidP="192DE2B4" w:rsidRDefault="192DE2B4" w14:paraId="608BEFE6" w14:textId="7843723F">
      <w:pPr>
        <w:rPr>
          <w:rFonts w:ascii="Times New Roman" w:hAnsi="Times New Roman" w:eastAsia="Times New Roman" w:cs="Times New Roman"/>
        </w:rPr>
      </w:pPr>
    </w:p>
    <w:p w:rsidR="6C785E20" w:rsidP="192DE2B4" w:rsidRDefault="6C785E20" w14:paraId="1B77B5C6" w14:textId="7CC0EDBA">
      <w:pPr>
        <w:rPr>
          <w:rFonts w:ascii="Times New Roman" w:hAnsi="Times New Roman" w:eastAsia="Times New Roman" w:cs="Times New Roman"/>
          <w:b w:val="1"/>
          <w:bCs w:val="1"/>
        </w:rPr>
      </w:pPr>
      <w:r w:rsidRPr="192DE2B4" w:rsidR="6C785E20">
        <w:rPr>
          <w:rFonts w:ascii="Times New Roman" w:hAnsi="Times New Roman" w:eastAsia="Times New Roman" w:cs="Times New Roman"/>
          <w:b w:val="1"/>
          <w:bCs w:val="1"/>
        </w:rPr>
        <w:t xml:space="preserve">3.1.3 </w:t>
      </w:r>
      <w:r w:rsidRPr="192DE2B4" w:rsidR="6C785E20">
        <w:rPr>
          <w:rFonts w:ascii="Times New Roman" w:hAnsi="Times New Roman" w:eastAsia="Times New Roman" w:cs="Times New Roman"/>
          <w:b w:val="1"/>
          <w:bCs w:val="1"/>
        </w:rPr>
        <w:t>Class</w:t>
      </w:r>
      <w:r w:rsidRPr="192DE2B4" w:rsidR="6C785E20">
        <w:rPr>
          <w:rFonts w:ascii="Times New Roman" w:hAnsi="Times New Roman" w:eastAsia="Times New Roman" w:cs="Times New Roman"/>
          <w:b w:val="1"/>
          <w:bCs w:val="1"/>
        </w:rPr>
        <w:t xml:space="preserve"> and </w:t>
      </w:r>
      <w:r w:rsidRPr="192DE2B4" w:rsidR="6C785E20">
        <w:rPr>
          <w:rFonts w:ascii="Times New Roman" w:hAnsi="Times New Roman" w:eastAsia="Times New Roman" w:cs="Times New Roman"/>
          <w:b w:val="1"/>
          <w:bCs w:val="1"/>
        </w:rPr>
        <w:t>Interface</w:t>
      </w:r>
      <w:r w:rsidRPr="192DE2B4" w:rsidR="6C785E20">
        <w:rPr>
          <w:rFonts w:ascii="Times New Roman" w:hAnsi="Times New Roman" w:eastAsia="Times New Roman" w:cs="Times New Roman"/>
          <w:b w:val="1"/>
          <w:bCs w:val="1"/>
        </w:rPr>
        <w:t xml:space="preserve"> </w:t>
      </w:r>
      <w:r w:rsidRPr="192DE2B4" w:rsidR="6C785E20">
        <w:rPr>
          <w:rFonts w:ascii="Times New Roman" w:hAnsi="Times New Roman" w:eastAsia="Times New Roman" w:cs="Times New Roman"/>
          <w:b w:val="1"/>
          <w:bCs w:val="1"/>
        </w:rPr>
        <w:t>Declarations</w:t>
      </w:r>
    </w:p>
    <w:p w:rsidR="0E2595C2" w:rsidP="192DE2B4" w:rsidRDefault="0E2595C2" w14:paraId="2DCBA2FA" w14:textId="088D82F8">
      <w:pPr>
        <w:pStyle w:val="Normal"/>
        <w:rPr>
          <w:rFonts w:ascii="Times New Roman" w:hAnsi="Times New Roman" w:eastAsia="Times New Roman" w:cs="Times New Roman"/>
        </w:rPr>
      </w:pPr>
      <w:r w:rsidR="0E2595C2">
        <w:drawing>
          <wp:inline wp14:editId="542BC819" wp14:anchorId="7B6C1372">
            <wp:extent cx="5460412" cy="1753510"/>
            <wp:effectExtent l="0" t="0" r="0" b="0"/>
            <wp:docPr id="6851357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5135791" name="Picture 685135791"/>
                    <pic:cNvPicPr/>
                  </pic:nvPicPr>
                  <pic:blipFill>
                    <a:blip xmlns:r="http://schemas.openxmlformats.org/officeDocument/2006/relationships" r:embed="rId11814976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60412" cy="17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92DE2B4" w:rsidP="192DE2B4" w:rsidRDefault="192DE2B4" w14:paraId="7FDA0AA4" w14:textId="307493F5">
      <w:pPr>
        <w:pStyle w:val="Normal"/>
        <w:rPr>
          <w:rFonts w:ascii="Times New Roman" w:hAnsi="Times New Roman" w:eastAsia="Times New Roman" w:cs="Times New Roman"/>
        </w:rPr>
      </w:pPr>
    </w:p>
    <w:p w:rsidR="0E2595C2" w:rsidP="192DE2B4" w:rsidRDefault="0E2595C2" w14:paraId="46B95744" w14:textId="577A8D60">
      <w:pPr>
        <w:pStyle w:val="Normal"/>
        <w:rPr>
          <w:rFonts w:ascii="Times New Roman" w:hAnsi="Times New Roman" w:eastAsia="Times New Roman" w:cs="Times New Roman"/>
          <w:b w:val="1"/>
          <w:bCs w:val="1"/>
        </w:rPr>
      </w:pPr>
      <w:r w:rsidRPr="192DE2B4" w:rsidR="0E2595C2">
        <w:rPr>
          <w:rFonts w:ascii="Times New Roman" w:hAnsi="Times New Roman" w:eastAsia="Times New Roman" w:cs="Times New Roman"/>
          <w:b w:val="1"/>
          <w:bCs w:val="1"/>
        </w:rPr>
        <w:t xml:space="preserve">4.1 Line </w:t>
      </w:r>
      <w:r w:rsidRPr="192DE2B4" w:rsidR="0E2595C2">
        <w:rPr>
          <w:rFonts w:ascii="Times New Roman" w:hAnsi="Times New Roman" w:eastAsia="Times New Roman" w:cs="Times New Roman"/>
          <w:b w:val="1"/>
          <w:bCs w:val="1"/>
        </w:rPr>
        <w:t>Length</w:t>
      </w:r>
    </w:p>
    <w:p w:rsidR="0E2595C2" w:rsidP="192DE2B4" w:rsidRDefault="0E2595C2" w14:paraId="01BD9649" w14:textId="5793977B">
      <w:pPr>
        <w:pStyle w:val="Normal"/>
        <w:rPr>
          <w:rFonts w:ascii="Times New Roman" w:hAnsi="Times New Roman" w:eastAsia="Times New Roman" w:cs="Times New Roman"/>
        </w:rPr>
      </w:pPr>
      <w:r w:rsidRPr="192DE2B4" w:rsidR="0E2595C2">
        <w:rPr>
          <w:rFonts w:ascii="Times New Roman" w:hAnsi="Times New Roman" w:eastAsia="Times New Roman" w:cs="Times New Roman"/>
          <w:lang w:val="en-US"/>
        </w:rPr>
        <w:t xml:space="preserve">“Avoid lines longer than 80 </w:t>
      </w:r>
      <w:r w:rsidRPr="192DE2B4" w:rsidR="0E2595C2">
        <w:rPr>
          <w:rFonts w:ascii="Times New Roman" w:hAnsi="Times New Roman" w:eastAsia="Times New Roman" w:cs="Times New Roman"/>
          <w:lang w:val="en-US"/>
        </w:rPr>
        <w:t>characters, since</w:t>
      </w:r>
      <w:r w:rsidRPr="192DE2B4" w:rsidR="0E2595C2">
        <w:rPr>
          <w:rFonts w:ascii="Times New Roman" w:hAnsi="Times New Roman" w:eastAsia="Times New Roman" w:cs="Times New Roman"/>
          <w:lang w:val="en-US"/>
        </w:rPr>
        <w:t xml:space="preserve"> </w:t>
      </w:r>
      <w:r w:rsidRPr="192DE2B4" w:rsidR="0E2595C2">
        <w:rPr>
          <w:rFonts w:ascii="Times New Roman" w:hAnsi="Times New Roman" w:eastAsia="Times New Roman" w:cs="Times New Roman"/>
          <w:lang w:val="en-US"/>
        </w:rPr>
        <w:t>they're</w:t>
      </w:r>
      <w:r w:rsidRPr="192DE2B4" w:rsidR="0E2595C2">
        <w:rPr>
          <w:rFonts w:ascii="Times New Roman" w:hAnsi="Times New Roman" w:eastAsia="Times New Roman" w:cs="Times New Roman"/>
          <w:lang w:val="en-US"/>
        </w:rPr>
        <w:t xml:space="preserve"> not handled well by many terminals and tools.”</w:t>
      </w:r>
    </w:p>
    <w:p w:rsidR="192DE2B4" w:rsidP="192DE2B4" w:rsidRDefault="192DE2B4" w14:paraId="3AD1F57D" w14:textId="3E298012">
      <w:pPr>
        <w:pStyle w:val="Normal"/>
        <w:rPr>
          <w:rFonts w:ascii="Times New Roman" w:hAnsi="Times New Roman" w:eastAsia="Times New Roman" w:cs="Times New Roman"/>
          <w:lang w:val="en-US"/>
        </w:rPr>
      </w:pPr>
    </w:p>
    <w:p w:rsidR="75873E25" w:rsidP="192DE2B4" w:rsidRDefault="75873E25" w14:paraId="2CD35AF5" w14:textId="41D12929">
      <w:pPr>
        <w:pStyle w:val="Normal"/>
        <w:rPr>
          <w:rFonts w:ascii="Times New Roman" w:hAnsi="Times New Roman" w:eastAsia="Times New Roman" w:cs="Times New Roman"/>
          <w:lang w:val="en-US"/>
        </w:rPr>
      </w:pPr>
      <w:r w:rsidRPr="192DE2B4" w:rsidR="75873E25">
        <w:rPr>
          <w:rFonts w:ascii="Times New Roman" w:hAnsi="Times New Roman" w:eastAsia="Times New Roman" w:cs="Times New Roman"/>
          <w:b w:val="1"/>
          <w:bCs w:val="1"/>
          <w:lang w:val="en-US"/>
        </w:rPr>
        <w:t>---Section 5 covers comments---</w:t>
      </w:r>
    </w:p>
    <w:p w:rsidR="192DE2B4" w:rsidP="192DE2B4" w:rsidRDefault="192DE2B4" w14:paraId="27BD2EB2" w14:textId="125F541F">
      <w:pPr>
        <w:pStyle w:val="Normal"/>
        <w:rPr>
          <w:rFonts w:ascii="Times New Roman" w:hAnsi="Times New Roman" w:eastAsia="Times New Roman" w:cs="Times New Roman"/>
          <w:lang w:val="en-US"/>
        </w:rPr>
      </w:pPr>
    </w:p>
    <w:p w:rsidR="2F0D3625" w:rsidP="192DE2B4" w:rsidRDefault="2F0D3625" w14:paraId="0C902BFA" w14:textId="1D61F9DD">
      <w:pPr>
        <w:pStyle w:val="Normal"/>
        <w:rPr>
          <w:rFonts w:ascii="Times New Roman" w:hAnsi="Times New Roman" w:eastAsia="Times New Roman" w:cs="Times New Roman"/>
          <w:lang w:val="en-US"/>
        </w:rPr>
      </w:pPr>
      <w:r w:rsidRPr="192DE2B4" w:rsidR="2F0D3625">
        <w:rPr>
          <w:rFonts w:ascii="Times New Roman" w:hAnsi="Times New Roman" w:eastAsia="Times New Roman" w:cs="Times New Roman"/>
          <w:b w:val="1"/>
          <w:bCs w:val="1"/>
          <w:lang w:val="en-US"/>
        </w:rPr>
        <w:t>---Section 9 covers naming conventions---</w:t>
      </w:r>
    </w:p>
    <w:p w:rsidR="2F0D3625" w:rsidP="192DE2B4" w:rsidRDefault="2F0D3625" w14:paraId="6DFEAD6C" w14:textId="763D310B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lang w:val="en-US"/>
        </w:rPr>
      </w:pPr>
      <w:r w:rsidRPr="192DE2B4" w:rsidR="2F0D3625">
        <w:rPr>
          <w:rFonts w:ascii="Times New Roman" w:hAnsi="Times New Roman" w:eastAsia="Times New Roman" w:cs="Times New Roman"/>
          <w:lang w:val="en-US"/>
        </w:rPr>
        <w:t>Package Names</w:t>
      </w:r>
    </w:p>
    <w:p w:rsidR="2F0D3625" w:rsidP="192DE2B4" w:rsidRDefault="2F0D3625" w14:paraId="102582CF" w14:textId="27545DD3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lang w:val="en-US"/>
        </w:rPr>
      </w:pPr>
      <w:r w:rsidRPr="192DE2B4" w:rsidR="2F0D3625">
        <w:rPr>
          <w:rFonts w:ascii="Times New Roman" w:hAnsi="Times New Roman" w:eastAsia="Times New Roman" w:cs="Times New Roman"/>
          <w:lang w:val="en-US"/>
        </w:rPr>
        <w:t>“The prefix of a unique package name is always written in all-lowercase ASCII letters and should be one of the top-level domain names...or one of the English two-letter codes identifying countries as specified in ISO Standard 3166, 1981. Subsequent components of the package name vary according to an organization's own internal naming conventions.”</w:t>
      </w:r>
    </w:p>
    <w:p w:rsidR="2F0D3625" w:rsidP="192DE2B4" w:rsidRDefault="2F0D3625" w14:paraId="42A326B6" w14:textId="2D0526E5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lang w:val="en-US"/>
        </w:rPr>
      </w:pPr>
      <w:r w:rsidRPr="192DE2B4" w:rsidR="2F0D3625">
        <w:rPr>
          <w:rFonts w:ascii="Times New Roman" w:hAnsi="Times New Roman" w:eastAsia="Times New Roman" w:cs="Times New Roman"/>
          <w:lang w:val="en-US"/>
        </w:rPr>
        <w:t>Class Names</w:t>
      </w:r>
    </w:p>
    <w:p w:rsidR="2F0D3625" w:rsidP="192DE2B4" w:rsidRDefault="2F0D3625" w14:paraId="6B4E038F" w14:textId="242E289A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lang w:val="en-US"/>
        </w:rPr>
      </w:pPr>
      <w:r w:rsidRPr="192DE2B4" w:rsidR="2F0D3625">
        <w:rPr>
          <w:rFonts w:ascii="Times New Roman" w:hAnsi="Times New Roman" w:eastAsia="Times New Roman" w:cs="Times New Roman"/>
          <w:lang w:val="en-US"/>
        </w:rPr>
        <w:t>nouns;</w:t>
      </w:r>
      <w:r w:rsidRPr="192DE2B4" w:rsidR="2F0D3625">
        <w:rPr>
          <w:rFonts w:ascii="Times New Roman" w:hAnsi="Times New Roman" w:eastAsia="Times New Roman" w:cs="Times New Roman"/>
          <w:lang w:val="en-US"/>
        </w:rPr>
        <w:t xml:space="preserve"> first letter of each internal word should be capitalized; avoid acronyms and abbreviations</w:t>
      </w:r>
    </w:p>
    <w:p w:rsidR="2F0D3625" w:rsidP="192DE2B4" w:rsidRDefault="2F0D3625" w14:paraId="1B56F076" w14:textId="57E6B5A7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lang w:val="en-US"/>
        </w:rPr>
      </w:pPr>
      <w:r w:rsidRPr="192DE2B4" w:rsidR="2F0D3625">
        <w:rPr>
          <w:rFonts w:ascii="Times New Roman" w:hAnsi="Times New Roman" w:eastAsia="Times New Roman" w:cs="Times New Roman"/>
          <w:lang w:val="en-US"/>
        </w:rPr>
        <w:t>Interface Names</w:t>
      </w:r>
    </w:p>
    <w:p w:rsidR="2F0D3625" w:rsidP="192DE2B4" w:rsidRDefault="2F0D3625" w14:paraId="1C443A7A" w14:textId="2DB1AF46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lang w:val="en-US"/>
        </w:rPr>
      </w:pPr>
      <w:r w:rsidRPr="192DE2B4" w:rsidR="2F0D3625">
        <w:rPr>
          <w:rFonts w:ascii="Times New Roman" w:hAnsi="Times New Roman" w:eastAsia="Times New Roman" w:cs="Times New Roman"/>
          <w:lang w:val="en-US"/>
        </w:rPr>
        <w:t>“Interface names should be capitalized like class names.”</w:t>
      </w:r>
    </w:p>
    <w:p w:rsidR="2F0D3625" w:rsidP="192DE2B4" w:rsidRDefault="2F0D3625" w14:paraId="4695E0A2" w14:textId="27A2A050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lang w:val="en-US"/>
        </w:rPr>
      </w:pPr>
      <w:r w:rsidRPr="192DE2B4" w:rsidR="2F0D3625">
        <w:rPr>
          <w:rFonts w:ascii="Times New Roman" w:hAnsi="Times New Roman" w:eastAsia="Times New Roman" w:cs="Times New Roman"/>
          <w:lang w:val="en-US"/>
        </w:rPr>
        <w:t>Method Names</w:t>
      </w:r>
    </w:p>
    <w:p w:rsidR="2F0D3625" w:rsidP="192DE2B4" w:rsidRDefault="2F0D3625" w14:paraId="1369FE8C" w14:textId="3E740081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lang w:val="en-US"/>
        </w:rPr>
      </w:pPr>
      <w:r w:rsidRPr="192DE2B4" w:rsidR="2F0D3625">
        <w:rPr>
          <w:rFonts w:ascii="Times New Roman" w:hAnsi="Times New Roman" w:eastAsia="Times New Roman" w:cs="Times New Roman"/>
          <w:lang w:val="en-US"/>
        </w:rPr>
        <w:t>“Methods should be verbs, in mixed case with the first letter lowercase, with the first letter of each internal word capitalized.”</w:t>
      </w:r>
    </w:p>
    <w:p w:rsidR="2F0D3625" w:rsidP="192DE2B4" w:rsidRDefault="2F0D3625" w14:paraId="137D81EC" w14:textId="7437B0EC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lang w:val="en-US"/>
        </w:rPr>
      </w:pPr>
      <w:r w:rsidRPr="192DE2B4" w:rsidR="2F0D3625">
        <w:rPr>
          <w:rFonts w:ascii="Times New Roman" w:hAnsi="Times New Roman" w:eastAsia="Times New Roman" w:cs="Times New Roman"/>
          <w:lang w:val="en-US"/>
        </w:rPr>
        <w:t xml:space="preserve">Variable </w:t>
      </w:r>
      <w:r w:rsidRPr="192DE2B4" w:rsidR="7E2FF89C">
        <w:rPr>
          <w:rFonts w:ascii="Times New Roman" w:hAnsi="Times New Roman" w:eastAsia="Times New Roman" w:cs="Times New Roman"/>
          <w:lang w:val="en-US"/>
        </w:rPr>
        <w:t>N</w:t>
      </w:r>
      <w:r w:rsidRPr="192DE2B4" w:rsidR="2F0D3625">
        <w:rPr>
          <w:rFonts w:ascii="Times New Roman" w:hAnsi="Times New Roman" w:eastAsia="Times New Roman" w:cs="Times New Roman"/>
          <w:lang w:val="en-US"/>
        </w:rPr>
        <w:t>ames</w:t>
      </w:r>
    </w:p>
    <w:p w:rsidR="2F0D3625" w:rsidP="192DE2B4" w:rsidRDefault="2F0D3625" w14:paraId="173351B5" w14:textId="1BE2B11B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2F0D3625">
        <w:rPr>
          <w:rFonts w:ascii="Times New Roman" w:hAnsi="Times New Roman" w:eastAsia="Times New Roman" w:cs="Times New Roman"/>
          <w:lang w:val="en-US"/>
        </w:rPr>
        <w:t>“</w:t>
      </w:r>
      <w:r w:rsidRPr="192DE2B4" w:rsidR="7DC64899">
        <w:rPr>
          <w:rFonts w:ascii="Times New Roman" w:hAnsi="Times New Roman" w:eastAsia="Times New Roman" w:cs="Times New Roman"/>
          <w:lang w:val="en-US"/>
        </w:rPr>
        <w:t xml:space="preserve">Except for variables, all </w:t>
      </w:r>
      <w:r w:rsidRPr="192DE2B4" w:rsidR="7DC64899">
        <w:rPr>
          <w:rFonts w:ascii="Times New Roman" w:hAnsi="Times New Roman" w:eastAsia="Times New Roman" w:cs="Times New Roman"/>
          <w:lang w:val="en-US"/>
        </w:rPr>
        <w:t>instance</w:t>
      </w:r>
      <w:r w:rsidRPr="192DE2B4" w:rsidR="7DC64899">
        <w:rPr>
          <w:rFonts w:ascii="Times New Roman" w:hAnsi="Times New Roman" w:eastAsia="Times New Roman" w:cs="Times New Roman"/>
          <w:lang w:val="en-US"/>
        </w:rPr>
        <w:t>, class, and class constants are in mixed case with a lowercase first letter. Internal words start with capital letters...</w:t>
      </w:r>
      <w:r w:rsidRPr="192DE2B4" w:rsidR="2F0D3625">
        <w:rPr>
          <w:rFonts w:ascii="Times New Roman" w:hAnsi="Times New Roman" w:eastAsia="Times New Roman" w:cs="Times New Roman"/>
          <w:lang w:val="en-US"/>
        </w:rPr>
        <w:t>Variable names should be short yet meaningful.”</w:t>
      </w:r>
      <w:r w:rsidRPr="192DE2B4" w:rsidR="6294E616">
        <w:rPr>
          <w:rFonts w:ascii="Times New Roman" w:hAnsi="Times New Roman" w:eastAsia="Times New Roman" w:cs="Times New Roman"/>
          <w:lang w:val="en-US"/>
        </w:rPr>
        <w:t xml:space="preserve">  </w:t>
      </w:r>
      <w:r w:rsidRPr="192DE2B4" w:rsidR="6294E616">
        <w:rPr>
          <w:rFonts w:ascii="Times New Roman" w:hAnsi="Times New Roman" w:eastAsia="Times New Roman" w:cs="Times New Roman"/>
          <w:color w:val="FF0000"/>
          <w:lang w:val="en-US"/>
        </w:rPr>
        <w:t xml:space="preserve">(Our team will continue with </w:t>
      </w:r>
      <w:r w:rsidRPr="192DE2B4" w:rsidR="6294E616">
        <w:rPr>
          <w:rFonts w:ascii="Times New Roman" w:hAnsi="Times New Roman" w:eastAsia="Times New Roman" w:cs="Times New Roman"/>
          <w:color w:val="FF0000"/>
          <w:lang w:val="en-US"/>
        </w:rPr>
        <w:t>camelCase)</w:t>
      </w:r>
    </w:p>
    <w:p w:rsidR="18CFDF3B" w:rsidP="192DE2B4" w:rsidRDefault="18CFDF3B" w14:paraId="4B65B461" w14:textId="60B30FBC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18CFDF3B">
        <w:rPr>
          <w:rFonts w:ascii="Times New Roman" w:hAnsi="Times New Roman" w:eastAsia="Times New Roman" w:cs="Times New Roman"/>
          <w:color w:val="auto"/>
          <w:lang w:val="en-US"/>
        </w:rPr>
        <w:t>C</w:t>
      </w:r>
      <w:r w:rsidRPr="192DE2B4" w:rsidR="6294E616">
        <w:rPr>
          <w:rFonts w:ascii="Times New Roman" w:hAnsi="Times New Roman" w:eastAsia="Times New Roman" w:cs="Times New Roman"/>
          <w:color w:val="auto"/>
          <w:lang w:val="en-US"/>
        </w:rPr>
        <w:t>onstant</w:t>
      </w:r>
      <w:r w:rsidRPr="192DE2B4" w:rsidR="18CFDF3B">
        <w:rPr>
          <w:rFonts w:ascii="Times New Roman" w:hAnsi="Times New Roman" w:eastAsia="Times New Roman" w:cs="Times New Roman"/>
          <w:color w:val="auto"/>
          <w:lang w:val="en-US"/>
        </w:rPr>
        <w:t xml:space="preserve"> Names</w:t>
      </w:r>
    </w:p>
    <w:p w:rsidR="18CFDF3B" w:rsidP="192DE2B4" w:rsidRDefault="18CFDF3B" w14:paraId="78AE1249" w14:textId="4AB0583B">
      <w:pPr>
        <w:pStyle w:val="ListParagraph"/>
        <w:numPr>
          <w:ilvl w:val="1"/>
          <w:numId w:val="1"/>
        </w:numPr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18CFDF3B">
        <w:rPr>
          <w:rFonts w:ascii="Times New Roman" w:hAnsi="Times New Roman" w:eastAsia="Times New Roman" w:cs="Times New Roman"/>
          <w:color w:val="auto"/>
          <w:lang w:val="en-US"/>
        </w:rPr>
        <w:t>“The names of variables declared class constants...should be all uppercase with words separated by underscores...”</w:t>
      </w:r>
    </w:p>
    <w:p w:rsidR="192DE2B4" w:rsidP="192DE2B4" w:rsidRDefault="192DE2B4" w14:paraId="2807289D" w14:textId="71ACD014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</w:p>
    <w:p w:rsidR="145E4F6E" w:rsidP="192DE2B4" w:rsidRDefault="145E4F6E" w14:paraId="20A1228F" w14:textId="3425AFB5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145E4F6E">
        <w:rPr>
          <w:rFonts w:ascii="Times New Roman" w:hAnsi="Times New Roman" w:eastAsia="Times New Roman" w:cs="Times New Roman"/>
          <w:b w:val="1"/>
          <w:bCs w:val="1"/>
          <w:color w:val="auto"/>
          <w:lang w:val="en-US"/>
        </w:rPr>
        <w:t>10.1 Providing Access to Instance and Class Variables</w:t>
      </w:r>
    </w:p>
    <w:p w:rsidR="50B8E893" w:rsidP="192DE2B4" w:rsidRDefault="50B8E893" w14:paraId="0AE3D832" w14:textId="10938C9B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50B8E893">
        <w:rPr>
          <w:rFonts w:ascii="Times New Roman" w:hAnsi="Times New Roman" w:eastAsia="Times New Roman" w:cs="Times New Roman"/>
          <w:color w:val="auto"/>
          <w:lang w:val="en-US"/>
        </w:rPr>
        <w:t>“Don't make any instance or class variable public without good reason. Often, instance variables don't need to be explicitly set or gotten-often that happens as a side effect of method calls.”</w:t>
      </w:r>
    </w:p>
    <w:p w:rsidR="192DE2B4" w:rsidP="192DE2B4" w:rsidRDefault="192DE2B4" w14:paraId="71968DC5" w14:textId="5B44E40A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</w:p>
    <w:p w:rsidR="50B8E893" w:rsidP="192DE2B4" w:rsidRDefault="50B8E893" w14:paraId="2F744D3C" w14:textId="2DAB9145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50B8E893">
        <w:rPr>
          <w:rFonts w:ascii="Times New Roman" w:hAnsi="Times New Roman" w:eastAsia="Times New Roman" w:cs="Times New Roman"/>
          <w:b w:val="1"/>
          <w:bCs w:val="1"/>
          <w:color w:val="auto"/>
          <w:lang w:val="en-US"/>
        </w:rPr>
        <w:t>10.2 Referring to Class Variables and Methods</w:t>
      </w:r>
    </w:p>
    <w:p w:rsidR="50B8E893" w:rsidP="192DE2B4" w:rsidRDefault="50B8E893" w14:paraId="34C8306D" w14:textId="02101D6F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50B8E893">
        <w:rPr>
          <w:rFonts w:ascii="Times New Roman" w:hAnsi="Times New Roman" w:eastAsia="Times New Roman" w:cs="Times New Roman"/>
          <w:color w:val="auto"/>
          <w:lang w:val="en-US"/>
        </w:rPr>
        <w:t>“Avoid using an object to access a class (static) variable or method. Use a class name instead.”</w:t>
      </w:r>
    </w:p>
    <w:p w:rsidR="192DE2B4" w:rsidP="192DE2B4" w:rsidRDefault="192DE2B4" w14:paraId="056E22D6" w14:textId="58D6682C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</w:p>
    <w:p w:rsidR="50B8E893" w:rsidP="192DE2B4" w:rsidRDefault="50B8E893" w14:paraId="1FE80F6F" w14:textId="4348BBBF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50B8E893">
        <w:rPr>
          <w:rFonts w:ascii="Times New Roman" w:hAnsi="Times New Roman" w:eastAsia="Times New Roman" w:cs="Times New Roman"/>
          <w:b w:val="1"/>
          <w:bCs w:val="1"/>
          <w:color w:val="auto"/>
          <w:lang w:val="en-US"/>
        </w:rPr>
        <w:t>10.3 Constants</w:t>
      </w:r>
    </w:p>
    <w:p w:rsidR="50B8E893" w:rsidP="192DE2B4" w:rsidRDefault="50B8E893" w14:paraId="1A26F490" w14:textId="0B4AED7A">
      <w:pPr>
        <w:pStyle w:val="Normal"/>
      </w:pPr>
      <w:r w:rsidRPr="192DE2B4" w:rsidR="50B8E893">
        <w:rPr>
          <w:rFonts w:ascii="Times New Roman" w:hAnsi="Times New Roman" w:eastAsia="Times New Roman" w:cs="Times New Roman"/>
          <w:color w:val="auto"/>
          <w:lang w:val="en-US"/>
        </w:rPr>
        <w:t>“Numerical constants (literals) should not be coded directly, except for -1, 0, and 1, which can appear in a for loop as counter values.”</w:t>
      </w:r>
    </w:p>
    <w:p w:rsidR="192DE2B4" w:rsidP="192DE2B4" w:rsidRDefault="192DE2B4" w14:paraId="1C6A79BF" w14:textId="6BD28E6E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</w:p>
    <w:p w:rsidR="312ABD36" w:rsidP="192DE2B4" w:rsidRDefault="312ABD36" w14:paraId="32F47712" w14:textId="28018DA3">
      <w:pPr>
        <w:pStyle w:val="Normal"/>
        <w:rPr>
          <w:rFonts w:ascii="Times New Roman" w:hAnsi="Times New Roman" w:eastAsia="Times New Roman" w:cs="Times New Roman"/>
          <w:color w:val="auto"/>
          <w:lang w:val="en-US"/>
        </w:rPr>
      </w:pPr>
      <w:r w:rsidRPr="192DE2B4" w:rsidR="312ABD36">
        <w:rPr>
          <w:rFonts w:ascii="Times New Roman" w:hAnsi="Times New Roman" w:eastAsia="Times New Roman" w:cs="Times New Roman"/>
          <w:b w:val="1"/>
          <w:bCs w:val="1"/>
          <w:color w:val="auto"/>
          <w:lang w:val="en-US"/>
        </w:rPr>
        <w:t>10.5.1 Parentheses</w:t>
      </w:r>
    </w:p>
    <w:p w:rsidR="312ABD36" w:rsidP="192DE2B4" w:rsidRDefault="312ABD36" w14:paraId="79FA0AFA" w14:textId="358173B3">
      <w:pPr>
        <w:pStyle w:val="Normal"/>
      </w:pPr>
      <w:r w:rsidRPr="192DE2B4" w:rsidR="312ABD36">
        <w:rPr>
          <w:rFonts w:ascii="Times New Roman" w:hAnsi="Times New Roman" w:eastAsia="Times New Roman" w:cs="Times New Roman"/>
          <w:color w:val="auto"/>
          <w:lang w:val="en-US"/>
        </w:rPr>
        <w:t>“It is generally a good idea to use parentheses liberally in expressions involving mixed operators to avoid operator precedence problems...”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11b7b7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6e4a7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f0e44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455AACA"/>
    <w:rsid w:val="020FA925"/>
    <w:rsid w:val="04BC8DB0"/>
    <w:rsid w:val="06BA3480"/>
    <w:rsid w:val="0732B595"/>
    <w:rsid w:val="09042623"/>
    <w:rsid w:val="096B4036"/>
    <w:rsid w:val="0E2595C2"/>
    <w:rsid w:val="1075C079"/>
    <w:rsid w:val="145E4F6E"/>
    <w:rsid w:val="17565B6C"/>
    <w:rsid w:val="18CFDF3B"/>
    <w:rsid w:val="192DE2B4"/>
    <w:rsid w:val="1981FDB3"/>
    <w:rsid w:val="19AC8E17"/>
    <w:rsid w:val="1AA81C2F"/>
    <w:rsid w:val="1CC77D5E"/>
    <w:rsid w:val="1D2C5609"/>
    <w:rsid w:val="20ABAA99"/>
    <w:rsid w:val="22B04ED8"/>
    <w:rsid w:val="2455AACA"/>
    <w:rsid w:val="248DDEB6"/>
    <w:rsid w:val="2641C922"/>
    <w:rsid w:val="2653C49C"/>
    <w:rsid w:val="2F0D3625"/>
    <w:rsid w:val="308799D8"/>
    <w:rsid w:val="312ABD36"/>
    <w:rsid w:val="31ECF0BA"/>
    <w:rsid w:val="34CD998F"/>
    <w:rsid w:val="37690384"/>
    <w:rsid w:val="380A8242"/>
    <w:rsid w:val="3960A0D4"/>
    <w:rsid w:val="3B820929"/>
    <w:rsid w:val="3CA8F7BD"/>
    <w:rsid w:val="3D8201B4"/>
    <w:rsid w:val="43980CCC"/>
    <w:rsid w:val="464DBA0C"/>
    <w:rsid w:val="4908A197"/>
    <w:rsid w:val="4A6A7FD1"/>
    <w:rsid w:val="4CAFE803"/>
    <w:rsid w:val="4E2296AE"/>
    <w:rsid w:val="4F9CF9AC"/>
    <w:rsid w:val="50B8E893"/>
    <w:rsid w:val="58FF0DDC"/>
    <w:rsid w:val="598B88B8"/>
    <w:rsid w:val="5B78E4A9"/>
    <w:rsid w:val="5F38EA76"/>
    <w:rsid w:val="60532481"/>
    <w:rsid w:val="6294E616"/>
    <w:rsid w:val="675767AB"/>
    <w:rsid w:val="686718E7"/>
    <w:rsid w:val="6C4E0746"/>
    <w:rsid w:val="6C785E20"/>
    <w:rsid w:val="70A32677"/>
    <w:rsid w:val="75873E25"/>
    <w:rsid w:val="75CE4C7F"/>
    <w:rsid w:val="7B5D3E7F"/>
    <w:rsid w:val="7BD83C8E"/>
    <w:rsid w:val="7BF695A9"/>
    <w:rsid w:val="7DC64899"/>
    <w:rsid w:val="7E2FF89C"/>
    <w:rsid w:val="7EBACE8F"/>
    <w:rsid w:val="7EFFDE86"/>
    <w:rsid w:val="7F9B1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5AACA"/>
  <w15:chartTrackingRefBased/>
  <w15:docId w15:val="{1BFCD756-96DF-45F4-ABE5-540ABD8D5C6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192DE2B4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192DE2B4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oracle.com/java/technologies/javase/codeconventions-programmingpractices.html" TargetMode="External" Id="R3007996195b24521" /><Relationship Type="http://schemas.openxmlformats.org/officeDocument/2006/relationships/image" Target="/media/image.png" Id="rId1181497622" /><Relationship Type="http://schemas.openxmlformats.org/officeDocument/2006/relationships/numbering" Target="numbering.xml" Id="Rbf076a413ebe49e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2026-03-31T21:47:43.9441855Z</dcterms:created>
  <dcterms:modified xsi:type="dcterms:W3CDTF">2026-04-01T03:08:54.8422899Z</dcterms:modified>
  <dc:creator>Starlan Davis</dc:creator>
  <lastModifiedBy>Starlan Davis</lastModifiedBy>
</coreProperties>
</file>