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B1E8F">
      <w:pPr>
        <w:jc w:val="center"/>
        <w:rPr>
          <w:rFonts w:hint="eastAsia" w:ascii="宋体" w:hAnsi="宋体" w:eastAsia="宋体"/>
          <w:sz w:val="28"/>
          <w:szCs w:val="28"/>
        </w:rPr>
      </w:pPr>
      <w:bookmarkStart w:id="0" w:name="_Hlk200829704"/>
      <w:r>
        <w:rPr>
          <w:rFonts w:hint="eastAsia" w:ascii="宋体" w:hAnsi="宋体" w:eastAsia="宋体"/>
          <w:sz w:val="28"/>
          <w:szCs w:val="28"/>
        </w:rPr>
        <w:t>2024-205-2高等数学A[2]模拟题二</w:t>
      </w:r>
    </w:p>
    <w:bookmarkEnd w:id="0"/>
    <w:p w14:paraId="1D4522C0">
      <w:pPr>
        <w:spacing w:line="300" w:lineRule="auto"/>
        <w:rPr>
          <w:rFonts w:ascii="宋体" w:hAnsi="宋体" w:eastAsia="宋体"/>
          <w:sz w:val="24"/>
          <w:szCs w:val="24"/>
        </w:rPr>
      </w:pPr>
      <w:bookmarkStart w:id="1" w:name="_Hlk200829735"/>
    </w:p>
    <w:p w14:paraId="7F673C12">
      <w:pPr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一、选择题</w:t>
      </w:r>
    </w:p>
    <w:p w14:paraId="0F9699A1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bookmarkStart w:id="2" w:name="_Hlk200633438"/>
      <w:r>
        <w:rPr>
          <w:rFonts w:hint="eastAsia" w:ascii="宋体" w:hAnsi="宋体" w:eastAsia="宋体"/>
          <w:sz w:val="24"/>
          <w:szCs w:val="24"/>
        </w:rPr>
        <w:t>对二元函数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25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 xml:space="preserve"> ，下列结论不正确的是（      ）。</w:t>
      </w:r>
    </w:p>
    <w:p w14:paraId="1F90807E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A．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26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27" o:spt="75" type="#_x0000_t75" style="height:20.55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7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 xml:space="preserve">一阶偏导数存在是其在该点可微的必要但不充分条件。 </w:t>
      </w:r>
    </w:p>
    <w:p w14:paraId="089492F2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B.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28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29" o:spt="75" type="#_x0000_t75" style="height:20.55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可微是其在该点一阶偏导数连续的必要但不充分条件。</w:t>
      </w:r>
    </w:p>
    <w:p w14:paraId="04E596BD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30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31" o:spt="75" type="#_x0000_t75" style="height:20.55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一阶偏导数存在是其在该点连续的必要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/>
          <w:sz w:val="24"/>
          <w:szCs w:val="24"/>
        </w:rPr>
        <w:t>不充分条件。</w:t>
      </w:r>
    </w:p>
    <w:p w14:paraId="1B7DBF88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32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3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33" o:spt="75" type="#_x0000_t75" style="height:20.55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连续是其在该点可微的</w:t>
      </w:r>
      <w:bookmarkEnd w:id="2"/>
      <w:r>
        <w:rPr>
          <w:rFonts w:hint="eastAsia" w:ascii="宋体" w:hAnsi="宋体" w:eastAsia="宋体"/>
          <w:sz w:val="24"/>
          <w:szCs w:val="24"/>
        </w:rPr>
        <w:t>必要但不充分条件。</w:t>
      </w:r>
    </w:p>
    <w:p w14:paraId="7C5E7F61">
      <w:pPr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设</w:t>
      </w:r>
      <w:r>
        <w:rPr>
          <w:rFonts w:ascii="宋体" w:hAnsi="宋体" w:eastAsia="宋体"/>
          <w:b/>
          <w:position w:val="-18"/>
          <w:sz w:val="24"/>
          <w:szCs w:val="24"/>
        </w:rPr>
        <w:object>
          <v:shape id="_x0000_i1034" o:spt="75" type="#_x0000_t75" style="height:25.7pt;width:308.5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其中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35" o:spt="75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1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为单位圆域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36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1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，则二重积分的大小顺序为（</w:t>
      </w:r>
      <w:r>
        <w:rPr>
          <w:rFonts w:ascii="宋体" w:hAnsi="宋体" w:eastAsia="宋体" w:cs="宋体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）。</w:t>
      </w:r>
    </w:p>
    <w:p w14:paraId="5049A133">
      <w:pPr>
        <w:tabs>
          <w:tab w:val="left" w:pos="2070"/>
          <w:tab w:val="left" w:pos="4678"/>
        </w:tabs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</w:t>
      </w:r>
      <w:bookmarkStart w:id="3" w:name="_Hlk75148792"/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7" o:spt="75" type="#_x0000_t75" style="height:20.55pt;width:51.45pt;" o:ole="t" fillcolor="#000011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1">
            <o:LockedField>false</o:LockedField>
          </o:OLEObject>
        </w:object>
      </w:r>
      <w:bookmarkEnd w:id="3"/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B.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8" o:spt="75" type="#_x0000_t75" style="height:20.55pt;width:51.45pt;" o:ole="t" fillcolor="#000011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3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   C.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39" o:spt="75" type="#_x0000_t75" style="height:20.55pt;width:51.45pt;" o:ole="t" fillcolor="#000011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5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D.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0" o:spt="75" type="#_x0000_t75" style="height:20.55pt;width:51.45pt;" o:ole="t" fillcolor="#000011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7">
            <o:LockedField>false</o:LockedField>
          </o:OLEObject>
        </w:object>
      </w:r>
    </w:p>
    <w:p w14:paraId="0EA91330">
      <w:pPr>
        <w:adjustRightInd w:val="0"/>
        <w:snapToGrid w:val="0"/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3.计算</w:t>
      </w:r>
      <w:r>
        <w:rPr>
          <w:rFonts w:hint="eastAsia" w:ascii="宋体" w:hAnsi="宋体" w:eastAsia="宋体"/>
          <w:position w:val="-30"/>
          <w:sz w:val="24"/>
          <w:szCs w:val="24"/>
        </w:rPr>
        <w:object>
          <v:shape id="_x0000_i1041" o:spt="75" type="#_x0000_t75" style="height:30.85pt;width:56.5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9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，其中</w:t>
      </w:r>
      <w:r>
        <w:rPr>
          <w:rFonts w:hint="eastAsia" w:ascii="宋体" w:hAnsi="宋体" w:eastAsia="宋体"/>
          <w:position w:val="-4"/>
          <w:sz w:val="24"/>
          <w:szCs w:val="24"/>
        </w:rPr>
        <w:object>
          <v:shape id="_x0000_i1042" o:spt="75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1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43" o:spt="75" type="#_x0000_t75" style="height:20.55pt;width:14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3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围成的立体，则正确解法为（     ）。</w:t>
      </w:r>
    </w:p>
    <w:p w14:paraId="1613FE25">
      <w:pPr>
        <w:tabs>
          <w:tab w:val="left" w:pos="2310"/>
          <w:tab w:val="left" w:pos="4678"/>
        </w:tabs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</w:t>
      </w:r>
      <w:r>
        <w:rPr>
          <w:rFonts w:ascii="宋体" w:hAnsi="宋体" w:eastAsia="宋体" w:cs="宋体"/>
          <w:position w:val="-18"/>
          <w:sz w:val="24"/>
          <w:szCs w:val="24"/>
        </w:rPr>
        <w:object>
          <v:shape id="_x0000_i1044" o:spt="75" type="#_x0000_t75" style="height:25.7pt;width:113.15pt;" o:ole="t" fillcolor="#000011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z w:val="24"/>
          <w:szCs w:val="24"/>
        </w:rPr>
        <w:t xml:space="preserve">B. </w:t>
      </w:r>
      <w:r>
        <w:rPr>
          <w:rFonts w:ascii="宋体" w:hAnsi="宋体" w:eastAsia="宋体" w:cs="宋体"/>
          <w:position w:val="-20"/>
          <w:sz w:val="24"/>
          <w:szCs w:val="24"/>
        </w:rPr>
        <w:object>
          <v:shape id="_x0000_i1045" o:spt="75" type="#_x0000_t75" style="height:30.85pt;width:133.7pt;" o:ole="t" fillcolor="#000011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7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   </w:t>
      </w:r>
    </w:p>
    <w:p w14:paraId="774C1EE6">
      <w:pPr>
        <w:tabs>
          <w:tab w:val="left" w:pos="2310"/>
          <w:tab w:val="left" w:pos="4500"/>
        </w:tabs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C. </w:t>
      </w:r>
      <w:r>
        <w:rPr>
          <w:rFonts w:ascii="宋体" w:hAnsi="宋体" w:eastAsia="宋体" w:cs="宋体"/>
          <w:position w:val="-18"/>
          <w:sz w:val="24"/>
          <w:szCs w:val="24"/>
        </w:rPr>
        <w:object>
          <v:shape id="_x0000_i1046" o:spt="75" type="#_x0000_t75" style="height:25.7pt;width:118.3pt;" o:ole="t" fillcolor="#000011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D. </w:t>
      </w:r>
      <w:r>
        <w:rPr>
          <w:rFonts w:ascii="宋体" w:hAnsi="宋体" w:eastAsia="宋体" w:cs="宋体"/>
          <w:position w:val="-18"/>
          <w:sz w:val="24"/>
          <w:szCs w:val="24"/>
        </w:rPr>
        <w:object>
          <v:shape id="_x0000_i1047" o:spt="75" type="#_x0000_t75" style="height:30.85pt;width:144pt;" o:ole="t" fillcolor="#000011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</w:p>
    <w:p w14:paraId="600CF3EB">
      <w:pPr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若</w:t>
      </w:r>
      <w:bookmarkStart w:id="4" w:name="_Hlk132108666"/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8" o:spt="75" type="#_x0000_t75" style="height:15.45pt;width:20.5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3">
            <o:LockedField>false</o:LockedField>
          </o:OLEObject>
        </w:object>
      </w:r>
      <w:bookmarkEnd w:id="4"/>
      <w:r>
        <w:rPr>
          <w:rFonts w:hint="eastAsia" w:ascii="宋体" w:hAnsi="宋体" w:eastAsia="宋体" w:cs="宋体"/>
          <w:sz w:val="24"/>
          <w:szCs w:val="24"/>
        </w:rPr>
        <w:t>为实数，函数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49" o:spt="75" type="#_x0000_t75" style="height:20.55pt;width:10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在点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0" o:spt="75" type="#_x0000_t75" style="height:15.45pt;width:3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处的方向导数中，沿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1" o:spt="75" alt="" type="#_x0000_t75" style="height:20.55pt;width:70.1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方向的方向导数最大，最大值为</w:t>
      </w:r>
      <w:r>
        <w:rPr>
          <w:rFonts w:ascii="宋体" w:hAnsi="宋体" w:eastAsia="宋体" w:cs="宋体"/>
          <w:position w:val="-8"/>
          <w:sz w:val="24"/>
          <w:szCs w:val="24"/>
        </w:rPr>
        <w:object>
          <v:shape id="_x0000_i1052" o:spt="75" type="#_x0000_t75" style="height:20.55pt;width:30.8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，则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53" o:spt="75" type="#_x0000_t75" style="height:15.45pt;width:20.5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的值为(       ).</w:t>
      </w:r>
    </w:p>
    <w:p w14:paraId="2E86037A">
      <w:pPr>
        <w:adjustRightInd w:val="0"/>
        <w:snapToGrid w:val="0"/>
        <w:spacing w:line="30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A. 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54" o:spt="75" type="#_x0000_t75" style="height:15.45pt;width:82.3pt;" o:ole="t" fillcolor="#000011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 xml:space="preserve">    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        B.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55" o:spt="75" type="#_x0000_t75" style="height:15.45pt;width:97.7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 xml:space="preserve">  </w:t>
      </w:r>
    </w:p>
    <w:p w14:paraId="6BF66DDD">
      <w:pPr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56" o:spt="75" type="#_x0000_t75" style="height:15.45pt;width:92.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             D. 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57" o:spt="75" type="#_x0000_t75" style="height:15.45pt;width:92.5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.</w:t>
      </w:r>
      <w:bookmarkStart w:id="14" w:name="_GoBack"/>
      <w:bookmarkEnd w:id="14"/>
    </w:p>
    <w:p w14:paraId="7E3E6F03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5.下列数列发散的是（       ）.</w:t>
      </w:r>
    </w:p>
    <w:p w14:paraId="2492C56B">
      <w:pPr>
        <w:adjustRightInd w:val="0"/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A. </w:t>
      </w:r>
      <w:r>
        <w:rPr>
          <w:rFonts w:hint="eastAsia" w:ascii="宋体" w:hAnsi="宋体" w:eastAsia="宋体" w:cs="宋体"/>
          <w:position w:val="-28"/>
          <w:sz w:val="24"/>
          <w:szCs w:val="24"/>
        </w:rPr>
        <w:object>
          <v:shape id="_x0000_i1058" o:spt="75" type="#_x0000_t75" style="height:30.85pt;width:77.15pt;" o:ole="t" fillcolor="#000011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B.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position w:val="-28"/>
          <w:sz w:val="24"/>
          <w:szCs w:val="24"/>
        </w:rPr>
        <w:object>
          <v:shape id="_x0000_i1059" o:spt="75" type="#_x0000_t75" style="height:36pt;width:72pt;" o:ole="t" fillcolor="#000011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 C.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position w:val="-28"/>
          <w:sz w:val="24"/>
          <w:szCs w:val="24"/>
        </w:rPr>
        <w:object>
          <v:shape id="_x0000_i1060" o:spt="75" type="#_x0000_t75" style="height:36pt;width:7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D. </w:t>
      </w:r>
      <w:r>
        <w:rPr>
          <w:rFonts w:ascii="宋体" w:hAnsi="宋体" w:eastAsia="宋体"/>
          <w:position w:val="-28"/>
          <w:sz w:val="24"/>
          <w:szCs w:val="24"/>
        </w:rPr>
        <w:object>
          <v:shape id="_x0000_i1061" o:spt="75" type="#_x0000_t75" style="height:36pt;width:30.8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</w:p>
    <w:p w14:paraId="64A24663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2D2EEDE0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二、填空题</w:t>
      </w:r>
    </w:p>
    <w:p w14:paraId="4BA742A2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ascii="宋体" w:hAnsi="宋体" w:eastAsia="宋体"/>
          <w:position w:val="-34"/>
          <w:sz w:val="24"/>
          <w:szCs w:val="24"/>
        </w:rPr>
        <w:object>
          <v:shape id="_x0000_i1062" o:spt="75" type="#_x0000_t75" style="height:36pt;width:118.3pt;" o:ole="t" fillcolor="#000011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bookmarkStart w:id="5" w:name="_Hlk200696960"/>
      <w:r>
        <w:rPr>
          <w:rFonts w:ascii="宋体" w:hAnsi="宋体" w:eastAsia="宋体"/>
          <w:sz w:val="24"/>
          <w:szCs w:val="24"/>
        </w:rPr>
        <w:t>_____________________</w:t>
      </w:r>
      <w:bookmarkEnd w:id="5"/>
      <w:r>
        <w:rPr>
          <w:rFonts w:hint="eastAsia" w:ascii="宋体" w:hAnsi="宋体" w:eastAsia="宋体"/>
          <w:sz w:val="24"/>
          <w:szCs w:val="24"/>
        </w:rPr>
        <w:t>.</w:t>
      </w:r>
    </w:p>
    <w:p w14:paraId="776E8DE0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2.设函数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63" o:spt="75" type="#_x0000_t75" style="height:15.45pt;width:51.4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由方程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064" o:spt="75" type="#_x0000_t75" style="height:15.45pt;width:36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，则</w:t>
      </w:r>
      <w:r>
        <w:rPr>
          <w:rFonts w:ascii="宋体" w:hAnsi="宋体" w:eastAsia="宋体"/>
          <w:position w:val="-16"/>
          <w:sz w:val="24"/>
          <w:szCs w:val="24"/>
        </w:rPr>
        <w:object>
          <v:shape id="_x0000_i1065" o:spt="75" type="#_x0000_t75" style="height:20.55pt;width:51.4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____________</w:t>
      </w:r>
      <w:bookmarkStart w:id="6" w:name="_Hlk75148070"/>
      <w:r>
        <w:rPr>
          <w:rFonts w:ascii="宋体" w:hAnsi="宋体" w:eastAsia="宋体"/>
          <w:sz w:val="24"/>
          <w:szCs w:val="24"/>
        </w:rPr>
        <w:t>_____</w:t>
      </w:r>
      <w:bookmarkEnd w:id="6"/>
      <w:r>
        <w:rPr>
          <w:rFonts w:ascii="宋体" w:hAnsi="宋体" w:eastAsia="宋体"/>
          <w:sz w:val="24"/>
          <w:szCs w:val="24"/>
        </w:rPr>
        <w:t>______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7BC9DDE3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3.曲线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66" o:spt="75" type="#_x0000_t75" style="height:20.55pt;width:92.5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在点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67" o:spt="75" type="#_x0000_t75" style="height:15.45pt;width:36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的法平面方程为</w:t>
      </w:r>
      <w:r>
        <w:rPr>
          <w:rFonts w:ascii="宋体" w:hAnsi="宋体" w:eastAsia="宋体"/>
          <w:sz w:val="24"/>
          <w:szCs w:val="24"/>
        </w:rPr>
        <w:t>_______________</w:t>
      </w:r>
      <w:bookmarkStart w:id="7" w:name="_Hlk200699684"/>
      <w:r>
        <w:rPr>
          <w:rFonts w:ascii="宋体" w:hAnsi="宋体" w:eastAsia="宋体"/>
          <w:sz w:val="24"/>
          <w:szCs w:val="24"/>
        </w:rPr>
        <w:t>________</w:t>
      </w:r>
      <w:bookmarkEnd w:id="7"/>
      <w:r>
        <w:rPr>
          <w:rFonts w:ascii="宋体" w:hAnsi="宋体" w:eastAsia="宋体"/>
          <w:sz w:val="24"/>
          <w:szCs w:val="24"/>
        </w:rPr>
        <w:t>____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4ED32FCF">
      <w:pPr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bookmarkStart w:id="8" w:name="_Hlk79554503"/>
      <w:r>
        <w:rPr>
          <w:rFonts w:hint="eastAsia" w:ascii="宋体" w:hAnsi="宋体" w:eastAsia="宋体" w:cs="Times New Roman"/>
          <w:sz w:val="24"/>
          <w:szCs w:val="24"/>
        </w:rPr>
        <w:t>设曲面</w:t>
      </w:r>
      <w:r>
        <w:rPr>
          <w:rFonts w:ascii="宋体" w:hAnsi="宋体" w:eastAsia="宋体" w:cs="Times New Roman"/>
          <w:position w:val="-4"/>
          <w:sz w:val="24"/>
          <w:szCs w:val="24"/>
        </w:rPr>
        <w:object>
          <v:shape id="_x0000_i106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是由平面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069" o:spt="75" type="#_x0000_t75" style="height:15.45pt;width:66.8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被柱面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070" o:spt="75" type="#_x0000_t75" style="height:20.55pt;width:56.5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所截而成的，则</w:t>
      </w:r>
    </w:p>
    <w:p w14:paraId="16DDEC46">
      <w:pPr>
        <w:ind w:firstLine="240" w:firstLineChars="1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position w:val="-30"/>
          <w:sz w:val="24"/>
          <w:szCs w:val="24"/>
        </w:rPr>
        <w:object>
          <v:shape id="_x0000_i1071" o:spt="75" type="#_x0000_t75" style="height:30.85pt;width:102.8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____</w:t>
      </w:r>
      <w:bookmarkStart w:id="9" w:name="_Hlk79497385"/>
      <w:r>
        <w:rPr>
          <w:rFonts w:hint="eastAsia" w:ascii="宋体" w:hAnsi="宋体" w:eastAsia="宋体" w:cs="Times New Roman"/>
          <w:sz w:val="24"/>
          <w:szCs w:val="24"/>
        </w:rPr>
        <w:t>_</w:t>
      </w:r>
      <w:bookmarkEnd w:id="9"/>
      <w:r>
        <w:rPr>
          <w:rFonts w:hint="eastAsia" w:ascii="宋体" w:hAnsi="Times New Roman" w:eastAsia="宋体" w:cs="Times New Roman"/>
          <w:sz w:val="24"/>
          <w:szCs w:val="24"/>
        </w:rPr>
        <w:t>_____</w:t>
      </w:r>
      <w:r>
        <w:rPr>
          <w:rFonts w:hint="eastAsia" w:ascii="宋体" w:hAnsi="宋体" w:eastAsia="宋体" w:cs="Times New Roman"/>
          <w:sz w:val="24"/>
          <w:szCs w:val="24"/>
        </w:rPr>
        <w:t>_____</w:t>
      </w:r>
      <w:bookmarkStart w:id="10" w:name="_Hlk198234120"/>
      <w:r>
        <w:rPr>
          <w:rFonts w:hint="eastAsia" w:ascii="宋体" w:hAnsi="宋体" w:eastAsia="宋体" w:cs="Times New Roman"/>
          <w:sz w:val="24"/>
          <w:szCs w:val="24"/>
        </w:rPr>
        <w:t>__.</w:t>
      </w:r>
      <w:bookmarkEnd w:id="8"/>
    </w:p>
    <w:bookmarkEnd w:id="10"/>
    <w:p w14:paraId="14DBC4D3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5.设</w:t>
      </w:r>
      <w:r>
        <w:rPr>
          <w:rFonts w:ascii="宋体" w:hAnsi="宋体" w:eastAsia="宋体"/>
          <w:position w:val="-30"/>
          <w:sz w:val="24"/>
          <w:szCs w:val="24"/>
        </w:rPr>
        <w:object>
          <v:shape id="_x0000_i1072" o:spt="75" type="#_x0000_t75" style="height:36pt;width:113.1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是</w:t>
      </w:r>
      <w:r>
        <w:rPr>
          <w:rFonts w:hint="eastAsia" w:ascii="宋体" w:hAnsi="宋体" w:eastAsia="宋体"/>
          <w:sz w:val="24"/>
          <w:szCs w:val="24"/>
        </w:rPr>
        <w:t>以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073" o:spt="75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为周期的函数，如果</w:t>
      </w:r>
      <w:r>
        <w:rPr>
          <w:rFonts w:ascii="宋体" w:hAnsi="宋体" w:eastAsia="宋体"/>
          <w:position w:val="-14"/>
          <w:sz w:val="24"/>
          <w:szCs w:val="24"/>
        </w:rPr>
        <w:object>
          <v:shape id="_x0000_i1074" o:spt="75" type="#_x0000_t75" style="height:20.55pt;width:30.8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的傅里叶级数在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075" o:spt="75" type="#_x0000_t75" style="height:10.3pt;width:30.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处收敛于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</w:rPr>
        <w:t>，则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076" o:spt="75" type="#_x0000_t75" style="height:10.3pt;width:20.5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_   </w:t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</w:rPr>
        <w:t>_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傅里叶系数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077" o:spt="75" type="#_x0000_t75" style="height:15.45pt;width:20.5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</w:t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78" o:spt="75" type="#_x0000_t75" style="height:20.55pt;width:20.5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4D614673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三、解答题</w:t>
      </w:r>
    </w:p>
    <w:p w14:paraId="41220D4F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1.设二阶常系数线性微分方程</w:t>
      </w:r>
      <w:bookmarkStart w:id="11" w:name="_Hlk200742375"/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79" o:spt="75" type="#_x0000_t75" style="height:20.55pt;width:87.4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bookmarkEnd w:id="11"/>
      <w:r>
        <w:rPr>
          <w:rFonts w:hint="eastAsia" w:ascii="宋体" w:hAnsi="宋体" w:eastAsia="宋体"/>
          <w:sz w:val="24"/>
          <w:szCs w:val="24"/>
        </w:rPr>
        <w:t>的通解为</w:t>
      </w:r>
      <w:bookmarkStart w:id="12" w:name="_Hlk200743344"/>
      <w:r>
        <w:rPr>
          <w:rFonts w:hint="eastAsia" w:ascii="宋体" w:hAnsi="宋体" w:eastAsia="宋体"/>
          <w:position w:val="-12"/>
          <w:sz w:val="24"/>
          <w:szCs w:val="24"/>
        </w:rPr>
        <w:object>
          <v:shape id="_x0000_i1080" o:spt="75" type="#_x0000_t75" style="height:25.7pt;width:108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bookmarkEnd w:id="12"/>
      <w:r>
        <w:rPr>
          <w:rFonts w:hint="eastAsia" w:ascii="宋体" w:hAnsi="宋体" w:eastAsia="宋体"/>
          <w:sz w:val="24"/>
          <w:szCs w:val="24"/>
        </w:rPr>
        <w:t>，求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81" o:spt="75" type="#_x0000_t75" style="height:15.45pt;width:30.8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；</w:t>
      </w:r>
    </w:p>
    <w:p w14:paraId="2051F888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并求齐次方程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82" o:spt="75" type="#_x0000_t75" style="height:15.45pt;width:82.3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的一个特解满足在</w:t>
      </w:r>
      <w:r>
        <w:rPr>
          <w:rFonts w:hint="eastAsia" w:ascii="宋体" w:hAnsi="宋体" w:eastAsia="宋体"/>
          <w:position w:val="-6"/>
          <w:sz w:val="24"/>
          <w:szCs w:val="24"/>
        </w:rPr>
        <w:object>
          <v:shape id="_x0000_i1083" o:spt="75" type="#_x0000_t75" style="height:15.45pt;width:25.7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处有切线</w:t>
      </w:r>
      <w:r>
        <w:rPr>
          <w:rFonts w:hint="eastAsia" w:ascii="宋体" w:hAnsi="宋体" w:eastAsia="宋体"/>
          <w:position w:val="-10"/>
          <w:sz w:val="24"/>
          <w:szCs w:val="24"/>
        </w:rPr>
        <w:object>
          <v:shape id="_x0000_i1084" o:spt="75" type="#_x0000_t75" style="height:15.45pt;width:30.8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</w:p>
    <w:p w14:paraId="04F6E450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6F882A70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4FACDDCC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7FC0DD28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57E0E30A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76720F95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17396565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0EE85387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1293F70A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506CAFF3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3E8EF778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7BD1CC45">
      <w:pPr>
        <w:adjustRightInd w:val="0"/>
        <w:snapToGrid w:val="0"/>
        <w:spacing w:line="288" w:lineRule="auto"/>
        <w:ind w:firstLine="240" w:firstLineChars="100"/>
        <w:rPr>
          <w:rFonts w:hint="eastAsia" w:ascii="宋体" w:hAnsi="宋体" w:eastAsia="宋体"/>
          <w:sz w:val="24"/>
          <w:szCs w:val="24"/>
        </w:rPr>
      </w:pPr>
    </w:p>
    <w:p w14:paraId="269E61FE">
      <w:pPr>
        <w:adjustRightInd w:val="0"/>
        <w:snapToGrid w:val="0"/>
        <w:spacing w:line="288" w:lineRule="auto"/>
        <w:ind w:firstLine="240" w:firstLineChars="100"/>
        <w:rPr>
          <w:rFonts w:ascii="宋体" w:hAnsi="宋体" w:eastAsia="宋体"/>
          <w:sz w:val="24"/>
          <w:szCs w:val="24"/>
        </w:rPr>
      </w:pPr>
    </w:p>
    <w:p w14:paraId="28DC0560">
      <w:pPr>
        <w:adjustRightInd w:val="0"/>
        <w:snapToGrid w:val="0"/>
        <w:spacing w:line="288" w:lineRule="auto"/>
        <w:ind w:firstLine="240" w:firstLineChars="100"/>
        <w:rPr>
          <w:rFonts w:hint="eastAsia" w:ascii="宋体" w:hAnsi="宋体" w:eastAsia="宋体"/>
          <w:sz w:val="24"/>
          <w:szCs w:val="24"/>
        </w:rPr>
      </w:pPr>
    </w:p>
    <w:p w14:paraId="6E8FB25A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2. </w:t>
      </w:r>
      <w:r>
        <w:rPr>
          <w:rFonts w:hint="eastAsia" w:ascii="宋体" w:hAnsi="宋体" w:eastAsia="宋体"/>
          <w:position w:val="-28"/>
          <w:sz w:val="24"/>
          <w:szCs w:val="24"/>
        </w:rPr>
        <w:object>
          <v:shape id="_x0000_i1085" o:spt="75" type="#_x0000_t75" style="height:36pt;width:406.3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</w:p>
    <w:p w14:paraId="7EAE5169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4DFDDC86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2684CDCE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32B49A01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68694544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10D5B8A6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52A4FC35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4132D8E7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69A974D1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3B0A7DD2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6B7ACB8B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7CA7E665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0DB0CE90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0866B0AB">
      <w:pPr>
        <w:adjustRightInd w:val="0"/>
        <w:snapToGrid w:val="0"/>
        <w:spacing w:line="288" w:lineRule="auto"/>
        <w:rPr>
          <w:rFonts w:ascii="宋体" w:hAnsi="宋体" w:eastAsia="宋体"/>
          <w:sz w:val="24"/>
          <w:szCs w:val="24"/>
        </w:rPr>
      </w:pPr>
    </w:p>
    <w:p w14:paraId="621FE8AC">
      <w:pPr>
        <w:adjustRightInd w:val="0"/>
        <w:snapToGrid w:val="0"/>
        <w:spacing w:line="288" w:lineRule="auto"/>
        <w:rPr>
          <w:rFonts w:hint="eastAsia" w:ascii="宋体" w:hAnsi="宋体" w:eastAsia="宋体"/>
          <w:sz w:val="24"/>
          <w:szCs w:val="24"/>
        </w:rPr>
      </w:pPr>
    </w:p>
    <w:p w14:paraId="39679C45">
      <w:pPr>
        <w:adjustRightInd w:val="0"/>
        <w:snapToGrid w:val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3.计算二重积分</w:t>
      </w:r>
      <w:r>
        <w:rPr>
          <w:rFonts w:ascii="宋体" w:hAnsi="宋体" w:eastAsia="宋体"/>
          <w:position w:val="-18"/>
          <w:sz w:val="24"/>
          <w:szCs w:val="24"/>
        </w:rPr>
        <w:object>
          <v:shape id="_x0000_i1086" o:spt="75" type="#_x0000_t75" style="height:25.7pt;width:113.1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，其中</w:t>
      </w:r>
      <w:r>
        <w:rPr>
          <w:rFonts w:ascii="宋体" w:hAnsi="宋体" w:eastAsia="宋体"/>
          <w:position w:val="-4"/>
          <w:sz w:val="24"/>
          <w:szCs w:val="24"/>
        </w:rPr>
        <w:object>
          <v:shape id="_x0000_i1087" o:spt="75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是由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88" o:spt="75" type="#_x0000_t75" style="height:20.55pt;width:174.8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所围成的闭区域。</w:t>
      </w:r>
    </w:p>
    <w:p w14:paraId="6949FAE0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333536B2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1F302D16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75864F34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6805AAC6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7CDBA4E1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7493A879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7637664B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5BA8050A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51EB2A4E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5D228BE4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4AE1B0AE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7CA04991">
      <w:pPr>
        <w:adjustRightInd w:val="0"/>
        <w:snapToGrid w:val="0"/>
        <w:rPr>
          <w:rFonts w:ascii="宋体" w:hAnsi="宋体" w:eastAsia="宋体"/>
          <w:sz w:val="24"/>
          <w:szCs w:val="24"/>
        </w:rPr>
      </w:pPr>
    </w:p>
    <w:p w14:paraId="467C7D2C">
      <w:pPr>
        <w:adjustRightInd w:val="0"/>
        <w:snapToGrid w:val="0"/>
        <w:rPr>
          <w:rFonts w:hint="eastAsia" w:hAnsi="宋体"/>
          <w:sz w:val="24"/>
          <w:szCs w:val="24"/>
        </w:rPr>
      </w:pPr>
    </w:p>
    <w:p w14:paraId="765CA336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 xml:space="preserve"> 计算曲线积分</w:t>
      </w:r>
      <w:r>
        <w:rPr>
          <w:rFonts w:ascii="宋体" w:hAnsi="宋体" w:eastAsia="宋体" w:cs="宋体"/>
          <w:position w:val="-24"/>
          <w:sz w:val="24"/>
          <w:szCs w:val="24"/>
        </w:rPr>
        <w:object>
          <v:shape id="_x0000_i1089" o:spt="75" type="#_x0000_t75" style="height:30.85pt;width:210.8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，其中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90" o:spt="75" type="#_x0000_t75" style="height:10.3pt;width:15.4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是常数，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91" o:spt="75" type="#_x0000_t75" style="height:15.45pt;width:10.3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是从</w:t>
      </w:r>
      <w:bookmarkStart w:id="13" w:name="_Hlk75354528"/>
      <w:r>
        <w:rPr>
          <w:rFonts w:hint="eastAsia" w:ascii="宋体" w:hAnsi="宋体" w:eastAsia="宋体" w:cs="宋体"/>
          <w:sz w:val="24"/>
          <w:szCs w:val="24"/>
        </w:rPr>
        <w:t>点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92" o:spt="75" type="#_x0000_t75" style="height:15.45pt;width:25.7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bookmarkEnd w:id="13"/>
      <w:r>
        <w:rPr>
          <w:rFonts w:hint="eastAsia" w:ascii="宋体" w:hAnsi="宋体" w:eastAsia="宋体" w:cs="宋体"/>
          <w:sz w:val="24"/>
          <w:szCs w:val="24"/>
        </w:rPr>
        <w:t>沿上半圆周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93" o:spt="75" type="#_x0000_t75" style="height:20.55pt;width:61.7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到点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94" o:spt="75" type="#_x0000_t75" style="height:15.45pt;width:25.7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的一段弧。</w:t>
      </w:r>
    </w:p>
    <w:p w14:paraId="548E5EE7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2C701CE9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1ED09BE5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50AF45E9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4EE0338B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3807B8DE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831E664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6C3F0EAF">
      <w:pPr>
        <w:tabs>
          <w:tab w:val="left" w:pos="2552"/>
          <w:tab w:val="left" w:pos="4678"/>
        </w:tabs>
        <w:adjustRightInd w:val="0"/>
        <w:snapToGrid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1689F2F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5.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计算</w:t>
      </w:r>
      <w:r>
        <w:rPr>
          <w:rFonts w:ascii="宋体" w:hAnsi="宋体" w:eastAsia="宋体"/>
          <w:color w:val="000000" w:themeColor="text1"/>
          <w:position w:val="-3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5" o:spt="75" type="#_x0000_t75" style="height:30.85pt;width:195.4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，其中</w:t>
      </w:r>
      <w:r>
        <w:rPr>
          <w:rFonts w:ascii="宋体" w:hAnsi="宋体" w:eastAsia="宋体"/>
          <w:color w:val="000000" w:themeColor="text1"/>
          <w:position w:val="-8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6" o:spt="75" type="#_x0000_t75" style="height:15.45pt;width:15.4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是有向曲面</w:t>
      </w:r>
      <w:r>
        <w:rPr>
          <w:rFonts w:ascii="宋体" w:hAnsi="宋体" w:eastAsia="宋体"/>
          <w:color w:val="000000" w:themeColor="text1"/>
          <w:position w:val="-1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7" o:spt="75" type="#_x0000_t75" style="height:20.55pt;width:97.7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，其法向量与</w:t>
      </w:r>
      <w:r>
        <w:rPr>
          <w:rFonts w:hint="eastAsia" w:ascii="宋体" w:hAnsi="宋体" w:eastAsia="宋体"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8" o:spt="75" type="#_x0000_t75" style="height:15.45pt;width:10.3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轴正向的夹角为钝角。</w:t>
      </w:r>
    </w:p>
    <w:p w14:paraId="46904449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81FD9B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C008E0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A58EA6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182BE0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BD3896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E351FF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E6736A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EA353A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EF85D6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AC370A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6.求幂级数</w:t>
      </w:r>
      <w:r>
        <w:rPr>
          <w:rFonts w:hint="eastAsia" w:ascii="宋体" w:hAnsi="宋体" w:eastAsia="宋体"/>
          <w:color w:val="000000" w:themeColor="text1"/>
          <w:position w:val="-28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9" o:spt="75" type="#_x0000_t75" style="height:36pt;width:46.3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的收敛域与和函数。</w:t>
      </w:r>
    </w:p>
    <w:p w14:paraId="68AB78BD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DB9CE4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2C7698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4DEABD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6ECBF4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90C410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084114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A64550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96D2B7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14431C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1DDC77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0153BA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161224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A2B10B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A3C032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F68A90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6B2DAE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DEF77F">
      <w:pP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ABE815">
      <w:pP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F6A765">
      <w:pP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四、应用题</w:t>
      </w:r>
    </w:p>
    <w:p w14:paraId="7B3D6AA4">
      <w:pP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1.求函数</w:t>
      </w:r>
      <w:r>
        <w:rPr>
          <w:rFonts w:hint="eastAsia" w:ascii="宋体" w:hAnsi="宋体" w:eastAsia="宋体"/>
          <w:color w:val="000000" w:themeColor="text1"/>
          <w:position w:val="-2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0" o:spt="75" type="#_x0000_t75" style="height:30.85pt;width:102.8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的极值。</w:t>
      </w:r>
    </w:p>
    <w:bookmarkEnd w:id="1"/>
    <w:p w14:paraId="1AC27AC7">
      <w:pPr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CBD"/>
    <w:rsid w:val="000205DA"/>
    <w:rsid w:val="00043AE3"/>
    <w:rsid w:val="000824F7"/>
    <w:rsid w:val="0009429C"/>
    <w:rsid w:val="00094443"/>
    <w:rsid w:val="000D7394"/>
    <w:rsid w:val="00130A22"/>
    <w:rsid w:val="00136064"/>
    <w:rsid w:val="00145B5D"/>
    <w:rsid w:val="00163080"/>
    <w:rsid w:val="00163C70"/>
    <w:rsid w:val="001D1B0D"/>
    <w:rsid w:val="001E1EE7"/>
    <w:rsid w:val="00252D82"/>
    <w:rsid w:val="002A52C0"/>
    <w:rsid w:val="002E3464"/>
    <w:rsid w:val="002F19CE"/>
    <w:rsid w:val="00320D5E"/>
    <w:rsid w:val="00335E38"/>
    <w:rsid w:val="003776FC"/>
    <w:rsid w:val="003C6E94"/>
    <w:rsid w:val="00406620"/>
    <w:rsid w:val="0047323D"/>
    <w:rsid w:val="004D26AF"/>
    <w:rsid w:val="004F65EA"/>
    <w:rsid w:val="00501CBD"/>
    <w:rsid w:val="005B5314"/>
    <w:rsid w:val="005D1090"/>
    <w:rsid w:val="00686F84"/>
    <w:rsid w:val="007D0C39"/>
    <w:rsid w:val="00822E2A"/>
    <w:rsid w:val="008A5C29"/>
    <w:rsid w:val="008C18A7"/>
    <w:rsid w:val="00902CFF"/>
    <w:rsid w:val="00921852"/>
    <w:rsid w:val="00940B8A"/>
    <w:rsid w:val="00A65C07"/>
    <w:rsid w:val="00AA055B"/>
    <w:rsid w:val="00B07DB8"/>
    <w:rsid w:val="00B16F92"/>
    <w:rsid w:val="00B927E0"/>
    <w:rsid w:val="00BE4CA6"/>
    <w:rsid w:val="00C4168F"/>
    <w:rsid w:val="00C77313"/>
    <w:rsid w:val="00D27EEA"/>
    <w:rsid w:val="00D478FF"/>
    <w:rsid w:val="00DA3A3D"/>
    <w:rsid w:val="00DC4936"/>
    <w:rsid w:val="00E42915"/>
    <w:rsid w:val="00E74CED"/>
    <w:rsid w:val="00E76EE3"/>
    <w:rsid w:val="00EA1C33"/>
    <w:rsid w:val="00F6270A"/>
    <w:rsid w:val="00FE6EC2"/>
    <w:rsid w:val="0A032DC9"/>
    <w:rsid w:val="37F963E3"/>
    <w:rsid w:val="3DAE1A1E"/>
    <w:rsid w:val="614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2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1.bin"/><Relationship Id="rId95" Type="http://schemas.openxmlformats.org/officeDocument/2006/relationships/image" Target="media/image42.wmf"/><Relationship Id="rId94" Type="http://schemas.openxmlformats.org/officeDocument/2006/relationships/oleObject" Target="embeddings/oleObject50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9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4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7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6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2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1.bin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9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6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4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3.bin"/><Relationship Id="rId6" Type="http://schemas.openxmlformats.org/officeDocument/2006/relationships/oleObject" Target="embeddings/oleObject2.bin"/><Relationship Id="rId59" Type="http://schemas.openxmlformats.org/officeDocument/2006/relationships/image" Target="media/image24.wmf"/><Relationship Id="rId58" Type="http://schemas.openxmlformats.org/officeDocument/2006/relationships/oleObject" Target="embeddings/oleObject32.bin"/><Relationship Id="rId57" Type="http://schemas.openxmlformats.org/officeDocument/2006/relationships/image" Target="media/image23.wmf"/><Relationship Id="rId56" Type="http://schemas.openxmlformats.org/officeDocument/2006/relationships/oleObject" Target="embeddings/oleObject31.bin"/><Relationship Id="rId55" Type="http://schemas.openxmlformats.org/officeDocument/2006/relationships/image" Target="media/image22.wmf"/><Relationship Id="rId54" Type="http://schemas.openxmlformats.org/officeDocument/2006/relationships/oleObject" Target="embeddings/oleObject30.bin"/><Relationship Id="rId53" Type="http://schemas.openxmlformats.org/officeDocument/2006/relationships/oleObject" Target="embeddings/oleObject29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8.bin"/><Relationship Id="rId50" Type="http://schemas.openxmlformats.org/officeDocument/2006/relationships/image" Target="media/image20.wmf"/><Relationship Id="rId5" Type="http://schemas.openxmlformats.org/officeDocument/2006/relationships/image" Target="media/image1.wmf"/><Relationship Id="rId49" Type="http://schemas.openxmlformats.org/officeDocument/2006/relationships/oleObject" Target="embeddings/oleObject27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6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5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4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3.bin"/><Relationship Id="rId40" Type="http://schemas.openxmlformats.org/officeDocument/2006/relationships/image" Target="media/image15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2.bin"/><Relationship Id="rId38" Type="http://schemas.openxmlformats.org/officeDocument/2006/relationships/image" Target="media/image14.wmf"/><Relationship Id="rId37" Type="http://schemas.openxmlformats.org/officeDocument/2006/relationships/oleObject" Target="embeddings/oleObject21.bin"/><Relationship Id="rId36" Type="http://schemas.openxmlformats.org/officeDocument/2006/relationships/image" Target="media/image13.wmf"/><Relationship Id="rId35" Type="http://schemas.openxmlformats.org/officeDocument/2006/relationships/oleObject" Target="embeddings/oleObject20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9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8.bin"/><Relationship Id="rId30" Type="http://schemas.openxmlformats.org/officeDocument/2006/relationships/image" Target="media/image10.wmf"/><Relationship Id="rId3" Type="http://schemas.openxmlformats.org/officeDocument/2006/relationships/theme" Target="theme/theme1.xml"/><Relationship Id="rId29" Type="http://schemas.openxmlformats.org/officeDocument/2006/relationships/oleObject" Target="embeddings/oleObject17.bin"/><Relationship Id="rId28" Type="http://schemas.openxmlformats.org/officeDocument/2006/relationships/image" Target="media/image9.wmf"/><Relationship Id="rId27" Type="http://schemas.openxmlformats.org/officeDocument/2006/relationships/oleObject" Target="embeddings/oleObject16.bin"/><Relationship Id="rId26" Type="http://schemas.openxmlformats.org/officeDocument/2006/relationships/image" Target="media/image8.wmf"/><Relationship Id="rId25" Type="http://schemas.openxmlformats.org/officeDocument/2006/relationships/oleObject" Target="embeddings/oleObject15.bin"/><Relationship Id="rId24" Type="http://schemas.openxmlformats.org/officeDocument/2006/relationships/image" Target="media/image7.wmf"/><Relationship Id="rId23" Type="http://schemas.openxmlformats.org/officeDocument/2006/relationships/oleObject" Target="embeddings/oleObject14.bin"/><Relationship Id="rId22" Type="http://schemas.openxmlformats.org/officeDocument/2006/relationships/image" Target="media/image6.wmf"/><Relationship Id="rId21" Type="http://schemas.openxmlformats.org/officeDocument/2006/relationships/oleObject" Target="embeddings/oleObject13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" Type="http://schemas.openxmlformats.org/officeDocument/2006/relationships/oleObject" Target="embeddings/oleObject12.bin"/><Relationship Id="rId18" Type="http://schemas.openxmlformats.org/officeDocument/2006/relationships/image" Target="media/image4.wmf"/><Relationship Id="rId17" Type="http://schemas.openxmlformats.org/officeDocument/2006/relationships/oleObject" Target="embeddings/oleObject11.bin"/><Relationship Id="rId16" Type="http://schemas.openxmlformats.org/officeDocument/2006/relationships/image" Target="media/image3.wmf"/><Relationship Id="rId15" Type="http://schemas.openxmlformats.org/officeDocument/2006/relationships/oleObject" Target="embeddings/oleObject10.bin"/><Relationship Id="rId148" Type="http://schemas.openxmlformats.org/officeDocument/2006/relationships/fontTable" Target="fontTable.xml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9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8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7.bin"/><Relationship Id="rId119" Type="http://schemas.openxmlformats.org/officeDocument/2006/relationships/image" Target="media/image54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6.bin"/><Relationship Id="rId109" Type="http://schemas.openxmlformats.org/officeDocument/2006/relationships/image" Target="media/image49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483</Words>
  <Characters>620</Characters>
  <Lines>20</Lines>
  <Paragraphs>5</Paragraphs>
  <TotalTime>1397</TotalTime>
  <ScaleCrop>false</ScaleCrop>
  <LinksUpToDate>false</LinksUpToDate>
  <CharactersWithSpaces>794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2025-06-12T02:57:00Z</dcterms:created>
  <dc:creator>50517</dc:creator>
  <cp:lastModifiedBy>34°爱</cp:lastModifiedBy>
  <dcterms:modified xsi:type="dcterms:W3CDTF">2025-06-20T01:05:49Z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eyJoZGlkIjoiOTljYWU1ODNiNTE4YWJkNzZhMjg5OGNhYzMwYWFiMTEiLCJ1c2VySWQiOiI4Mjk2NjI5MDMifQ==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9E6981535E064B8DA52786BAA9C174C6_12</vt:lpwstr>
  </property>
</Properties>
</file>