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Roboto" w:cs="Roboto" w:eastAsia="Roboto" w:hAnsi="Roboto"/>
          <w:b/>
          <w:bCs/>
          <w:color w:val="1F1F1F"/>
          <w:sz w:val="34"/>
          <w:szCs w:val="34"/>
        </w:rPr>
        <w:t xml:space="preserve">Documento de Requisitos de Producto (PRD) — Aplicación "Abasto"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9"/>
      </w:tblGrid>
      <w:tr>
        <w:trPr>
          <w:cantSplit/>
          <w:tblHeader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Control del documento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Versión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1.4 — cerrada para revisión del equipo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Fecha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17/10/2026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Estado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Borrador de MVP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Autor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 shAI — Grupo 25 (build 101 AI Hackathon, Montevideo)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Responsable de producto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 completar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Aprobadores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 completar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Fuentes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Audio de definición del producto (fragmentos [1]–[5]) y decisiones del equipo [E] del 17/10/2026.</w:t>
            </w:r>
          </w:p>
        </w:tc>
      </w:tr>
    </w:tbl>
    <w:p>
      <w:pPr>
        <w:spacing w:after="120"/>
      </w:pPr>
      <w:r>
        <w:rPr>
          <w:rFonts w:ascii="Roboto" w:cs="Roboto" w:eastAsia="Roboto" w:hAnsi="Roboto"/>
          <w:color w:val="5F6368"/>
          <w:sz w:val="18"/>
          <w:szCs w:val="18"/>
        </w:rPr>
        <w:t xml:space="preserve">Convención: los superíndices [1]–[5] indican el fragmento del audio que respalda el texto; [E] indica una decisión del equipo. Los términos técnicos se definen en la sección 15 (Glosario).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Historial de versiones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500"/>
        <w:gridCol w:w="6429"/>
      </w:tblGrid>
      <w:tr>
        <w:trPr>
          <w:cantSplit/>
          <w:tblHeader/>
        </w:trPr>
        <w:tc>
          <w:tcPr>
            <w:tcW w:type="dxa" w:w="1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Fecha</w:t>
            </w:r>
          </w:p>
        </w:tc>
        <w:tc>
          <w:tcPr>
            <w:tcW w:type="dxa" w:w="6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17/10/2026</w:t>
            </w:r>
          </w:p>
        </w:tc>
        <w:tc>
          <w:tcPr>
            <w:tcW w:type="dxa" w:w="6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Primera versión generada a partir del audio de definición.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17/10/2026</w:t>
            </w:r>
          </w:p>
        </w:tc>
        <w:tc>
          <w:tcPr>
            <w:tcW w:type="dxa" w:w="6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Listado de pedidos en curso e inspección de conversaciones con su canal.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1.2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17/10/2026</w:t>
            </w:r>
          </w:p>
        </w:tc>
        <w:tc>
          <w:tcPr>
            <w:tcW w:type="dxa" w:w="6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Tablas de reglas de negocio y panel de reglas por producto.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1.3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17/10/2026</w:t>
            </w:r>
          </w:p>
        </w:tc>
        <w:tc>
          <w:tcPr>
            <w:tcW w:type="dxa" w:w="6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Negociación ensayada contra el gemelo digital y perfil de negociación del proveedor.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1.4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17/10/2026</w:t>
            </w:r>
          </w:p>
        </w:tc>
        <w:tc>
          <w:tcPr>
            <w:tcW w:type="dxa" w:w="6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Decisiones del equipo: compra automática por producto, tope de precio unitario, ranking de proveedores, secuencia de contacto, dashboard con recomendaciones de IA, listado de pedidos con buscador y exportación a PDF, estados del pedido, tablas operativas, configuración, autenticación, alta de proveedores por el agente, KPI y glosario. Se descarta la sugerencia de liquidación.</w:t>
            </w:r>
          </w:p>
        </w:tc>
      </w:tr>
    </w:tbl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1. Resumen ejecutivo</w:t>
      </w:r>
    </w:p>
    <w:p>
      <w:pPr>
        <w:spacing w:after="120" w:line="300"/>
      </w:pPr>
      <w:r>
        <w:rPr>
          <w:rFonts w:ascii="Roboto" w:cs="Roboto" w:eastAsia="Roboto" w:hAnsi="Roboto"/>
          <w:b/>
          <w:bCs/>
          <w:color w:val="1F1F1F"/>
        </w:rPr>
        <w:t xml:space="preserve">Abasto</w:t>
      </w:r>
      <w:r>
        <w:rPr>
          <w:rFonts w:ascii="Roboto" w:cs="Roboto" w:eastAsia="Roboto" w:hAnsi="Roboto"/>
          <w:color w:val="1F1F1F"/>
        </w:rPr>
        <w:t xml:space="preserve"> es un agente de compras con inteligencia artificial que gestiona las adquisiciones de una empresa</w:t>
      </w:r>
      <w:r>
        <w:rPr>
          <w:rFonts w:ascii="Roboto" w:cs="Roboto" w:eastAsia="Roboto" w:hAnsi="Roboto"/>
          <w:color w:val="5F6368"/>
          <w:vertAlign w:val="superscript"/>
        </w:rPr>
        <w:t xml:space="preserve">[1]</w:t>
      </w:r>
      <w:r>
        <w:rPr>
          <w:rFonts w:ascii="Roboto" w:cs="Roboto" w:eastAsia="Roboto" w:hAnsi="Roboto"/>
          <w:color w:val="1F1F1F"/>
        </w:rPr>
        <w:t xml:space="preserve">. Atiende a dos clientes internos —</w:t>
      </w:r>
      <w:r>
        <w:rPr>
          <w:rFonts w:ascii="Roboto" w:cs="Roboto" w:eastAsia="Roboto" w:hAnsi="Roboto"/>
          <w:b/>
          <w:bCs/>
          <w:color w:val="1F1F1F"/>
        </w:rPr>
        <w:t xml:space="preserve">Ventas</w:t>
      </w:r>
      <w:r>
        <w:rPr>
          <w:rFonts w:ascii="Roboto" w:cs="Roboto" w:eastAsia="Roboto" w:hAnsi="Roboto"/>
          <w:color w:val="1F1F1F"/>
        </w:rPr>
        <w:t xml:space="preserve"> (productos para vender) y </w:t>
      </w:r>
      <w:r>
        <w:rPr>
          <w:rFonts w:ascii="Roboto" w:cs="Roboto" w:eastAsia="Roboto" w:hAnsi="Roboto"/>
          <w:b/>
          <w:bCs/>
          <w:color w:val="1F1F1F"/>
        </w:rPr>
        <w:t xml:space="preserve">Personal</w:t>
      </w:r>
      <w:r>
        <w:rPr>
          <w:rFonts w:ascii="Roboto" w:cs="Roboto" w:eastAsia="Roboto" w:hAnsi="Roboto"/>
          <w:color w:val="1F1F1F"/>
        </w:rPr>
        <w:t xml:space="preserve"> (productos de consumo interno)— que le envían solicitudes por nota de voz o email, y además repone por sí mismo los productos que tienen activada la compra automática, ya sea al llegar al stock mínimo o al comenzar una zafra</w:t>
      </w:r>
      <w:r>
        <w:rPr>
          <w:rFonts w:ascii="Roboto" w:cs="Roboto" w:eastAsia="Roboto" w:hAnsi="Roboto"/>
          <w:color w:val="5F6368"/>
          <w:vertAlign w:val="superscript"/>
        </w:rPr>
        <w:t xml:space="preserve">[1][2][E]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spacing w:after="120" w:line="300"/>
      </w:pPr>
      <w:r>
        <w:rPr>
          <w:rFonts w:ascii="Roboto" w:cs="Roboto" w:eastAsia="Roboto" w:hAnsi="Roboto"/>
          <w:color w:val="1F1F1F"/>
        </w:rPr>
        <w:t xml:space="preserve">Para cada pedido, el agente consulta las reglas del producto, pide cotizaciones, las compara en una base común (IVA, moneda y unidades), clasifica a los proveedores, ensaya la negociación contra un gemelo digital de cada proveedor y negocia por llamada telefónica, WhatsApp o email</w:t>
      </w:r>
      <w:r>
        <w:rPr>
          <w:rFonts w:ascii="Roboto" w:cs="Roboto" w:eastAsia="Roboto" w:hAnsi="Roboto"/>
          <w:color w:val="5F6368"/>
          <w:vertAlign w:val="superscript"/>
        </w:rPr>
        <w:t xml:space="preserve">[4][5][E]</w:t>
      </w:r>
      <w:r>
        <w:rPr>
          <w:rFonts w:ascii="Roboto" w:cs="Roboto" w:eastAsia="Roboto" w:hAnsi="Roboto"/>
          <w:color w:val="1F1F1F"/>
        </w:rPr>
        <w:t xml:space="preserve">. Si el producto tiene compra automática y el precio respeta el tope definido, emite la orden de compra; en caso contrario, la deja para aprobación del administrador de compras</w:t>
      </w:r>
      <w:r>
        <w:rPr>
          <w:rFonts w:ascii="Roboto" w:cs="Roboto" w:eastAsia="Roboto" w:hAnsi="Roboto"/>
          <w:color w:val="5F6368"/>
          <w:vertAlign w:val="superscript"/>
        </w:rPr>
        <w:t xml:space="preserve">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2. Problema y contexto</w:t>
      </w:r>
    </w:p>
    <w:p>
      <w:pPr>
        <w:spacing w:after="120" w:line="300"/>
      </w:pPr>
      <w:r>
        <w:rPr>
          <w:rFonts w:ascii="Roboto" w:cs="Roboto" w:eastAsia="Roboto" w:hAnsi="Roboto"/>
          <w:color w:val="1F1F1F"/>
        </w:rPr>
        <w:t xml:space="preserve">El proyecto surge en el marco de una hackatón, con el objetivo de construir un agente que gestione las compras empresariales de forma automatizada</w:t>
      </w:r>
      <w:r>
        <w:rPr>
          <w:rFonts w:ascii="Roboto" w:cs="Roboto" w:eastAsia="Roboto" w:hAnsi="Roboto"/>
          <w:color w:val="5F6368"/>
          <w:vertAlign w:val="superscript"/>
        </w:rPr>
        <w:t xml:space="preserve">[1]</w:t>
      </w:r>
      <w:r>
        <w:rPr>
          <w:rFonts w:ascii="Roboto" w:cs="Roboto" w:eastAsia="Roboto" w:hAnsi="Roboto"/>
          <w:color w:val="1F1F1F"/>
        </w:rPr>
        <w:t xml:space="preserve">. Hoy la compra presenta estos problemas: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Procesos manuales y fragmentados:</w:t>
      </w:r>
      <w:r>
        <w:rPr>
          <w:rFonts w:ascii="Roboto" w:cs="Roboto" w:eastAsia="Roboto" w:hAnsi="Roboto"/>
          <w:color w:val="1F1F1F"/>
        </w:rPr>
        <w:t xml:space="preserve"> las solicitudes llegan por llamadas, correos o mensajes, sin un canal unificado de entrada</w:t>
      </w:r>
      <w:r>
        <w:rPr>
          <w:rFonts w:ascii="Roboto" w:cs="Roboto" w:eastAsia="Roboto" w:hAnsi="Roboto"/>
          <w:color w:val="5F6368"/>
          <w:vertAlign w:val="superscript"/>
        </w:rPr>
        <w:t xml:space="preserve">[1][2]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Riesgo de desabastecimiento:</w:t>
      </w:r>
      <w:r>
        <w:rPr>
          <w:rFonts w:ascii="Roboto" w:cs="Roboto" w:eastAsia="Roboto" w:hAnsi="Roboto"/>
          <w:color w:val="1F1F1F"/>
        </w:rPr>
        <w:t xml:space="preserve"> no hay un mecanismo que dispare la reposición cuando un producto alcanza su nivel crítico de inventario</w:t>
      </w:r>
      <w:r>
        <w:rPr>
          <w:rFonts w:ascii="Roboto" w:cs="Roboto" w:eastAsia="Roboto" w:hAnsi="Roboto"/>
          <w:color w:val="5F6368"/>
          <w:vertAlign w:val="superscript"/>
        </w:rPr>
        <w:t xml:space="preserve">[1][2]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Comparación difícil entre proveedores:</w:t>
      </w:r>
      <w:r>
        <w:rPr>
          <w:rFonts w:ascii="Roboto" w:cs="Roboto" w:eastAsia="Roboto" w:hAnsi="Roboto"/>
          <w:color w:val="1F1F1F"/>
        </w:rPr>
        <w:t xml:space="preserve"> las cotizaciones llegan en monedas, unidades y condiciones distintas, con o sin IVA, y no se pueden comparar de forma directa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Mezcla de necesidades:</w:t>
      </w:r>
      <w:r>
        <w:rPr>
          <w:rFonts w:ascii="Roboto" w:cs="Roboto" w:eastAsia="Roboto" w:hAnsi="Roboto"/>
          <w:color w:val="1F1F1F"/>
        </w:rPr>
        <w:t xml:space="preserve"> no se distingue operativamente entre lo que compra Ventas para revender y lo que consume el personal</w:t>
      </w:r>
      <w:r>
        <w:rPr>
          <w:rFonts w:ascii="Roboto" w:cs="Roboto" w:eastAsia="Roboto" w:hAnsi="Roboto"/>
          <w:color w:val="5F6368"/>
          <w:vertAlign w:val="superscript"/>
        </w:rPr>
        <w:t xml:space="preserve">[3]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3. Usuarios y roles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9"/>
      </w:tblGrid>
      <w:tr>
        <w:trPr>
          <w:cantSplit/>
          <w:tblHeader/>
        </w:trPr>
        <w:tc>
          <w:tcPr>
            <w:tcW w:type="dxa" w:w="2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Usuario</w:t>
            </w:r>
          </w:p>
        </w:tc>
        <w:tc>
          <w:tcPr>
            <w:tcW w:type="dxa" w:w="6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Cliente interno — Ventas</w:t>
            </w:r>
          </w:p>
        </w:tc>
        <w:tc>
          <w:tcPr>
            <w:tcW w:type="dxa" w:w="6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Solicita productos destinados a la venta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[2][3]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Cliente interno — Personal</w:t>
            </w:r>
          </w:p>
        </w:tc>
        <w:tc>
          <w:tcPr>
            <w:tcW w:type="dxa" w:w="6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Todo el personal; solicita productos de consumo interno (papel, artículos de oficina, limpieza, etc.)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[2][3]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Administrador de compras</w:t>
            </w:r>
          </w:p>
        </w:tc>
        <w:tc>
          <w:tcPr>
            <w:tcW w:type="dxa" w:w="6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Supervisa la aplicación, aprueba las compras que no son automáticas y es el único rol que puede editar el panel de reglas y el panel de configuración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[3][4][E]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Proveedores</w:t>
            </w:r>
          </w:p>
        </w:tc>
        <w:tc>
          <w:tcPr>
            <w:tcW w:type="dxa" w:w="6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Reciben solicitudes de cotización, cotizan y negocian con el agente por llamada, WhatsApp o email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[2]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 El agente puede dar de alta proveedores nuevos (RF-19).</w:t>
            </w:r>
          </w:p>
        </w:tc>
      </w:tr>
    </w:tbl>
    <w:p>
      <w:pPr>
        <w:spacing w:after="120" w:line="300"/>
      </w:pPr>
      <w:r>
        <w:rPr>
          <w:rFonts w:ascii="Roboto" w:cs="Roboto" w:eastAsia="Roboto" w:hAnsi="Roboto"/>
          <w:color w:val="1F1F1F"/>
        </w:rPr>
        <w:t xml:space="preserve">Todos los usuarios ingresan con usuario y contraseña. Los permisos por rol aplican solo sobre el panel de reglas y el panel de configuración; el resto de la aplicación es de consulta para todos los usuarios autenticados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4. Objetivos y métricas de éxito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Reponer de forma automática los productos con compra automática activada, sin intervención humana dentro del tope de precio</w:t>
      </w:r>
      <w:r>
        <w:rPr>
          <w:rFonts w:ascii="Roboto" w:cs="Roboto" w:eastAsia="Roboto" w:hAnsi="Roboto"/>
          <w:color w:val="5F6368"/>
          <w:vertAlign w:val="superscript"/>
        </w:rPr>
        <w:t xml:space="preserve">[1][2][E]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Recibir y completar las solicitudes internas por nota de voz o email, pidiendo al solicitante los datos que falten</w:t>
      </w:r>
      <w:r>
        <w:rPr>
          <w:rFonts w:ascii="Roboto" w:cs="Roboto" w:eastAsia="Roboto" w:hAnsi="Roboto"/>
          <w:color w:val="5F6368"/>
          <w:vertAlign w:val="superscript"/>
        </w:rPr>
        <w:t xml:space="preserve">[1][E]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Obtener mejores condiciones de compra comparando cotizaciones y negociando con los proveedores</w:t>
      </w:r>
      <w:r>
        <w:rPr>
          <w:rFonts w:ascii="Roboto" w:cs="Roboto" w:eastAsia="Roboto" w:hAnsi="Roboto"/>
          <w:color w:val="5F6368"/>
          <w:vertAlign w:val="superscript"/>
        </w:rPr>
        <w:t xml:space="preserve">[5]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Dejar trazabilidad completa de cada pedido y de cada conversación con su canal</w:t>
      </w:r>
      <w:r>
        <w:rPr>
          <w:rFonts w:ascii="Roboto" w:cs="Roboto" w:eastAsia="Roboto" w:hAnsi="Roboto"/>
          <w:color w:val="5F6368"/>
          <w:vertAlign w:val="superscript"/>
        </w:rPr>
        <w:t xml:space="preserve">[3][E]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KPI (se muestran en el Dashboard, RF-09)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429"/>
        <w:gridCol w:w="2300"/>
      </w:tblGrid>
      <w:tr>
        <w:trPr>
          <w:cantSplit/>
          <w:tblHeader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KPI</w:t>
            </w:r>
          </w:p>
        </w:tc>
        <w:tc>
          <w:tcPr>
            <w:tcW w:type="dxa" w:w="4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Cómo se calcula</w:t>
            </w:r>
          </w:p>
        </w:tc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Tasa de compras automáticas</w:t>
            </w:r>
          </w:p>
        </w:tc>
        <w:tc>
          <w:tcPr>
            <w:tcW w:type="dxa" w:w="4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Órdenes emitidas por compra automática ÷ órdenes totales del período.</w:t>
            </w:r>
          </w:p>
        </w:tc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 definir con la línea base del primer mes.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Ahorro contra la cotización inicial</w:t>
            </w:r>
          </w:p>
        </w:tc>
        <w:tc>
          <w:tcPr>
            <w:tcW w:type="dxa" w:w="4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(Costo comparable de la primera cotización − costo final acordado) ÷ costo de la primera cotización, ponderado por monto.</w:t>
            </w:r>
          </w:p>
        </w:tc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 definir.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Tiempo del pedido a la orden</w:t>
            </w:r>
          </w:p>
        </w:tc>
        <w:tc>
          <w:tcPr>
            <w:tcW w:type="dxa" w:w="4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Promedio de horas entre la creación del pedido y la emisión de la orden de compra.</w:t>
            </w:r>
          </w:p>
        </w:tc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 definir.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Cotizaciones leídas sin corrección</w:t>
            </w:r>
          </w:p>
        </w:tc>
        <w:tc>
          <w:tcPr>
            <w:tcW w:type="dxa" w:w="4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Cotizaciones que no requirieron corrección humana ÷ cotizaciones recibidas.</w:t>
            </w:r>
          </w:p>
        </w:tc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 definir.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Precisión del gemelo digital</w:t>
            </w:r>
          </w:p>
        </w:tc>
        <w:tc>
          <w:tcPr>
            <w:tcW w:type="dxa" w:w="4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Diferencia promedio, en puntos porcentuales, entre la concesión simulada y la concesión real obtenida.</w:t>
            </w:r>
          </w:p>
        </w:tc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±2 puntos porcentuales.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Efectividad de negociación</w:t>
            </w:r>
          </w:p>
        </w:tc>
        <w:tc>
          <w:tcPr>
            <w:tcW w:type="dxa" w:w="4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Negociaciones con mejora de precio o condiciones ÷ negociaciones realizadas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[5]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 definir.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Tasa de respuesta de proveedores</w:t>
            </w:r>
          </w:p>
        </w:tc>
        <w:tc>
          <w:tcPr>
            <w:tcW w:type="dxa" w:w="4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Proveedores que responden a la solicitud de cotización ÷ proveedores contactados.</w:t>
            </w:r>
          </w:p>
        </w:tc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 definir.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Tiempo de respuesta del proveedor por canal</w:t>
            </w:r>
          </w:p>
        </w:tc>
        <w:tc>
          <w:tcPr>
            <w:tcW w:type="dxa" w:w="4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Promedio del tiempo que tarda cada proveedor en responder, separado por canal (llamada, WhatsApp, email). Indica cuál es el canal más efectivo para contactar a cada proveedor.</w:t>
            </w:r>
          </w:p>
        </w:tc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Indicador de consulta.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Tiempo de respuesta a pedidos internos</w:t>
            </w:r>
          </w:p>
        </w:tc>
        <w:tc>
          <w:tcPr>
            <w:tcW w:type="dxa" w:w="4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Promedio entre la recepción de la nota de voz o email y la creación del pedido completo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[1]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 definir.</w:t>
            </w:r>
          </w:p>
        </w:tc>
      </w:tr>
    </w:tbl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5. Alcance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Dentro del MVP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Solicitudes internas</w:t>
      </w:r>
      <w:r>
        <w:rPr>
          <w:rFonts w:ascii="Roboto" w:cs="Roboto" w:eastAsia="Roboto" w:hAnsi="Roboto"/>
          <w:color w:val="1F1F1F"/>
        </w:rPr>
        <w:t xml:space="preserve"> por nota de voz y email, con pedido de datos faltantes al solicitante</w:t>
      </w:r>
      <w:r>
        <w:rPr>
          <w:rFonts w:ascii="Roboto" w:cs="Roboto" w:eastAsia="Roboto" w:hAnsi="Roboto"/>
          <w:color w:val="5F6368"/>
          <w:vertAlign w:val="superscript"/>
        </w:rPr>
        <w:t xml:space="preserve">[1][E]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Consulta diaria de stock</w:t>
      </w:r>
      <w:r>
        <w:rPr>
          <w:rFonts w:ascii="Roboto" w:cs="Roboto" w:eastAsia="Roboto" w:hAnsi="Roboto"/>
          <w:color w:val="1F1F1F"/>
        </w:rPr>
        <w:t xml:space="preserve"> en el ERP o base de datos, al cierre de la jornada</w:t>
      </w:r>
      <w:r>
        <w:rPr>
          <w:rFonts w:ascii="Roboto" w:cs="Roboto" w:eastAsia="Roboto" w:hAnsi="Roboto"/>
          <w:color w:val="5F6368"/>
          <w:vertAlign w:val="superscript"/>
        </w:rPr>
        <w:t xml:space="preserve">[1][2][E]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Compra automática por producto:</w:t>
      </w:r>
      <w:r>
        <w:rPr>
          <w:rFonts w:ascii="Roboto" w:cs="Roboto" w:eastAsia="Roboto" w:hAnsi="Roboto"/>
          <w:color w:val="1F1F1F"/>
        </w:rPr>
        <w:t xml:space="preserve"> reposición por stock mínimo hasta stock base y reposición por inicio de zafra</w:t>
      </w:r>
      <w:r>
        <w:rPr>
          <w:rFonts w:ascii="Roboto" w:cs="Roboto" w:eastAsia="Roboto" w:hAnsi="Roboto"/>
          <w:color w:val="5F6368"/>
          <w:vertAlign w:val="superscript"/>
        </w:rPr>
        <w:t xml:space="preserve">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Tope de precio unitario</w:t>
      </w:r>
      <w:r>
        <w:rPr>
          <w:rFonts w:ascii="Roboto" w:cs="Roboto" w:eastAsia="Roboto" w:hAnsi="Roboto"/>
          <w:color w:val="1F1F1F"/>
        </w:rPr>
        <w:t xml:space="preserve"> por producto, consultado por el agente al recibir cada solicitud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Comparación y ranking de proveedores</w:t>
      </w:r>
      <w:r>
        <w:rPr>
          <w:rFonts w:ascii="Roboto" w:cs="Roboto" w:eastAsia="Roboto" w:hAnsi="Roboto"/>
          <w:color w:val="1F1F1F"/>
        </w:rPr>
        <w:t xml:space="preserve"> con criterio de desempate</w:t>
      </w:r>
      <w:r>
        <w:rPr>
          <w:rFonts w:ascii="Roboto" w:cs="Roboto" w:eastAsia="Roboto" w:hAnsi="Roboto"/>
          <w:color w:val="5F6368"/>
          <w:vertAlign w:val="superscript"/>
        </w:rPr>
        <w:t xml:space="preserve">[4][5][E]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Negociación ensayada contra el gemelo digital</w:t>
      </w:r>
      <w:r>
        <w:rPr>
          <w:rFonts w:ascii="Roboto" w:cs="Roboto" w:eastAsia="Roboto" w:hAnsi="Roboto"/>
          <w:color w:val="1F1F1F"/>
        </w:rPr>
        <w:t xml:space="preserve"> y perfil de negociación de cada proveedor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Contacto con proveedores</w:t>
      </w:r>
      <w:r>
        <w:rPr>
          <w:rFonts w:ascii="Roboto" w:cs="Roboto" w:eastAsia="Roboto" w:hAnsi="Roboto"/>
          <w:color w:val="1F1F1F"/>
        </w:rPr>
        <w:t xml:space="preserve"> por llamada telefónica (Twilio y ElevenLabs), WhatsApp simulado y email, con secuencia de reintentos</w:t>
      </w:r>
      <w:r>
        <w:rPr>
          <w:rFonts w:ascii="Roboto" w:cs="Roboto" w:eastAsia="Roboto" w:hAnsi="Roboto"/>
          <w:color w:val="5F6368"/>
          <w:vertAlign w:val="superscript"/>
        </w:rPr>
        <w:t xml:space="preserve">[2][5][E]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Alta y autogestión de proveedores por el agente</w:t>
      </w:r>
      <w:r>
        <w:rPr>
          <w:rFonts w:ascii="Roboto" w:cs="Roboto" w:eastAsia="Roboto" w:hAnsi="Roboto"/>
          <w:color w:val="1F1F1F"/>
        </w:rPr>
        <w:t xml:space="preserve">, simulada dentro de una negociación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Dashboard (home)</w:t>
      </w:r>
      <w:r>
        <w:rPr>
          <w:rFonts w:ascii="Roboto" w:cs="Roboto" w:eastAsia="Roboto" w:hAnsi="Roboto"/>
          <w:color w:val="1F1F1F"/>
        </w:rPr>
        <w:t xml:space="preserve"> con KPI y recomendaciones generadas por IA</w:t>
      </w:r>
      <w:r>
        <w:rPr>
          <w:rFonts w:ascii="Roboto" w:cs="Roboto" w:eastAsia="Roboto" w:hAnsi="Roboto"/>
          <w:color w:val="5F6368"/>
          <w:vertAlign w:val="superscript"/>
        </w:rPr>
        <w:t xml:space="preserve">[3][4][E]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Listado de pedidos</w:t>
      </w:r>
      <w:r>
        <w:rPr>
          <w:rFonts w:ascii="Roboto" w:cs="Roboto" w:eastAsia="Roboto" w:hAnsi="Roboto"/>
          <w:color w:val="1F1F1F"/>
        </w:rPr>
        <w:t xml:space="preserve"> con buscador, filtros, detalle de la negociación por canal y exportación a PDF</w:t>
      </w:r>
      <w:r>
        <w:rPr>
          <w:rFonts w:ascii="Roboto" w:cs="Roboto" w:eastAsia="Roboto" w:hAnsi="Roboto"/>
          <w:color w:val="5F6368"/>
          <w:vertAlign w:val="superscript"/>
        </w:rPr>
        <w:t xml:space="preserve">[3][E]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Panel de reglas por producto</w:t>
      </w:r>
      <w:r>
        <w:rPr>
          <w:rFonts w:ascii="Roboto" w:cs="Roboto" w:eastAsia="Roboto" w:hAnsi="Roboto"/>
          <w:color w:val="1F1F1F"/>
        </w:rPr>
        <w:t xml:space="preserve"> y </w:t>
      </w:r>
      <w:r>
        <w:rPr>
          <w:rFonts w:ascii="Roboto" w:cs="Roboto" w:eastAsia="Roboto" w:hAnsi="Roboto"/>
          <w:b/>
          <w:bCs/>
          <w:color w:val="1F1F1F"/>
        </w:rPr>
        <w:t xml:space="preserve">panel de configuración</w:t>
      </w:r>
      <w:r>
        <w:rPr>
          <w:rFonts w:ascii="Roboto" w:cs="Roboto" w:eastAsia="Roboto" w:hAnsi="Roboto"/>
          <w:color w:val="1F1F1F"/>
        </w:rPr>
        <w:t xml:space="preserve"> (tipo de cambio y parámetros generales)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Autenticación</w:t>
      </w:r>
      <w:r>
        <w:rPr>
          <w:rFonts w:ascii="Roboto" w:cs="Roboto" w:eastAsia="Roboto" w:hAnsi="Roboto"/>
          <w:color w:val="1F1F1F"/>
        </w:rPr>
        <w:t xml:space="preserve"> con usuario y contraseña; pantalla de registro visible pero no funcional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Gestión separada</w:t>
      </w:r>
      <w:r>
        <w:rPr>
          <w:rFonts w:ascii="Roboto" w:cs="Roboto" w:eastAsia="Roboto" w:hAnsi="Roboto"/>
          <w:color w:val="1F1F1F"/>
        </w:rPr>
        <w:t xml:space="preserve"> por cliente interno: Ventas y Personal</w:t>
      </w:r>
      <w:r>
        <w:rPr>
          <w:rFonts w:ascii="Roboto" w:cs="Roboto" w:eastAsia="Roboto" w:hAnsi="Roboto"/>
          <w:color w:val="5F6368"/>
          <w:vertAlign w:val="superscript"/>
        </w:rPr>
        <w:t xml:space="preserve">[3]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Fuera del MVP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API oficial de WhatsApp:</w:t>
      </w:r>
      <w:r>
        <w:rPr>
          <w:rFonts w:ascii="Roboto" w:cs="Roboto" w:eastAsia="Roboto" w:hAnsi="Roboto"/>
          <w:color w:val="1F1F1F"/>
        </w:rPr>
        <w:t xml:space="preserve"> el canal funciona como piloto simulado en la interfaz</w:t>
      </w:r>
      <w:r>
        <w:rPr>
          <w:rFonts w:ascii="Roboto" w:cs="Roboto" w:eastAsia="Roboto" w:hAnsi="Roboto"/>
          <w:color w:val="5F6368"/>
          <w:vertAlign w:val="superscript"/>
        </w:rPr>
        <w:t xml:space="preserve">[2][3]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Lectura de documentos adjuntos</w:t>
      </w:r>
      <w:r>
        <w:rPr>
          <w:rFonts w:ascii="Roboto" w:cs="Roboto" w:eastAsia="Roboto" w:hAnsi="Roboto"/>
          <w:color w:val="1F1F1F"/>
        </w:rPr>
        <w:t xml:space="preserve"> (PDF, fotos u otros archivos enviados por proveedores o clientes internos)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Llamadas entrantes</w:t>
      </w:r>
      <w:r>
        <w:rPr>
          <w:rFonts w:ascii="Roboto" w:cs="Roboto" w:eastAsia="Roboto" w:hAnsi="Roboto"/>
          <w:color w:val="5F6368"/>
          <w:vertAlign w:val="superscript"/>
        </w:rPr>
        <w:t xml:space="preserve">[1]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Sugerencia de stock similar y liquidación</w:t>
      </w:r>
      <w:r>
        <w:rPr>
          <w:rFonts w:ascii="Roboto" w:cs="Roboto" w:eastAsia="Roboto" w:hAnsi="Roboto"/>
          <w:color w:val="1F1F1F"/>
        </w:rPr>
        <w:t xml:space="preserve"> antes de comprar: descartada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Registro funcional de usuarios:</w:t>
      </w:r>
      <w:r>
        <w:rPr>
          <w:rFonts w:ascii="Roboto" w:cs="Roboto" w:eastAsia="Roboto" w:hAnsi="Roboto"/>
          <w:color w:val="1F1F1F"/>
        </w:rPr>
        <w:t xml:space="preserve"> solo existe la pantalla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Controles de resiliencia y costo:</w:t>
      </w:r>
      <w:r>
        <w:rPr>
          <w:rFonts w:ascii="Roboto" w:cs="Roboto" w:eastAsia="Roboto" w:hAnsi="Roboto"/>
          <w:color w:val="1F1F1F"/>
        </w:rPr>
        <w:t xml:space="preserve"> tratamiento de fallas de las API externas y límites de consumo de llamadas e IA (ver riesgos, sección 13)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6. Flujo principal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6.1 Del pedido a la mercadería recibida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Origen del pedido.</w:t>
      </w:r>
      <w:r>
        <w:rPr>
          <w:rFonts w:ascii="Roboto" w:cs="Roboto" w:eastAsia="Roboto" w:hAnsi="Roboto"/>
          <w:color w:val="1F1F1F"/>
        </w:rPr>
        <w:t xml:space="preserve"> </w:t>
      </w:r>
      <w:r>
        <w:rPr>
          <w:rFonts w:ascii="Roboto" w:cs="Roboto" w:eastAsia="Roboto" w:hAnsi="Roboto"/>
          <w:i/>
          <w:iCs/>
          <w:color w:val="1F1F1F"/>
        </w:rPr>
        <w:t xml:space="preserve">Vía A — solicitud interna:</w:t>
      </w:r>
      <w:r>
        <w:rPr>
          <w:rFonts w:ascii="Roboto" w:cs="Roboto" w:eastAsia="Roboto" w:hAnsi="Roboto"/>
          <w:color w:val="1F1F1F"/>
        </w:rPr>
        <w:t xml:space="preserve"> un cliente interno envía una nota de voz o un email; el agente identifica si es Ventas o Personal, extrae producto, cantidad, fecha requerida y condiciones, y </w:t>
      </w:r>
      <w:r>
        <w:rPr>
          <w:rFonts w:ascii="Roboto" w:cs="Roboto" w:eastAsia="Roboto" w:hAnsi="Roboto"/>
          <w:b/>
          <w:bCs/>
          <w:color w:val="1F1F1F"/>
        </w:rPr>
        <w:t xml:space="preserve">solicita al cliente interno los datos que falten</w:t>
      </w:r>
      <w:r>
        <w:rPr>
          <w:rFonts w:ascii="Roboto" w:cs="Roboto" w:eastAsia="Roboto" w:hAnsi="Roboto"/>
          <w:color w:val="1F1F1F"/>
        </w:rPr>
        <w:t xml:space="preserve"> por el mismo canal</w:t>
      </w:r>
      <w:r>
        <w:rPr>
          <w:rFonts w:ascii="Roboto" w:cs="Roboto" w:eastAsia="Roboto" w:hAnsi="Roboto"/>
          <w:color w:val="5F6368"/>
          <w:vertAlign w:val="superscript"/>
        </w:rPr>
        <w:t xml:space="preserve">[1][E]</w:t>
      </w:r>
      <w:r>
        <w:rPr>
          <w:rFonts w:ascii="Roboto" w:cs="Roboto" w:eastAsia="Roboto" w:hAnsi="Roboto"/>
          <w:color w:val="1F1F1F"/>
        </w:rPr>
        <w:t xml:space="preserve">. </w:t>
      </w:r>
      <w:r>
        <w:rPr>
          <w:rFonts w:ascii="Roboto" w:cs="Roboto" w:eastAsia="Roboto" w:hAnsi="Roboto"/>
          <w:i/>
          <w:iCs/>
          <w:color w:val="1F1F1F"/>
        </w:rPr>
        <w:t xml:space="preserve">Vía B — compra automática:</w:t>
      </w:r>
      <w:r>
        <w:rPr>
          <w:rFonts w:ascii="Roboto" w:cs="Roboto" w:eastAsia="Roboto" w:hAnsi="Roboto"/>
          <w:color w:val="1F1F1F"/>
        </w:rPr>
        <w:t xml:space="preserve"> al cierre de cada jornada el sistema consulta el stock; para cada producto con compra automática activada evalúa si llegó al stock mínimo o si comienza su zafra, y </w:t>
      </w:r>
      <w:r>
        <w:rPr>
          <w:rFonts w:ascii="Roboto" w:cs="Roboto" w:eastAsia="Roboto" w:hAnsi="Roboto"/>
          <w:b/>
          <w:bCs/>
          <w:color w:val="1F1F1F"/>
        </w:rPr>
        <w:t xml:space="preserve">rectifica la cantidad</w:t>
      </w:r>
      <w:r>
        <w:rPr>
          <w:rFonts w:ascii="Roboto" w:cs="Roboto" w:eastAsia="Roboto" w:hAnsi="Roboto"/>
          <w:color w:val="1F1F1F"/>
        </w:rPr>
        <w:t xml:space="preserve"> con el stock actual y los pedidos en curso antes de generar el pedido</w:t>
      </w:r>
      <w:r>
        <w:rPr>
          <w:rFonts w:ascii="Roboto" w:cs="Roboto" w:eastAsia="Roboto" w:hAnsi="Roboto"/>
          <w:color w:val="5F6368"/>
          <w:vertAlign w:val="superscript"/>
        </w:rPr>
        <w:t xml:space="preserve">[1][2][E]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Validación contra reglas.</w:t>
      </w:r>
      <w:r>
        <w:rPr>
          <w:rFonts w:ascii="Roboto" w:cs="Roboto" w:eastAsia="Roboto" w:hAnsi="Roboto"/>
          <w:color w:val="1F1F1F"/>
        </w:rPr>
        <w:t xml:space="preserve"> El agente consulta las reglas del producto: tope de precio unitario, condiciones requeridas (plazo de entrega y de pago), proveedores habilitados y sustitutos aceptados</w:t>
      </w:r>
      <w:r>
        <w:rPr>
          <w:rFonts w:ascii="Roboto" w:cs="Roboto" w:eastAsia="Roboto" w:hAnsi="Roboto"/>
          <w:color w:val="5F6368"/>
          <w:vertAlign w:val="superscript"/>
        </w:rPr>
        <w:t xml:space="preserve">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Cotización.</w:t>
      </w:r>
      <w:r>
        <w:rPr>
          <w:rFonts w:ascii="Roboto" w:cs="Roboto" w:eastAsia="Roboto" w:hAnsi="Roboto"/>
          <w:color w:val="1F1F1F"/>
        </w:rPr>
        <w:t xml:space="preserve"> Solicita cotización a los proveedores habilitados por su canal preferido. Cada cotización registra su vigencia (30 días si no la indica) y se normaliza a costo comparable: sin IVA, en pesos uruguayos y en la unidad del producto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Ranking de proveedores.</w:t>
      </w:r>
      <w:r>
        <w:rPr>
          <w:rFonts w:ascii="Roboto" w:cs="Roboto" w:eastAsia="Roboto" w:hAnsi="Roboto"/>
          <w:color w:val="1F1F1F"/>
        </w:rPr>
        <w:t xml:space="preserve"> Clasifica a los proveedores según la regla de la sección 11.1 y explica el motivo de la posición de cada uno</w:t>
      </w:r>
      <w:r>
        <w:rPr>
          <w:rFonts w:ascii="Roboto" w:cs="Roboto" w:eastAsia="Roboto" w:hAnsi="Roboto"/>
          <w:color w:val="5F6368"/>
          <w:vertAlign w:val="superscript"/>
        </w:rPr>
        <w:t xml:space="preserve">[4][5][E]</w:t>
      </w:r>
      <w:r>
        <w:rPr>
          <w:rFonts w:ascii="Roboto" w:cs="Roboto" w:eastAsia="Roboto" w:hAnsi="Roboto"/>
          <w:color w:val="1F1F1F"/>
        </w:rPr>
        <w:t xml:space="preserve">. Si no hay proveedores suficientes, el agente puede contactar y dar de alta uno nuevo (RF-19).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Negociación.</w:t>
      </w:r>
      <w:r>
        <w:rPr>
          <w:rFonts w:ascii="Roboto" w:cs="Roboto" w:eastAsia="Roboto" w:hAnsi="Roboto"/>
          <w:color w:val="1F1F1F"/>
        </w:rPr>
        <w:t xml:space="preserve"> Ensaya la negociación contra el gemelo digital del proveedor elegido (sección 11.5) y la ejecuta por llamada telefónica; si no atiende, sigue la secuencia de contacto de la sección 11.1</w:t>
      </w:r>
      <w:r>
        <w:rPr>
          <w:rFonts w:ascii="Roboto" w:cs="Roboto" w:eastAsia="Roboto" w:hAnsi="Roboto"/>
          <w:color w:val="5F6368"/>
          <w:vertAlign w:val="superscript"/>
        </w:rPr>
        <w:t xml:space="preserve">[5][E]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Decisión.</w:t>
      </w:r>
      <w:r>
        <w:rPr>
          <w:rFonts w:ascii="Roboto" w:cs="Roboto" w:eastAsia="Roboto" w:hAnsi="Roboto"/>
          <w:color w:val="1F1F1F"/>
        </w:rPr>
        <w:t xml:space="preserve"> Si el producto tiene compra automática y el precio acordado no supera el tope de precio unitario, el agente </w:t>
      </w:r>
      <w:r>
        <w:rPr>
          <w:rFonts w:ascii="Roboto" w:cs="Roboto" w:eastAsia="Roboto" w:hAnsi="Roboto"/>
          <w:b/>
          <w:bCs/>
          <w:color w:val="1F1F1F"/>
        </w:rPr>
        <w:t xml:space="preserve">emite la orden de compra</w:t>
      </w:r>
      <w:r>
        <w:rPr>
          <w:rFonts w:ascii="Roboto" w:cs="Roboto" w:eastAsia="Roboto" w:hAnsi="Roboto"/>
          <w:color w:val="1F1F1F"/>
        </w:rPr>
        <w:t xml:space="preserve">. En cualquier otro caso, el pedido queda </w:t>
      </w:r>
      <w:r>
        <w:rPr>
          <w:rFonts w:ascii="Roboto" w:cs="Roboto" w:eastAsia="Roboto" w:hAnsi="Roboto"/>
          <w:b/>
          <w:bCs/>
          <w:color w:val="1F1F1F"/>
        </w:rPr>
        <w:t xml:space="preserve">pendiente de aprobación</w:t>
      </w:r>
      <w:r>
        <w:rPr>
          <w:rFonts w:ascii="Roboto" w:cs="Roboto" w:eastAsia="Roboto" w:hAnsi="Roboto"/>
          <w:color w:val="1F1F1F"/>
        </w:rPr>
        <w:t xml:space="preserve"> del administrador de compras</w:t>
      </w:r>
      <w:r>
        <w:rPr>
          <w:rFonts w:ascii="Roboto" w:cs="Roboto" w:eastAsia="Roboto" w:hAnsi="Roboto"/>
          <w:color w:val="5F6368"/>
          <w:vertAlign w:val="superscript"/>
        </w:rPr>
        <w:t xml:space="preserve">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Seguimiento.</w:t>
      </w:r>
      <w:r>
        <w:rPr>
          <w:rFonts w:ascii="Roboto" w:cs="Roboto" w:eastAsia="Roboto" w:hAnsi="Roboto"/>
          <w:color w:val="1F1F1F"/>
        </w:rPr>
        <w:t xml:space="preserve"> La orden pasa a pendiente de entrega y luego a recibido. Todo el recorrido, con cada conversación, su canal y las transcripciones de las llamadas, queda disponible en el listado de pedidos</w:t>
      </w:r>
      <w:r>
        <w:rPr>
          <w:rFonts w:ascii="Roboto" w:cs="Roboto" w:eastAsia="Roboto" w:hAnsi="Roboto"/>
          <w:color w:val="5F6368"/>
          <w:vertAlign w:val="superscript"/>
        </w:rPr>
        <w:t xml:space="preserve">[3][E]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6.2 Estados del pedido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29"/>
        <w:gridCol w:w="2200"/>
      </w:tblGrid>
      <w:tr>
        <w:trPr>
          <w:cantSplit/>
          <w:tblHeader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Estado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Pasa 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Nuevo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pedido se creó (solicitud interna o compra automática).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Datos incompletos, Cotizando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Datos incompletos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agente pidió al cliente interno información que falta y espera la respuesta.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Cotizando, Cancelado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Cotizando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Se pidieron cotizaciones y se están recibiendo respuestas.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Cotizado, Cancelado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Cotizado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Hay cotizaciones normalizadas y el ranking de proveedores está listo.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Negociando, Pendiente de aprobación, Aprobado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Negociando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agente ensayó y está ejecutando la negociación con el proveedor.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Pendiente de aprobación, Aprobado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Pendiente de aprobación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producto no tiene compra automática o el precio supera el tope; espera la decisión del administrador.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Aprobado, Cancelado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Aprobado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Se emitió la orden de compra (por el agente o por aprobación del administrador).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Pendiente de entrega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Pendiente de entrega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La orden fue enviada al proveedor y se espera la mercadería.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Recibido, Cancelado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Recibido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La mercadería ingresó.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Cerrado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pedido terminó y queda solo para consulta.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Cancelado</w:t>
            </w:r>
          </w:p>
        </w:tc>
        <w:tc>
          <w:tcPr>
            <w:tcW w:type="dxa" w:w="4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pedido se anuló; se registra el motivo.</w:t>
            </w:r>
          </w:p>
        </w:tc>
        <w:tc>
          <w:tcPr>
            <w:tcW w:type="dxa" w:w="2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7. Pantallas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5229"/>
        <w:gridCol w:w="1500"/>
      </w:tblGrid>
      <w:tr>
        <w:trPr>
          <w:cantSplit/>
          <w:tblHeader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Pantalla</w:t>
            </w:r>
          </w:p>
        </w:tc>
        <w:tc>
          <w:tcPr>
            <w:tcW w:type="dxa" w:w="52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Contenido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Ingreso y registro</w:t>
            </w:r>
          </w:p>
        </w:tc>
        <w:tc>
          <w:tcPr>
            <w:tcW w:type="dxa" w:w="52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Ingreso con usuario y contraseña. La pantalla de registro existe pero no está operativa en el MVP.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RF-21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Dashboard (home)</w:t>
            </w:r>
          </w:p>
        </w:tc>
        <w:tc>
          <w:tcPr>
            <w:tcW w:type="dxa" w:w="52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KPI de la sección 4 y recomendaciones generadas por IA a partir del proceso de compra.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RF-09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Listado de pedidos</w:t>
            </w:r>
          </w:p>
        </w:tc>
        <w:tc>
          <w:tcPr>
            <w:tcW w:type="dxa" w:w="52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Pedidos en trámite y pedidos ya procesados con mercadería recibida, con buscador y filtros.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RF-12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Detalle del pedido</w:t>
            </w:r>
          </w:p>
        </w:tc>
        <w:tc>
          <w:tcPr>
            <w:tcW w:type="dxa" w:w="52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Datos del pedido, cotizaciones, ranking, negociación del agente y conversaciones con su canal; exportación a PDF.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RF-10, RF-18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Listado de proveedores</w:t>
            </w:r>
          </w:p>
        </w:tc>
        <w:tc>
          <w:tcPr>
            <w:tcW w:type="dxa" w:w="52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Proveedores con su resumen de perfil de negociación y su historial.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RF-17, RF-19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Panel de reglas por producto</w:t>
            </w:r>
          </w:p>
        </w:tc>
        <w:tc>
          <w:tcPr>
            <w:tcW w:type="dxa" w:w="52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Consulta y edición de las reglas de un producto.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RF-13, RF-14, RF-15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Panel de configuración</w:t>
            </w:r>
          </w:p>
        </w:tc>
        <w:tc>
          <w:tcPr>
            <w:tcW w:type="dxa" w:w="52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Tipo de cambio, tasa de IVA, vigencia por defecto de las cotizaciones y moneda base.</w:t>
            </w:r>
          </w:p>
        </w:tc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RF-20</w:t>
            </w:r>
          </w:p>
        </w:tc>
      </w:tr>
    </w:tbl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8. Requisitos funcionales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700"/>
        <w:gridCol w:w="1300"/>
        <w:gridCol w:w="4029"/>
        <w:gridCol w:w="1200"/>
      </w:tblGrid>
      <w:tr>
        <w:trPr>
          <w:cantSplit/>
          <w:tblHeader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Prioridad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RF-01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Solicitudes internas por voz y email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agente interpreta una nota de voz o un email, identifica al cliente interno (Ventas o Personal) y extrae producto, cantidad, fecha requerida y condiciones. Si falta un dato obligatorio, lo solicita al cliente interno por el mismo canal y el pedido queda en "Datos incompletos" hasta completarlo.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Audio [1]; 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RF-02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Consulta diaria de stock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Una vez por día, al cierre de la jornada, el sistema consulta el stock en el ERP o base de datos. Antes de pedir una reposición rectifica la cantidad con el stock actual y los pedidos en curso.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Audio [1][2]; 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RF-03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Compra automática por producto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Si el producto tiene activada la compra automática, el agente genera el pedido sin consultar: (a) al llegar al stock mínimo, repone hasta el stock base; (b) al comenzar la zafra, pide la cantidad de zafra definida (ej. antigripales en invierno). Si no la tiene activada, el pedido pasa a "Pendiente de aprobación" antes de emitir la orden.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Audio [2]; 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RF-04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Tope de precio unitario por producto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Cada producto puede tener un precio unitario máximo, sin IVA y en la moneda indicada. El agente lo consulta al recibir la solicitud. Si el mejor precio obtenido lo supera, no hay compra automática y el pedido pasa a "Pendiente de aprobación".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Audio [2]; 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RF-05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Gestión separada por cliente interno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Cada pedido indica su cliente interno (Ventas o Personal). El listado de pedidos y el dashboard permiten filtrar por cliente interno.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Audio [2][3]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RF-06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Llamadas a proveedores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Las llamadas usan Twilio y ElevenLabs. Al iniciar, el agente se identifica como inteligencia artificial y avisa que la llamada se graba. No hay duración máxima. Si el proveedor no atiende, reintenta a los 30 minutos; si tampoco atiende, le escribe por WhatsApp con el motivo del llamado y, si no tiene WhatsApp, le envía un email con la solicitud de cotización. Se guarda la transcripción completa; el audio se conserva 60 días.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Audio [5]; 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RF-07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Ranking de proveedores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agente clasifica a los proveedores con la regla de la sección 11.1: primero el costo comparable; si hay empate en precio, el cumplimiento de los demás atributos; si persiste el empate, la antigüedad y el cumplimiento histórico del proveedor. Para cada proveedor muestra la posición y el motivo.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Audio [4][5]; 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RF-08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Sugerencia de stock similar y liquidación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Descartado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Fuera del MVP por decisión del equipo.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RF-09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Dashboard (home)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Muestra los KPI de la sección 4 y recomendaciones generadas por IA a partir del proceso de compra, por ejemplo: "el producto X aumentó su precio por encima de su promedio histórico" o "el producto X, que se compra regularmente al proveedor A, está en oferta en el proveedor B". Cada recomendación indica los datos que la respaldan y enlaza al producto o al pedido.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Audio [3][4]; 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RF-10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Detalle del pedido: negociación y conversaciones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Al seleccionar un pedido se ven sus datos, cotizaciones, ranking y la negociación que realizó el agente. Cada conversación y cada mensaje indica el canal (llamada telefónica, WhatsApp, email o nota de voz), fecha y hora, sentido (enviado o recibido) y participante. Las llamadas muestran la transcripción completa.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Audio [3]; 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RF-11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WhatsApp simulado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La interacción por WhatsApp se simula en la interfaz, sin integración con la API oficial. Se usa en la secuencia de contacto de RF-06.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Audio [2][3]; 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RF-12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Listado de pedidos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Lista los pedidos en trámite y los ya procesados con mercadería recibida. Incluye un buscador por producto, proveedor y orden de compra asociada, y filtros por rango de fechas, estado y cliente interno.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RF-13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Tablas de reglas de negocio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Las reglas se guardan en las tablas de la sección 11.2, no en el código. Cada decisión automática registra qué reglas aplicó.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RF-14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Panel de reglas por producto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administrador elige un producto, ve todas sus reglas con el dato actual que las afecta y las modifica con validación y vista previa del efecto. El cambio aplica a los pedidos nuevos sin desplegar código.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RF-15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Historial de cambios de reglas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Should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Cada cambio queda registrado con valor anterior y nuevo, usuario, fecha y hora y motivo, y se puede revertir desde el panel.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RF-16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Negociación ensayada contra el gemelo digital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Antes de negociar, el sistema ensaya 3 estrategias (competencia, volumen y plazo de pago), con 2 corridas de hasta 3 rondas cada una, y muestra por estrategia la transcripción, la ganancia esperada y el riesgo (sección 11.5). Si el producto tiene compra automática, el agente ejecuta la estrategia recomendada; si no, la estrategia y el mensaje quedan para aprobación del administrador.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RF-17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Perfil de negociación en el listado de proveedores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perfil de cada proveedor se guarda en la tabla perfil_negociacion_proveedor. El listado de proveedores muestra un resumen y, al abrir uno, el perfil completo con su indicador de confianza y sus simulaciones y negociaciones reales. Todos los usuarios lo consultan; solo el administrador lo edita.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RF-18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Exportación a PDF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Desde el detalle del pedido se exporta un informe en PDF con los datos del pedido, con el diálogo del agente (mensajes y transcripciones, con su canal) o con ambos.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RF-19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Alta y autogestión de proveedores por el agente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agente puede dar de alta un proveedor nuevo: lo contacta, le solicita los datos necesarios (razón social, contacto, canales, condiciones y productos que ofrece) y los ingresa al sistema. También mantiene actualizados los datos de los proveedores existentes. En el MVP se demuestra de forma simulada dentro de una negociación.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RF-20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Panel de configuración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administrador define el tipo de cambio USD/UYU, la tasa de IVA (22 %), la vigencia por defecto de las cotizaciones (30 días) y la moneda base. Los cambios aplican a las comparaciones nuevas.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RF-21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1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Must</w:t>
            </w:r>
          </w:p>
        </w:tc>
        <w:tc>
          <w:tcPr>
            <w:tcW w:type="dxa" w:w="40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Ingreso con usuario y contraseña. Existe una pantalla de registro de usuarios, visible pero no funcional en el MVP.</w:t>
            </w:r>
          </w:p>
        </w:tc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Equipo</w:t>
            </w:r>
          </w:p>
        </w:tc>
      </w:tr>
    </w:tbl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9. Requisitos no funcionales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Trazabilidad:</w:t>
      </w:r>
      <w:r>
        <w:rPr>
          <w:rFonts w:ascii="Roboto" w:cs="Roboto" w:eastAsia="Roboto" w:hAnsi="Roboto"/>
          <w:color w:val="1F1F1F"/>
        </w:rPr>
        <w:t xml:space="preserve"> toda interacción registra el canal, la fecha y hora y el pedido al que pertenece. Las transcripciones de las llamadas se conservan; el audio se elimina a los 60 días</w:t>
      </w:r>
      <w:r>
        <w:rPr>
          <w:rFonts w:ascii="Roboto" w:cs="Roboto" w:eastAsia="Roboto" w:hAnsi="Roboto"/>
          <w:color w:val="5F6368"/>
          <w:vertAlign w:val="superscript"/>
        </w:rPr>
        <w:t xml:space="preserve">[3][E]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Aprobación humana:</w:t>
      </w:r>
      <w:r>
        <w:rPr>
          <w:rFonts w:ascii="Roboto" w:cs="Roboto" w:eastAsia="Roboto" w:hAnsi="Roboto"/>
          <w:color w:val="1F1F1F"/>
        </w:rPr>
        <w:t xml:space="preserve"> las compras de productos sin compra automática, o cuyo precio supera el tope unitario, requieren aprobación del administrador de compras</w:t>
      </w:r>
      <w:r>
        <w:rPr>
          <w:rFonts w:ascii="Roboto" w:cs="Roboto" w:eastAsia="Roboto" w:hAnsi="Roboto"/>
          <w:color w:val="5F6368"/>
          <w:vertAlign w:val="superscript"/>
        </w:rPr>
        <w:t xml:space="preserve">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Identificación del agente:</w:t>
      </w:r>
      <w:r>
        <w:rPr>
          <w:rFonts w:ascii="Roboto" w:cs="Roboto" w:eastAsia="Roboto" w:hAnsi="Roboto"/>
          <w:color w:val="1F1F1F"/>
        </w:rPr>
        <w:t xml:space="preserve"> en llamadas y mensajes, el agente se presenta como inteligencia artificial y, en las llamadas, avisa que se graban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Integración de telefonía y voz:</w:t>
      </w:r>
      <w:r>
        <w:rPr>
          <w:rFonts w:ascii="Roboto" w:cs="Roboto" w:eastAsia="Roboto" w:hAnsi="Roboto"/>
          <w:color w:val="1F1F1F"/>
        </w:rPr>
        <w:t xml:space="preserve"> Twilio para la conectividad telefónica y ElevenLabs para la voz conversacional</w:t>
      </w:r>
      <w:r>
        <w:rPr>
          <w:rFonts w:ascii="Roboto" w:cs="Roboto" w:eastAsia="Roboto" w:hAnsi="Roboto"/>
          <w:color w:val="5F6368"/>
          <w:vertAlign w:val="superscript"/>
        </w:rPr>
        <w:t xml:space="preserve">[5]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Idioma:</w:t>
      </w:r>
      <w:r>
        <w:rPr>
          <w:rFonts w:ascii="Roboto" w:cs="Roboto" w:eastAsia="Roboto" w:hAnsi="Roboto"/>
          <w:color w:val="1F1F1F"/>
        </w:rPr>
        <w:t xml:space="preserve"> español rioplatense, tanto en la interfaz como en las conversaciones del agente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Seguridad:</w:t>
      </w:r>
      <w:r>
        <w:rPr>
          <w:rFonts w:ascii="Roboto" w:cs="Roboto" w:eastAsia="Roboto" w:hAnsi="Roboto"/>
          <w:color w:val="1F1F1F"/>
        </w:rPr>
        <w:t xml:space="preserve"> autenticación con usuario y contraseña; los permisos por rol aplican solo al panel de reglas y al panel de configuración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10. Canales e integraciones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729"/>
      </w:tblGrid>
      <w:tr>
        <w:trPr>
          <w:cantSplit/>
          <w:tblHeader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Canal o sistema</w:t>
            </w:r>
          </w:p>
        </w:tc>
        <w:tc>
          <w:tcPr>
            <w:tcW w:type="dxa" w:w="6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Nota de voz</w:t>
            </w:r>
          </w:p>
        </w:tc>
        <w:tc>
          <w:tcPr>
            <w:tcW w:type="dxa" w:w="6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Entrada de solicitudes de los clientes internos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[1]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Email</w:t>
            </w:r>
          </w:p>
        </w:tc>
        <w:tc>
          <w:tcPr>
            <w:tcW w:type="dxa" w:w="6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Entrada de solicitudes internas, comunicación con proveedores y último paso de la secuencia de contacto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[1][2][3][E]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Llamada telefónica</w:t>
            </w:r>
          </w:p>
        </w:tc>
        <w:tc>
          <w:tcPr>
            <w:tcW w:type="dxa" w:w="6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Cotización y negociación con proveedores mediante Twilio y ElevenLabs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[5]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WhatsApp</w:t>
            </w:r>
          </w:p>
        </w:tc>
        <w:tc>
          <w:tcPr>
            <w:tcW w:type="dxa" w:w="6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Piloto simulado en la interfaz, sin API oficial; segundo paso de la secuencia de contacto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[2][3][E]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ERP / base de datos</w:t>
            </w:r>
          </w:p>
        </w:tc>
        <w:tc>
          <w:tcPr>
            <w:tcW w:type="dxa" w:w="6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Consulta diaria de stock y datos de productos y proveedores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[1][2][E]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Exportación PDF</w:t>
            </w:r>
          </w:p>
        </w:tc>
        <w:tc>
          <w:tcPr>
            <w:tcW w:type="dxa" w:w="6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Informe del pedido y del diálogo del agente (salida)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[E]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Documentos adjuntos</w:t>
            </w:r>
          </w:p>
        </w:tc>
        <w:tc>
          <w:tcPr>
            <w:tcW w:type="dxa" w:w="6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Fuera del MVP: no se leen PDF, fotos ni otros archivos</w:t>
            </w:r>
            <w:r>
              <w:rPr>
                <w:rFonts w:ascii="Roboto" w:cs="Roboto" w:eastAsia="Roboto" w:hAnsi="Roboto"/>
                <w:color w:val="5F6368"/>
                <w:sz w:val="19"/>
                <w:szCs w:val="19"/>
                <w:vertAlign w:val="superscript"/>
              </w:rPr>
              <w:t xml:space="preserve">[E]</w:t>
            </w: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11. Reglas de negocio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11.1 Reglas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Compra automática por producto:</w:t>
      </w:r>
      <w:r>
        <w:rPr>
          <w:rFonts w:ascii="Roboto" w:cs="Roboto" w:eastAsia="Roboto" w:hAnsi="Roboto"/>
          <w:color w:val="1F1F1F"/>
        </w:rPr>
        <w:t xml:space="preserve"> cada producto tiene o no activada la compra automática. Si la tiene, el agente genera el pedido para cubrir la condición que lo disparó: llegar al stock mínimo (repone hasta el stock base) o comenzar la zafra (pide la cantidad de zafra definida para ese período). Si no la tiene, el pedido requiere aprobación</w:t>
      </w:r>
      <w:r>
        <w:rPr>
          <w:rFonts w:ascii="Roboto" w:cs="Roboto" w:eastAsia="Roboto" w:hAnsi="Roboto"/>
          <w:color w:val="5F6368"/>
          <w:vertAlign w:val="superscript"/>
        </w:rPr>
        <w:t xml:space="preserve">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Rectificación de stock:</w:t>
      </w:r>
      <w:r>
        <w:rPr>
          <w:rFonts w:ascii="Roboto" w:cs="Roboto" w:eastAsia="Roboto" w:hAnsi="Roboto"/>
          <w:color w:val="1F1F1F"/>
        </w:rPr>
        <w:t xml:space="preserve"> antes de pedir una reposición, la cantidad se recalcula con el stock al cierre de la jornada y los pedidos en curso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Tope de precio unitario:</w:t>
      </w:r>
      <w:r>
        <w:rPr>
          <w:rFonts w:ascii="Roboto" w:cs="Roboto" w:eastAsia="Roboto" w:hAnsi="Roboto"/>
          <w:color w:val="1F1F1F"/>
        </w:rPr>
        <w:t xml:space="preserve"> precio máximo que se pretende pagar por unidad de un producto, sin IVA y en la moneda indicada. Superarlo anula la compra automática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Condiciones del pedido:</w:t>
      </w:r>
      <w:r>
        <w:rPr>
          <w:rFonts w:ascii="Roboto" w:cs="Roboto" w:eastAsia="Roboto" w:hAnsi="Roboto"/>
          <w:color w:val="1F1F1F"/>
        </w:rPr>
        <w:t xml:space="preserve"> si la solicitud exige un plazo de entrega o de pago, solo se consideran los proveedores que lo garantizan</w:t>
      </w:r>
      <w:r>
        <w:rPr>
          <w:rFonts w:ascii="Roboto" w:cs="Roboto" w:eastAsia="Roboto" w:hAnsi="Roboto"/>
          <w:color w:val="5F6368"/>
          <w:vertAlign w:val="superscript"/>
        </w:rPr>
        <w:t xml:space="preserve">[5]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Ranking de proveedores:</w:t>
      </w:r>
      <w:r>
        <w:rPr>
          <w:rFonts w:ascii="Roboto" w:cs="Roboto" w:eastAsia="Roboto" w:hAnsi="Roboto"/>
          <w:color w:val="1F1F1F"/>
        </w:rPr>
        <w:t xml:space="preserve"> (1) menor costo comparable; (2) ante empate en precio, mejor cumplimiento de los demás atributos: plazo de entrega, condiciones de pago, garantía y especificaciones; (3) ante empate en atributos, mayor antigüedad y mejor cumplimiento histórico del proveedor</w:t>
      </w:r>
      <w:r>
        <w:rPr>
          <w:rFonts w:ascii="Roboto" w:cs="Roboto" w:eastAsia="Roboto" w:hAnsi="Roboto"/>
          <w:color w:val="5F6368"/>
          <w:vertAlign w:val="superscript"/>
        </w:rPr>
        <w:t xml:space="preserve">[4][5][E]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Sustitutos:</w:t>
      </w:r>
      <w:r>
        <w:rPr>
          <w:rFonts w:ascii="Roboto" w:cs="Roboto" w:eastAsia="Roboto" w:hAnsi="Roboto"/>
          <w:color w:val="1F1F1F"/>
        </w:rPr>
        <w:t xml:space="preserve"> solo se ofrecen los productos sustitutos cargados expresamente para cada producto (tabla producto_sustituto)</w:t>
      </w:r>
      <w:r>
        <w:rPr>
          <w:rFonts w:ascii="Roboto" w:cs="Roboto" w:eastAsia="Roboto" w:hAnsi="Roboto"/>
          <w:color w:val="5F6368"/>
          <w:vertAlign w:val="superscript"/>
        </w:rPr>
        <w:t xml:space="preserve">[4][E]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IVA:</w:t>
      </w:r>
      <w:r>
        <w:rPr>
          <w:rFonts w:ascii="Roboto" w:cs="Roboto" w:eastAsia="Roboto" w:hAnsi="Roboto"/>
          <w:color w:val="1F1F1F"/>
        </w:rPr>
        <w:t xml:space="preserve"> 22 % (Uruguay). Las comparaciones se hacen sin IVA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Monedas:</w:t>
      </w:r>
      <w:r>
        <w:rPr>
          <w:rFonts w:ascii="Roboto" w:cs="Roboto" w:eastAsia="Roboto" w:hAnsi="Roboto"/>
          <w:color w:val="1F1F1F"/>
        </w:rPr>
        <w:t xml:space="preserve"> pesos uruguayos (UYU) y dólares (USD). El tipo de cambio se define en el panel de configuración y se compara en la moneda base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Unidades:</w:t>
      </w:r>
      <w:r>
        <w:rPr>
          <w:rFonts w:ascii="Roboto" w:cs="Roboto" w:eastAsia="Roboto" w:hAnsi="Roboto"/>
          <w:color w:val="1F1F1F"/>
        </w:rPr>
        <w:t xml:space="preserve"> los precios se convierten a la unidad del producto antes de compararse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Vigencia de las cotizaciones:</w:t>
      </w:r>
      <w:r>
        <w:rPr>
          <w:rFonts w:ascii="Roboto" w:cs="Roboto" w:eastAsia="Roboto" w:hAnsi="Roboto"/>
          <w:color w:val="1F1F1F"/>
        </w:rPr>
        <w:t xml:space="preserve"> la que indica el proveedor; si no la indica, 30 días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Secuencia de contacto con el proveedor:</w:t>
      </w:r>
      <w:r>
        <w:rPr>
          <w:rFonts w:ascii="Roboto" w:cs="Roboto" w:eastAsia="Roboto" w:hAnsi="Roboto"/>
          <w:color w:val="1F1F1F"/>
        </w:rPr>
        <w:t xml:space="preserve"> llamada → reintento a los 30 minutos → WhatsApp con el motivo del llamado → email con la solicitud de cotización, si no tiene WhatsApp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11.2 Tablas de reglas</w:t>
      </w:r>
    </w:p>
    <w:p>
      <w:pPr>
        <w:spacing w:after="120" w:line="300"/>
      </w:pPr>
      <w:r>
        <w:rPr>
          <w:rFonts w:ascii="Roboto" w:cs="Roboto" w:eastAsia="Roboto" w:hAnsi="Roboto"/>
          <w:color w:val="1F1F1F"/>
        </w:rPr>
        <w:t xml:space="preserve">Las reglas se guardan en tablas de la base de datos, no en el código. El agente las consulta antes de cada decisión y registra cuáles aplicó.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129"/>
      </w:tblGrid>
      <w:tr>
        <w:trPr>
          <w:cantSplit/>
          <w:tblHeader/>
        </w:trPr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Tabla</w:t>
            </w:r>
          </w:p>
        </w:tc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41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Campos principales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producto</w:t>
            </w:r>
          </w:p>
        </w:tc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Catálogo de lo que se compra.</w:t>
            </w:r>
          </w:p>
        </w:tc>
        <w:tc>
          <w:tcPr>
            <w:tcW w:type="dxa" w:w="41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id, SKU, nombre, cliente interno (Ventas / Personal), unidad de medida, marca y modelo, moneda, activo.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regla_producto</w:t>
            </w:r>
          </w:p>
        </w:tc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Reglas de reposición y compra de cada producto.</w:t>
            </w:r>
          </w:p>
        </w:tc>
        <w:tc>
          <w:tcPr>
            <w:tcW w:type="dxa" w:w="41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producto_id, compra automática (sí / no), stock mínimo, stock base, cantidad de zafra, inicio y fin de zafra, tope de precio unitario (sin IVA), moneda del tope, plazo de entrega máximo, plazo de pago requerido, admite sustitutos, vigente desde, actualizado por.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proveedor</w:t>
            </w:r>
          </w:p>
        </w:tc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Datos y condiciones de cada proveedor.</w:t>
            </w:r>
          </w:p>
        </w:tc>
        <w:tc>
          <w:tcPr>
            <w:tcW w:type="dxa" w:w="41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id, razón social, email, teléfono, WhatsApp (sí / no), canal preferido, plazo de pago habitual, plazo de entrega habitual, garantía, fecha de alta (antigüedad), cumplimiento histórico (%), alta realizada por (agente / usuario), activo.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producto_proveedor</w:t>
            </w:r>
          </w:p>
        </w:tc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Qué proveedores venden cada producto y en qué condiciones.</w:t>
            </w:r>
          </w:p>
        </w:tc>
        <w:tc>
          <w:tcPr>
            <w:tcW w:type="dxa" w:w="41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producto_id, proveedor_id, precio de referencia, mínimo de compra, unidad de venta, factor de conversión, prioridad.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producto_sustituto</w:t>
            </w:r>
          </w:p>
        </w:tc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Sustitutos aceptados para cada producto.</w:t>
            </w:r>
          </w:p>
        </w:tc>
        <w:tc>
          <w:tcPr>
            <w:tcW w:type="dxa" w:w="41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producto_id, sustituto_id, aprobado por.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regla_negociacion</w:t>
            </w:r>
          </w:p>
        </w:tc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Margen que el agente puede pedir y ceder al negociar.</w:t>
            </w:r>
          </w:p>
        </w:tc>
        <w:tc>
          <w:tcPr>
            <w:tcW w:type="dxa" w:w="41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producto_id o proveedor_id, descuento objetivo (%), concesión máxima (%). Valores a definir (pregunta abierta 1).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configuracion</w:t>
            </w:r>
          </w:p>
        </w:tc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Parámetros generales del panel de configuración.</w:t>
            </w:r>
          </w:p>
        </w:tc>
        <w:tc>
          <w:tcPr>
            <w:tcW w:type="dxa" w:w="41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tipo de cambio USD/UYU, fecha del tipo de cambio, tasa de IVA (22 %), vigencia por defecto de cotizaciones (30 días), moneda base, actualizado por.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perfil_negociacion_proveedor</w:t>
            </w:r>
          </w:p>
        </w:tc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Perfil de negociación de cada proveedor; alimenta al gemelo digital (sección 11.6).</w:t>
            </w:r>
          </w:p>
        </w:tc>
        <w:tc>
          <w:tcPr>
            <w:tcW w:type="dxa" w:w="41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proveedor_id, estilo, precio piso estimado (%), palancas a las que es sensible, argumentos a los que no es sensible, concesión típica por palanca, condiciones habituales, confianza, negociaciones observadas, actualizado el.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simulacion_negociacion</w:t>
            </w:r>
          </w:p>
        </w:tc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Resultado de cada ensayo contra el gemelo y su comparación con la negociación real.</w:t>
            </w:r>
          </w:p>
        </w:tc>
        <w:tc>
          <w:tcPr>
            <w:tcW w:type="dxa" w:w="41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id, pedido_id, proveedor_id, versión del perfil, estrategia, corrida, transcripción ensayada, ganancia esperada, riesgo, estrategia elegida, aprobado por, resultado real, desvío simulado contra real (puntos porcentuales).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historial_regla</w:t>
            </w:r>
          </w:p>
        </w:tc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Auditoría de cada cambio de regla o configuración.</w:t>
            </w:r>
          </w:p>
        </w:tc>
        <w:tc>
          <w:tcPr>
            <w:tcW w:type="dxa" w:w="41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tabla, registro, campo, valor anterior, valor nuevo, usuario, fecha y hora, motivo.</w:t>
            </w:r>
          </w:p>
        </w:tc>
      </w:tr>
    </w:tbl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11.3 Tablas operativas</w:t>
      </w:r>
    </w:p>
    <w:p>
      <w:pPr>
        <w:spacing w:after="120" w:line="300"/>
      </w:pPr>
      <w:r>
        <w:rPr>
          <w:rFonts w:ascii="Roboto" w:cs="Roboto" w:eastAsia="Roboto" w:hAnsi="Roboto"/>
          <w:color w:val="1F1F1F"/>
        </w:rPr>
        <w:t xml:space="preserve">Estas tablas registran lo que ocurre en cada compra. La columna "Cómo la usa el agente" explica su propósito para que el agente, y cualquier modelo que trabaje sobre la base, sepa cuándo leerlas o escribirlas.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2650"/>
        <w:gridCol w:w="2729"/>
        <w:gridCol w:w="1600"/>
      </w:tblGrid>
      <w:tr>
        <w:trPr>
          <w:cantSplit/>
          <w:tblHeader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Tabla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Cómo la usa el agente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Campos principales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Se relaciona con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usuario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Identifica quién ingresa y quién aprueba. El rol decide quién puede editar los paneles; el cliente interno indica a qué flujo pertenecen sus solicitudes.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id, nombre, email, contraseña (hash), rol (administrador / consulta), cliente interno (Ventas / Personal), activo.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pedido, historial_regla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inventario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Fuente del stock. Se actualiza al cierre de cada jornada; el agente la lee para detectar stock mínimo y para rectificar cantidades antes de reponer.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producto_id, stock actual, stock en pedidos en curso, fecha y hora del corte.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pedido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Unidad de trabajo del agente: una necesidad de compra con su estado. Todo lo demás (cotizaciones, conversaciones, orden) cuelga de un pedido.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id, origen (solicitud interna / stock mínimo / zafra), cliente interno, solicitante, estado (sección 6.2), fecha de creación, fecha requerida, motivo de cancelación.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pedido_item, cotizacion, conversacion, orden_compra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pedido_item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Qué se pide y cuánto. El agente completa estos datos o los pide al solicitante.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pedido_id, producto_id, cantidad, unidad, condiciones requeridas (entrega, pago).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pedido, 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cotizacion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Oferta de un proveedor para un pedido. El agente la normaliza, verifica su vigencia y la usa para el ranking.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id, pedido_id, proveedor_id, fecha, vigencia (30 días si no se indica), moneda, incluye IVA, plazo de entrega, condiciones de pago, garantía, mensaje de origen, posición en el ranking y motivo.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pedido, proveedor, cotizacion_item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cotizacion_item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Precio por producto de una cotización, tal como vino y ya normalizado. Es la base del costo comparable y del historial de precios que usa el dashboard.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cotizacion_id, producto_id, precio original, unidad original, bonificación, mínimo de compra, precio comparable (sin IVA, moneda base, unidad del producto).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cotizacion, 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orden_compra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Compra emitida. El agente la crea si hay compra automática dentro del tope; si no, la crea al aprobarse. Es el número que se busca en el listado de pedidos.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número, pedido_id, proveedor_id, fecha de emisión, total, moneda, emitida por (agente / usuario), aprobada por, estado (emitida / pendiente de entrega / recibida / cancelada), fecha de recepción.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pedido, proveedor, orden_compra_item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orden_compra_item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Líneas de la orden.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orden_compra_id, producto_id, cantidad, precio unitario acordado.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orden_compra, 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conversacion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Agrupa los mensajes de un mismo intercambio con un proveedor o un cliente interno, con su propósito. Es lo que se ve en el detalle del pedido.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id, pedido_id, contraparte (proveedor o cliente interno), canal, propósito (solicitud de datos / cotización / negociación / alta de proveedor), fecha de inicio, estado.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pedido, mensaje, llamada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mensaje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Cada mensaje enviado o recibido, con su canal. Es el registro auditable del diálogo y la base del informe PDF.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id, conversacion_id, canal (llamada / WhatsApp / email / nota de voz), sentido (enviado / recibido), participante, fecha y hora, texto o transcripción.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conversacion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llamada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Datos de cada llamada telefónica y de sus reintentos.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id, conversacion_id, número, intento (1 o 2), resultado (atendida / no atendida / buzón), duración, transcripción, audio (se elimina a los 60 días), fecha de vencimiento del audio.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conversacion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recomendacion</w:t>
            </w:r>
          </w:p>
        </w:tc>
        <w:tc>
          <w:tcPr>
            <w:tcW w:type="dxa" w:w="265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Sugerencias que la IA genera para el dashboard a partir de cotizaciones y compras (por ejemplo, alza de precio sobre el promedio histórico u oferta en otro proveedor).</w:t>
            </w:r>
          </w:p>
        </w:tc>
        <w:tc>
          <w:tcPr>
            <w:tcW w:type="dxa" w:w="27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id, tipo, producto_id, proveedor_id, mensaje, datos que la respaldan, fecha, estado (nueva / vista / descartada).</w:t>
            </w:r>
          </w:p>
        </w:tc>
        <w:tc>
          <w:tcPr>
            <w:tcW w:type="dxa" w:w="1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producto, proveedor, cotizacion_item</w:t>
            </w:r>
          </w:p>
        </w:tc>
      </w:tr>
    </w:tbl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11.4 Panel de reglas por producto</w:t>
      </w:r>
    </w:p>
    <w:p>
      <w:pPr>
        <w:spacing w:after="120" w:line="300"/>
      </w:pPr>
      <w:r>
        <w:rPr>
          <w:rFonts w:ascii="Roboto" w:cs="Roboto" w:eastAsia="Roboto" w:hAnsi="Roboto"/>
          <w:color w:val="1F1F1F"/>
        </w:rPr>
        <w:t xml:space="preserve">Pantalla donde el administrador de compras consulta y ajusta las reglas de un producto (por ejemplo, el producto X):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Búsqueda:</w:t>
      </w:r>
      <w:r>
        <w:rPr>
          <w:rFonts w:ascii="Roboto" w:cs="Roboto" w:eastAsia="Roboto" w:hAnsi="Roboto"/>
          <w:color w:val="1F1F1F"/>
        </w:rPr>
        <w:t xml:space="preserve"> se elige el producto por nombre o SKU y se ven todas sus reglas agrupadas en Reposición (compra automática, stock mínimo, stock base, zafra), Tope de precio unitario, Proveedores habilitados, Condiciones requeridas, Sustitutos y Negociación.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Contexto:</w:t>
      </w:r>
      <w:r>
        <w:rPr>
          <w:rFonts w:ascii="Roboto" w:cs="Roboto" w:eastAsia="Roboto" w:hAnsi="Roboto"/>
          <w:color w:val="1F1F1F"/>
        </w:rPr>
        <w:t xml:space="preserve"> junto a cada regla se muestra el dato actual que la afecta, como el stock al último cierre o el mejor precio vigente contra el tope.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Edición con validaciones:</w:t>
      </w:r>
      <w:r>
        <w:rPr>
          <w:rFonts w:ascii="Roboto" w:cs="Roboto" w:eastAsia="Roboto" w:hAnsi="Roboto"/>
          <w:color w:val="1F1F1F"/>
        </w:rPr>
        <w:t xml:space="preserve"> no se aceptan valores negativos y el stock base debe ser mayor que el stock mínimo.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Vista previa del efecto:</w:t>
      </w:r>
      <w:r>
        <w:rPr>
          <w:rFonts w:ascii="Roboto" w:cs="Roboto" w:eastAsia="Roboto" w:hAnsi="Roboto"/>
          <w:color w:val="1F1F1F"/>
        </w:rPr>
        <w:t xml:space="preserve"> antes de guardar se muestra qué cambiaría, por ejemplo: "Con este mínimo, hoy se dispararía una compra de 40 unidades".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Historial:</w:t>
      </w:r>
      <w:r>
        <w:rPr>
          <w:rFonts w:ascii="Roboto" w:cs="Roboto" w:eastAsia="Roboto" w:hAnsi="Roboto"/>
          <w:color w:val="1F1F1F"/>
        </w:rPr>
        <w:t xml:space="preserve"> al guardar se pide el motivo; el cambio queda registrado y se puede revertir.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Vigencia:</w:t>
      </w:r>
      <w:r>
        <w:rPr>
          <w:rFonts w:ascii="Roboto" w:cs="Roboto" w:eastAsia="Roboto" w:hAnsi="Roboto"/>
          <w:color w:val="1F1F1F"/>
        </w:rPr>
        <w:t xml:space="preserve"> los cambios aplican a los pedidos nuevos; los pedidos en curso conservan sus reglas.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Permisos:</w:t>
      </w:r>
      <w:r>
        <w:rPr>
          <w:rFonts w:ascii="Roboto" w:cs="Roboto" w:eastAsia="Roboto" w:hAnsi="Roboto"/>
          <w:color w:val="1F1F1F"/>
        </w:rPr>
        <w:t xml:space="preserve"> solo el administrador edita; el resto consulta.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11.5 Negociación ensayada contra el gemelo digital</w:t>
      </w:r>
    </w:p>
    <w:p>
      <w:pPr>
        <w:spacing w:after="120" w:line="300"/>
      </w:pPr>
      <w:r>
        <w:rPr>
          <w:rFonts w:ascii="Roboto" w:cs="Roboto" w:eastAsia="Roboto" w:hAnsi="Roboto"/>
          <w:color w:val="1F1F1F"/>
        </w:rPr>
        <w:t xml:space="preserve">Antes de negociar, el agente ensaya la conversación contra un gemelo digital: un modelo que responde como ese proveedor a partir de su perfil de negociación (sección 11.6).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Insumos:</w:t>
      </w:r>
      <w:r>
        <w:rPr>
          <w:rFonts w:ascii="Roboto" w:cs="Roboto" w:eastAsia="Roboto" w:hAnsi="Roboto"/>
          <w:color w:val="1F1F1F"/>
        </w:rPr>
        <w:t xml:space="preserve"> la cotización vigente, el perfil de negociación del proveedor y las reglas de negociación del producto.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Estrategias:</w:t>
      </w:r>
      <w:r>
        <w:rPr>
          <w:rFonts w:ascii="Roboto" w:cs="Roboto" w:eastAsia="Roboto" w:hAnsi="Roboto"/>
          <w:color w:val="1F1F1F"/>
        </w:rPr>
        <w:t xml:space="preserve"> competencia (una oferta mejor de otro proveedor), volumen (compras futuras) y plazo de pago (pago contado). Solo se usan argumentos verdaderos.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Ensayo:</w:t>
      </w:r>
      <w:r>
        <w:rPr>
          <w:rFonts w:ascii="Roboto" w:cs="Roboto" w:eastAsia="Roboto" w:hAnsi="Roboto"/>
          <w:color w:val="1F1F1F"/>
        </w:rPr>
        <w:t xml:space="preserve"> cada estrategia se corre 2 veces, con hasta 3 rondas por corrida.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Ganancia esperada:</w:t>
      </w:r>
      <w:r>
        <w:rPr>
          <w:rFonts w:ascii="Roboto" w:cs="Roboto" w:eastAsia="Roboto" w:hAnsi="Roboto"/>
          <w:color w:val="1F1F1F"/>
        </w:rPr>
        <w:t xml:space="preserve"> la estrategia gana cuando la oferta resultante mejora a la del resto de los proveedores en precio o bonificación, plazo de entrega, condiciones de pago y garantía.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Riesgo aceptable:</w:t>
      </w:r>
      <w:r>
        <w:rPr>
          <w:rFonts w:ascii="Roboto" w:cs="Roboto" w:eastAsia="Roboto" w:hAnsi="Roboto"/>
          <w:color w:val="1F1F1F"/>
        </w:rPr>
        <w:t xml:space="preserve"> el resultado se acepta aunque el plazo de entrega supere en hasta 15 días el de un proveedor regular; por encima de ese margen el riesgo es alto.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Ejecución:</w:t>
      </w:r>
      <w:r>
        <w:rPr>
          <w:rFonts w:ascii="Roboto" w:cs="Roboto" w:eastAsia="Roboto" w:hAnsi="Roboto"/>
          <w:color w:val="1F1F1F"/>
        </w:rPr>
        <w:t xml:space="preserve"> si el producto tiene compra automática, el agente ejecuta la estrategia recomendada; si no, la estrategia y el mensaje quedan para aprobación del administrador.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Aprendizaje:</w:t>
      </w:r>
      <w:r>
        <w:rPr>
          <w:rFonts w:ascii="Roboto" w:cs="Roboto" w:eastAsia="Roboto" w:hAnsi="Roboto"/>
          <w:color w:val="1F1F1F"/>
        </w:rPr>
        <w:t xml:space="preserve"> al terminar la negociación real se registra el desvío contra lo simulado y el perfil del proveedor se ajusta.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11.6 Perfil de negociación del proveedor</w:t>
      </w:r>
    </w:p>
    <w:p>
      <w:pPr>
        <w:spacing w:after="120" w:line="300"/>
      </w:pPr>
      <w:r>
        <w:rPr>
          <w:rFonts w:ascii="Roboto" w:cs="Roboto" w:eastAsia="Roboto" w:hAnsi="Roboto"/>
          <w:color w:val="1F1F1F"/>
        </w:rPr>
        <w:t xml:space="preserve">El perfil es una estimación interna que se arma con el historial de cotizaciones y negociaciones y con lo que carga el administrador. Se consulta desde el listado de proveedores.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300"/>
        <w:gridCol w:w="3429"/>
      </w:tblGrid>
      <w:tr>
        <w:trPr>
          <w:cantSplit/>
          <w:tblHeader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Campo</w:t>
            </w:r>
          </w:p>
        </w:tc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Qué guarda</w:t>
            </w:r>
          </w:p>
        </w:tc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Ejemplo (Ofisillas, datos de la demo)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Estilo</w:t>
            </w:r>
          </w:p>
        </w:tc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Cómo se comunica y cotiza.</w:t>
            </w:r>
          </w:p>
        </w:tc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Distribuidor con showroom; responde el vendedor por WhatsApp.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Condiciones habituales</w:t>
            </w:r>
          </w:p>
        </w:tc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Mínimo de compra, envío, plazos de pago y entrega, forma de cotizar.</w:t>
            </w:r>
          </w:p>
        </w:tc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Sin mínimo; envío $ 1.200; pago 30 días; entrega 7 días; cotiza por unidad más IVA.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Precio piso estimado</w:t>
            </w:r>
          </w:p>
        </w:tc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Cuánto se estima que puede bajar respecto de lo cotizado.</w:t>
            </w:r>
          </w:p>
        </w:tc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Hasta 8 %.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Sensible a</w:t>
            </w:r>
          </w:p>
        </w:tc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Palancas que lo hacen ceder.</w:t>
            </w:r>
          </w:p>
        </w:tc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Pago contado; compra futura de más puestos.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No sensible a</w:t>
            </w:r>
          </w:p>
        </w:tc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Argumentos que no lo mueven.</w:t>
            </w:r>
          </w:p>
        </w:tc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Competencia.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Concesión típica</w:t>
            </w:r>
          </w:p>
        </w:tc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Cuánto cede con cada palanca.</w:t>
            </w:r>
          </w:p>
        </w:tc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2–4 % por pago contado; hasta 6 % por compras futuras.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Confianza</w:t>
            </w:r>
          </w:p>
        </w:tc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Indicador de precisión del gemelo: desvío promedio entre la concesión simulada y la real en las negociaciones observadas. Alta: hasta ±2 puntos; media: hasta ±5; baja: más de ±5 o menos de 3 negociaciones.</w:t>
            </w:r>
          </w:p>
        </w:tc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Baja (sin negociaciones reales).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Negociaciones observadas</w:t>
            </w:r>
          </w:p>
        </w:tc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Cantidad de negociaciones reales que respaldan el perfil.</w:t>
            </w:r>
          </w:p>
        </w:tc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0.</w:t>
            </w:r>
          </w:p>
        </w:tc>
      </w:tr>
    </w:tbl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12. Qué hace la IA y qué decide una persona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El agente realiza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Interpreta solicitudes por nota de voz y email, y pide al solicitante los datos que falten</w:t>
      </w:r>
      <w:r>
        <w:rPr>
          <w:rFonts w:ascii="Roboto" w:cs="Roboto" w:eastAsia="Roboto" w:hAnsi="Roboto"/>
          <w:color w:val="5F6368"/>
          <w:vertAlign w:val="superscript"/>
        </w:rPr>
        <w:t xml:space="preserve">[1][E]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Consulta el stock al cierre de cada jornada y genera los pedidos de compra automática</w:t>
      </w:r>
      <w:r>
        <w:rPr>
          <w:rFonts w:ascii="Roboto" w:cs="Roboto" w:eastAsia="Roboto" w:hAnsi="Roboto"/>
          <w:color w:val="5F6368"/>
          <w:vertAlign w:val="superscript"/>
        </w:rPr>
        <w:t xml:space="preserve">[1][2][E]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Pide cotizaciones, las normaliza y clasifica a los proveedores</w:t>
      </w:r>
      <w:r>
        <w:rPr>
          <w:rFonts w:ascii="Roboto" w:cs="Roboto" w:eastAsia="Roboto" w:hAnsi="Roboto"/>
          <w:color w:val="5F6368"/>
          <w:vertAlign w:val="superscript"/>
        </w:rPr>
        <w:t xml:space="preserve">[4][5][E]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Ensaya cada negociación contra el gemelo digital y negocia por llamada, WhatsApp o email</w:t>
      </w:r>
      <w:r>
        <w:rPr>
          <w:rFonts w:ascii="Roboto" w:cs="Roboto" w:eastAsia="Roboto" w:hAnsi="Roboto"/>
          <w:color w:val="5F6368"/>
          <w:vertAlign w:val="superscript"/>
        </w:rPr>
        <w:t xml:space="preserve">[5][E]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Emite la orden de compra cuando el producto tiene compra automática y el precio no supera el tope</w:t>
      </w:r>
      <w:r>
        <w:rPr>
          <w:rFonts w:ascii="Roboto" w:cs="Roboto" w:eastAsia="Roboto" w:hAnsi="Roboto"/>
          <w:color w:val="5F6368"/>
          <w:vertAlign w:val="superscript"/>
        </w:rPr>
        <w:t xml:space="preserve">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Da de alta proveedores nuevos y mantiene actualizados sus datos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Transcribe las llamadas y genera las recomendaciones del dashboard</w:t>
      </w:r>
      <w:r>
        <w:rPr>
          <w:rFonts w:ascii="Roboto" w:cs="Roboto" w:eastAsia="Roboto" w:hAnsi="Roboto"/>
          <w:color w:val="5F6368"/>
          <w:vertAlign w:val="superscript"/>
        </w:rPr>
        <w:t xml:space="preserve">[3][E]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Una persona decide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Configura las reglas de cada producto (compra automática, mínimos, stock base, zafra, tope de precio) y los parámetros generales</w:t>
      </w:r>
      <w:r>
        <w:rPr>
          <w:rFonts w:ascii="Roboto" w:cs="Roboto" w:eastAsia="Roboto" w:hAnsi="Roboto"/>
          <w:color w:val="5F6368"/>
          <w:vertAlign w:val="superscript"/>
        </w:rPr>
        <w:t xml:space="preserve">[1][2][E]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Aprueba los pedidos de productos sin compra automática o cuyo precio supera el tope, junto con su estrategia de negociación</w:t>
      </w:r>
      <w:r>
        <w:rPr>
          <w:rFonts w:ascii="Roboto" w:cs="Roboto" w:eastAsia="Roboto" w:hAnsi="Roboto"/>
          <w:color w:val="5F6368"/>
          <w:vertAlign w:val="superscript"/>
        </w:rPr>
        <w:t xml:space="preserve">[2][E]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Corrige el perfil de negociación de un proveedor cuando no refleja la realidad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13. Riesgos y supuestos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Riesgos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Fallas en la negociación por voz:</w:t>
      </w:r>
      <w:r>
        <w:rPr>
          <w:rFonts w:ascii="Roboto" w:cs="Roboto" w:eastAsia="Roboto" w:hAnsi="Roboto"/>
          <w:color w:val="1F1F1F"/>
        </w:rPr>
        <w:t xml:space="preserve"> el proveedor puede no comprender la llamada automatizada o negarse a negociar con una IA</w:t>
      </w:r>
      <w:r>
        <w:rPr>
          <w:rFonts w:ascii="Roboto" w:cs="Roboto" w:eastAsia="Roboto" w:hAnsi="Roboto"/>
          <w:color w:val="5F6368"/>
          <w:vertAlign w:val="superscript"/>
        </w:rPr>
        <w:t xml:space="preserve">[5]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Reglas mal configuradas:</w:t>
      </w:r>
      <w:r>
        <w:rPr>
          <w:rFonts w:ascii="Roboto" w:cs="Roboto" w:eastAsia="Roboto" w:hAnsi="Roboto"/>
          <w:color w:val="1F1F1F"/>
        </w:rPr>
        <w:t xml:space="preserve"> mínimos, stock base o topes incorrectos generan compras automáticas erróneas</w:t>
      </w:r>
      <w:r>
        <w:rPr>
          <w:rFonts w:ascii="Roboto" w:cs="Roboto" w:eastAsia="Roboto" w:hAnsi="Roboto"/>
          <w:color w:val="5F6368"/>
          <w:vertAlign w:val="superscript"/>
        </w:rPr>
        <w:t xml:space="preserve">[1][2]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Perfil de negociación sesgado:</w:t>
      </w:r>
      <w:r>
        <w:rPr>
          <w:rFonts w:ascii="Roboto" w:cs="Roboto" w:eastAsia="Roboto" w:hAnsi="Roboto"/>
          <w:color w:val="1F1F1F"/>
        </w:rPr>
        <w:t xml:space="preserve"> si el perfil no refleja al proveedor, el gemelo da resultados optimistas.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Expectativa sobre WhatsApp:</w:t>
      </w:r>
      <w:r>
        <w:rPr>
          <w:rFonts w:ascii="Roboto" w:cs="Roboto" w:eastAsia="Roboto" w:hAnsi="Roboto"/>
          <w:color w:val="1F1F1F"/>
        </w:rPr>
        <w:t xml:space="preserve"> el canal está simulado; los usuarios no deben esperar respuestas reales por esa vía</w:t>
      </w:r>
      <w:r>
        <w:rPr>
          <w:rFonts w:ascii="Roboto" w:cs="Roboto" w:eastAsia="Roboto" w:hAnsi="Roboto"/>
          <w:color w:val="5F6368"/>
          <w:vertAlign w:val="superscript"/>
        </w:rPr>
        <w:t xml:space="preserve">[2][3]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b/>
          <w:bCs/>
          <w:color w:val="1F1F1F"/>
        </w:rPr>
        <w:t xml:space="preserve">Controles no incluidos en el MVP:</w:t>
      </w:r>
      <w:r>
        <w:rPr>
          <w:rFonts w:ascii="Roboto" w:cs="Roboto" w:eastAsia="Roboto" w:hAnsi="Roboto"/>
          <w:color w:val="1F1F1F"/>
        </w:rPr>
        <w:t xml:space="preserve"> sin tratamiento de fallas de las API externas ni límites de consumo de llamadas e IA, una falla puede dejar datos incorrectos y el costo no está acotado. Riesgo aceptado para el MVP</w:t>
      </w:r>
      <w:r>
        <w:rPr>
          <w:rFonts w:ascii="Roboto" w:cs="Roboto" w:eastAsia="Roboto" w:hAnsi="Roboto"/>
          <w:color w:val="5F6368"/>
          <w:vertAlign w:val="superscript"/>
        </w:rPr>
        <w:t xml:space="preserve">[E]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Heading3"/>
        <w:spacing w:after="100" w:before="220"/>
      </w:pPr>
      <w:r>
        <w:rPr>
          <w:rFonts w:ascii="Roboto" w:cs="Roboto" w:eastAsia="Roboto" w:hAnsi="Roboto"/>
          <w:b/>
          <w:bCs/>
          <w:color w:val="1F1F1F"/>
          <w:sz w:val="24"/>
          <w:szCs w:val="24"/>
        </w:rPr>
        <w:t xml:space="preserve">Supuestos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La empresa cuenta con un ERP o base de datos que expone el stock y los datos de proveedores</w:t>
      </w:r>
      <w:r>
        <w:rPr>
          <w:rFonts w:ascii="Roboto" w:cs="Roboto" w:eastAsia="Roboto" w:hAnsi="Roboto"/>
          <w:color w:val="5F6368"/>
          <w:vertAlign w:val="superscript"/>
        </w:rPr>
        <w:t xml:space="preserve">[1]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Hay credenciales y saldo en Twilio y ElevenLabs para las llamadas</w:t>
      </w:r>
      <w:r>
        <w:rPr>
          <w:rFonts w:ascii="Roboto" w:cs="Roboto" w:eastAsia="Roboto" w:hAnsi="Roboto"/>
          <w:color w:val="5F6368"/>
          <w:vertAlign w:val="superscript"/>
        </w:rPr>
        <w:t xml:space="preserve">[5]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Los proveedores aceptan recibir solicitudes por llamada, WhatsApp o email</w:t>
      </w:r>
      <w:r>
        <w:rPr>
          <w:rFonts w:ascii="Roboto" w:cs="Roboto" w:eastAsia="Roboto" w:hAnsi="Roboto"/>
          <w:color w:val="5F6368"/>
          <w:vertAlign w:val="superscript"/>
        </w:rPr>
        <w:t xml:space="preserve">[2][5]</w:t>
      </w:r>
      <w:r>
        <w:rPr>
          <w:rFonts w:ascii="Roboto" w:cs="Roboto" w:eastAsia="Roboto" w:hAnsi="Roboto"/>
          <w:color w:val="1F1F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Roboto" w:cs="Roboto" w:eastAsia="Roboto" w:hAnsi="Roboto"/>
          <w:color w:val="1F1F1F"/>
        </w:rPr>
        <w:t xml:space="preserve">Hay historial o carga manual suficiente para armar un perfil inicial de cada proveedor.</w:t>
      </w:r>
    </w:p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14. Preguntas abiertas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Margen de negociación:</w:t>
      </w:r>
      <w:r>
        <w:rPr>
          <w:rFonts w:ascii="Roboto" w:cs="Roboto" w:eastAsia="Roboto" w:hAnsi="Roboto"/>
          <w:color w:val="1F1F1F"/>
        </w:rPr>
        <w:t xml:space="preserve"> ¿cuál es el descuento objetivo y la concesión máxima que el agente puede negociar sin aprobación?</w:t>
      </w:r>
      <w:r>
        <w:rPr>
          <w:rFonts w:ascii="Roboto" w:cs="Roboto" w:eastAsia="Roboto" w:hAnsi="Roboto"/>
          <w:color w:val="5F6368"/>
          <w:vertAlign w:val="superscript"/>
        </w:rPr>
        <w:t xml:space="preserve">[5]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Evolución de WhatsApp:</w:t>
      </w:r>
      <w:r>
        <w:rPr>
          <w:rFonts w:ascii="Roboto" w:cs="Roboto" w:eastAsia="Roboto" w:hAnsi="Roboto"/>
          <w:color w:val="1F1F1F"/>
        </w:rPr>
        <w:t xml:space="preserve"> ¿cuándo se conecta el piloto a la API oficial de WhatsApp Business?</w:t>
      </w:r>
      <w:r>
        <w:rPr>
          <w:rFonts w:ascii="Roboto" w:cs="Roboto" w:eastAsia="Roboto" w:hAnsi="Roboto"/>
          <w:color w:val="5F6368"/>
          <w:vertAlign w:val="superscript"/>
        </w:rPr>
        <w:t xml:space="preserve">[2][3]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Formato de la orden de compra:</w:t>
      </w:r>
      <w:r>
        <w:rPr>
          <w:rFonts w:ascii="Roboto" w:cs="Roboto" w:eastAsia="Roboto" w:hAnsi="Roboto"/>
          <w:color w:val="1F1F1F"/>
        </w:rPr>
        <w:t xml:space="preserve"> ¿se envía un documento formal al proveedor o alcanza con la confirmación por email o llamada?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Perfil inicial de un proveedor nuevo:</w:t>
      </w:r>
      <w:r>
        <w:rPr>
          <w:rFonts w:ascii="Roboto" w:cs="Roboto" w:eastAsia="Roboto" w:hAnsi="Roboto"/>
          <w:color w:val="1F1F1F"/>
        </w:rPr>
        <w:t xml:space="preserve"> sin historial, ¿con qué datos se arma su perfil y cómo se usa el gemelo mientras la confianza es baja?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Metas de los KPI:</w:t>
      </w:r>
      <w:r>
        <w:rPr>
          <w:rFonts w:ascii="Roboto" w:cs="Roboto" w:eastAsia="Roboto" w:hAnsi="Roboto"/>
          <w:color w:val="1F1F1F"/>
        </w:rPr>
        <w:t xml:space="preserve"> salvo la precisión del gemelo (±2 puntos), las metas se fijan con la línea base del primer mes.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Roboto" w:cs="Roboto" w:eastAsia="Roboto" w:hAnsi="Roboto"/>
          <w:b/>
          <w:bCs/>
          <w:color w:val="1F1F1F"/>
        </w:rPr>
        <w:t xml:space="preserve">Responsable y aprobadores</w:t>
      </w:r>
      <w:r>
        <w:rPr>
          <w:rFonts w:ascii="Roboto" w:cs="Roboto" w:eastAsia="Roboto" w:hAnsi="Roboto"/>
          <w:color w:val="1F1F1F"/>
        </w:rPr>
        <w:t xml:space="preserve"> del documento (control del documento).</w:t>
      </w:r>
    </w:p>
    <w:p>
      <w:pPr>
        <w:spacing w:after="120"/>
      </w:pPr>
      <w:r>
        <w:rPr>
          <w:rFonts w:ascii="Roboto" w:cs="Roboto" w:eastAsia="Roboto" w:hAnsi="Roboto"/>
          <w:color w:val="5F6368"/>
          <w:sz w:val="18"/>
          <w:szCs w:val="18"/>
        </w:rPr>
        <w:t xml:space="preserve">Preguntas resueltas en la v1.4: acción ante exceso de tope (pasa a aprobación), estructura de la solicitud por voz (el agente pide los datos faltantes), IVA y moneda (sección 11.1), aprobación de la negociación (según compra automática). La pregunta sobre productos similares se descarta junto con RF-08.</w:t>
      </w:r>
    </w:p>
    <w:p>
      <w:pPr>
        <w:pStyle w:val="Heading2"/>
        <w:spacing w:after="120" w:before="320"/>
      </w:pPr>
      <w:r>
        <w:rPr>
          <w:rFonts w:ascii="Roboto" w:cs="Roboto" w:eastAsia="Roboto" w:hAnsi="Roboto"/>
          <w:b/>
          <w:bCs/>
          <w:color w:val="1F1F1F"/>
          <w:sz w:val="28"/>
          <w:szCs w:val="28"/>
        </w:rPr>
        <w:t xml:space="preserve">15. Glosario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9"/>
      </w:tblGrid>
      <w:tr>
        <w:trPr>
          <w:cantSplit/>
          <w:tblHeader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Agente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El componente de IA de Abasto que recibe solicitudes, cotiza, negocia y emite órdenes según las reglas.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Cliente interno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Área que solicita la compra: Ventas (productos para vender) o Personal (consumo interno).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Compra automática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Condición de un producto que permite al agente generar y emitir el pedido sin aprobación, dentro del tope de precio.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Stock mínimo / stock base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Nivel que dispara la reposición / nivel hasta el que se repone.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Zafra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Período de mayor demanda de un producto (ej. antigripales en invierno) con una cantidad de compra definida.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Tope de precio unitario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Precio máximo por unidad, sin IVA, que se pretende pagar por un producto.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Costo comparable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Precio unitario de una cotización llevado a una base común: sin IVA, en la moneda base y en la unidad del producto, considerando bonificaciones.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Ranking de proveedores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Orden de los proveedores según costo comparable, cumplimiento de atributos y, como desempate, antigüedad y cumplimiento histórico.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Gemelo digital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Simulación de un proveedor, basada en su perfil de negociación, contra la que el agente ensaya antes de negociar.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Concesión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Mejora que el proveedor otorga respecto de su cotización original, expresada en porcentaje.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Confianza del perfil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Indicador de qué tan bien el gemelo predijo las negociaciones reales de ese proveedor.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Vigencia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Plazo durante el cual una cotización es válida; 30 días si no se indica.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1F1F1F"/>
                <w:sz w:val="19"/>
                <w:szCs w:val="19"/>
              </w:rPr>
              <w:t xml:space="preserve">Secuencia de contacto</w:t>
            </w:r>
          </w:p>
        </w:tc>
        <w:tc>
          <w:tcPr>
            <w:tcW w:type="dxa" w:w="66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Roboto" w:cs="Roboto" w:eastAsia="Roboto" w:hAnsi="Roboto"/>
                <w:color w:val="1F1F1F"/>
                <w:sz w:val="19"/>
                <w:szCs w:val="19"/>
              </w:rPr>
              <w:t xml:space="preserve">Orden de canales para llegar a un proveedor: llamada, reintento a los 30 minutos, WhatsApp y email.</w:t>
            </w:r>
          </w:p>
        </w:tc>
      </w:tr>
    </w:tbl>
    <w:sectPr>
      <w:footerReference w:type="default" r:id="rId7"/>
      <w:pgSz w:w="11909" w:h="16834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Roboto" w:cs="Roboto" w:eastAsia="Roboto" w:hAnsi="Roboto"/>
        <w:color w:val="5F6368"/>
        <w:sz w:val="16"/>
        <w:szCs w:val="16"/>
      </w:rPr>
      <w:t xml:space="preserve">PRD Abasto v1.4 · página </w:t>
    </w:r>
    <w:r>
      <w:rPr>
        <w:rFonts w:ascii="Roboto" w:cs="Roboto" w:eastAsia="Roboto" w:hAnsi="Roboto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Roboto" w:cs="Roboto" w:eastAsia="Roboto" w:hAnsi="Roboto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Roboto" w:cs="Roboto" w:eastAsia="Roboto" w:hAnsi="Roboto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Roboto" w:cs="Roboto" w:eastAsia="Roboto" w:hAnsi="Roboto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Aplicación Abasto v1.4</dc:title>
  <dc:creator>Equipo shAI — Grupo 25</dc:creator>
  <cp:lastModifiedBy>Un-named</cp:lastModifiedBy>
  <cp:revision>1</cp:revision>
  <dcterms:created xsi:type="dcterms:W3CDTF">2026-10-18T02:35:42.069Z</dcterms:created>
  <dcterms:modified xsi:type="dcterms:W3CDTF">2026-10-18T02:35:42.069Z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