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8CF3F">
      <w:pPr>
        <w:spacing w:after="60" w:line="240" w:lineRule="auto"/>
        <w:jc w:val="center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8"/>
          <w:szCs w:val="28"/>
          <w14:ligatures w14:val="none"/>
        </w:rPr>
        <w:t>DMDD P1 Topic and Objectives</w:t>
      </w:r>
    </w:p>
    <w:p w14:paraId="31139FE5">
      <w:pPr>
        <w:spacing w:after="320" w:line="240" w:lineRule="auto"/>
        <w:jc w:val="center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  <w:r>
        <w:rPr>
          <w:rFonts w:ascii="Arial" w:hAnsi="Arial" w:eastAsia="Times New Roman" w:cs="Arial"/>
          <w:color w:val="666666"/>
          <w:kern w:val="0"/>
          <w:sz w:val="28"/>
          <w:szCs w:val="28"/>
          <w14:ligatures w14:val="none"/>
        </w:rPr>
        <w:t>GROUP 3</w:t>
      </w:r>
    </w:p>
    <w:p w14:paraId="58E9DF58">
      <w:pPr>
        <w:spacing w:after="0" w:line="240" w:lineRule="auto"/>
        <w:rPr>
          <w:rFonts w:ascii="Arial" w:hAnsi="Arial" w:eastAsia="Times New Roman" w:cs="Arial"/>
          <w:kern w:val="0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14:ligatures w14:val="none"/>
        </w:rPr>
        <w:t>Group Members:</w:t>
      </w:r>
    </w:p>
    <w:p w14:paraId="1F2A13EE">
      <w:pPr>
        <w:spacing w:after="0" w:line="240" w:lineRule="auto"/>
        <w:rPr>
          <w:rFonts w:ascii="Arial" w:hAnsi="Arial" w:eastAsia="Times New Roman" w:cs="Arial"/>
          <w:kern w:val="0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14:ligatures w14:val="none"/>
        </w:rPr>
        <w:t>Zharas Jailybayev</w:t>
      </w:r>
    </w:p>
    <w:p w14:paraId="2C4B4696">
      <w:pPr>
        <w:spacing w:after="0" w:line="240" w:lineRule="auto"/>
        <w:rPr>
          <w:rFonts w:ascii="Arial" w:hAnsi="Arial" w:eastAsia="Times New Roman" w:cs="Arial"/>
          <w:kern w:val="0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14:ligatures w14:val="none"/>
        </w:rPr>
        <w:t>Xiyue Gao</w:t>
      </w:r>
    </w:p>
    <w:p w14:paraId="5EDFBA03">
      <w:pPr>
        <w:spacing w:after="0" w:line="240" w:lineRule="auto"/>
        <w:rPr>
          <w:rFonts w:ascii="Arial" w:hAnsi="Arial" w:eastAsia="Times New Roman" w:cs="Arial"/>
          <w:kern w:val="0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14:ligatures w14:val="none"/>
        </w:rPr>
        <w:t>Jia Zeng </w:t>
      </w:r>
    </w:p>
    <w:p w14:paraId="47EFF6E8">
      <w:pPr>
        <w:spacing w:after="0" w:line="240" w:lineRule="auto"/>
        <w:rPr>
          <w:rFonts w:ascii="Arial" w:hAnsi="Arial" w:eastAsia="Times New Roman" w:cs="Arial"/>
          <w:kern w:val="0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14:ligatures w14:val="none"/>
        </w:rPr>
        <w:t>Sri Nath Reddy Palem</w:t>
      </w:r>
    </w:p>
    <w:p w14:paraId="5BDFF8BF">
      <w:pPr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</w:p>
    <w:p w14:paraId="3A56A8C1">
      <w:pPr>
        <w:spacing w:after="320" w:line="240" w:lineRule="auto"/>
        <w:jc w:val="center"/>
        <w:rPr>
          <w:rFonts w:ascii="Arial" w:hAnsi="Arial" w:eastAsia="Times New Roman" w:cs="Arial"/>
          <w:kern w:val="0"/>
          <w:sz w:val="28"/>
          <w:szCs w:val="28"/>
          <w14:ligatures w14:val="none"/>
        </w:rPr>
      </w:pPr>
      <w:r>
        <w:rPr>
          <w:rFonts w:ascii="Arial" w:hAnsi="Arial" w:eastAsia="Times New Roman" w:cs="Arial"/>
          <w:color w:val="666666"/>
          <w:kern w:val="0"/>
          <w:sz w:val="28"/>
          <w:szCs w:val="28"/>
          <w14:ligatures w14:val="none"/>
        </w:rPr>
        <w:t>Topic – Moving Companies</w:t>
      </w:r>
    </w:p>
    <w:p w14:paraId="211BD744">
      <w:pPr>
        <w:spacing w:after="0" w:line="240" w:lineRule="auto"/>
        <w:rPr>
          <w:rFonts w:ascii="Arial" w:hAnsi="Arial" w:eastAsia="Times New Roman" w:cs="Arial"/>
          <w:color w:val="000000"/>
          <w:kern w:val="0"/>
          <w:lang w:val="en-US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14:ligatures w14:val="none"/>
        </w:rPr>
        <w:t xml:space="preserve">GitHub Repository: </w:t>
      </w:r>
      <w:r>
        <w:fldChar w:fldCharType="begin"/>
      </w:r>
      <w:r>
        <w:instrText xml:space="preserve"> HYPERLINK "https://github.com/ClaudeZeng4NEU/DAMG6210-group03-project" </w:instrText>
      </w:r>
      <w:r>
        <w:fldChar w:fldCharType="separate"/>
      </w:r>
      <w:r>
        <w:rPr>
          <w:rFonts w:ascii="Arial" w:hAnsi="Arial" w:eastAsia="Times New Roman" w:cs="Arial"/>
          <w:color w:val="1155CC"/>
          <w:kern w:val="0"/>
          <w:u w:val="single"/>
          <w14:ligatures w14:val="none"/>
        </w:rPr>
        <w:t>https://github.com/ClaudeZeng4NEU/DAMG6210-group03-project</w:t>
      </w:r>
      <w:r>
        <w:rPr>
          <w:rFonts w:ascii="Arial" w:hAnsi="Arial" w:eastAsia="Times New Roman" w:cs="Arial"/>
          <w:color w:val="1155CC"/>
          <w:kern w:val="0"/>
          <w:u w:val="single"/>
          <w14:ligatures w14:val="none"/>
        </w:rPr>
        <w:fldChar w:fldCharType="end"/>
      </w:r>
      <w:r>
        <w:rPr>
          <w:rFonts w:ascii="Arial" w:hAnsi="Arial" w:eastAsia="Times New Roman" w:cs="Arial"/>
          <w:color w:val="000000"/>
          <w:kern w:val="0"/>
          <w14:ligatures w14:val="none"/>
        </w:rPr>
        <w:t> </w:t>
      </w:r>
    </w:p>
    <w:p w14:paraId="7BB0E17C">
      <w:pPr>
        <w:spacing w:after="0" w:line="240" w:lineRule="auto"/>
        <w:rPr>
          <w:rFonts w:ascii="Arial" w:hAnsi="Arial" w:eastAsia="Times New Roman" w:cs="Arial"/>
          <w:color w:val="000000"/>
          <w:kern w:val="0"/>
          <w:lang w:val="en-US"/>
          <w14:ligatures w14:val="none"/>
        </w:rPr>
      </w:pPr>
    </w:p>
    <w:p w14:paraId="4375D73B">
      <w:pPr>
        <w:spacing w:after="0" w:line="240" w:lineRule="auto"/>
        <w:rPr>
          <w:rFonts w:ascii="Arial" w:hAnsi="Arial" w:eastAsia="Times New Roman" w:cs="Arial"/>
          <w:kern w:val="0"/>
          <w:lang w:val="en-US"/>
          <w14:ligatures w14:val="none"/>
        </w:rPr>
      </w:pPr>
    </w:p>
    <w:p w14:paraId="18E100FB">
      <w:pPr>
        <w:spacing w:after="100" w:afterAutospacing="1" w:line="240" w:lineRule="auto"/>
        <w:outlineLvl w:val="2"/>
        <w:rPr>
          <w:rFonts w:ascii="Arial" w:hAnsi="Arial" w:eastAsia="Times New Roman" w:cs="Arial"/>
          <w:b/>
          <w:bCs/>
          <w:kern w:val="0"/>
          <w:lang w:val="en-US"/>
          <w14:ligatures w14:val="none"/>
        </w:rPr>
      </w:pP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1. Description of Design Improvements</w:t>
      </w:r>
    </w:p>
    <w:p w14:paraId="0AEF60C6">
      <w:pPr>
        <w:spacing w:after="100" w:afterAutospacing="1" w:line="240" w:lineRule="auto"/>
        <w:rPr>
          <w:rFonts w:ascii="Arial" w:hAnsi="Arial" w:eastAsia="Times New Roman" w:cs="Arial"/>
          <w:kern w:val="0"/>
          <w:lang w:val="en-US"/>
          <w14:ligatures w14:val="none"/>
        </w:rPr>
      </w:pPr>
      <w:r>
        <w:rPr>
          <w:rFonts w:ascii="Arial" w:hAnsi="Arial" w:eastAsia="Times New Roman" w:cs="Arial"/>
          <w:kern w:val="0"/>
          <w:lang w:val="en-US"/>
          <w14:ligatures w14:val="none"/>
        </w:rPr>
        <w:t>Based on the feedback from the initial ERD and the requirements for this milestone, we have made the following improvements to transition from a conceptual model to a logical model:</w:t>
      </w:r>
    </w:p>
    <w:p w14:paraId="1C603944">
      <w:pPr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val="en-US"/>
          <w14:ligatures w14:val="none"/>
        </w:rPr>
      </w:pP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Normalization to 3rd Normal Form (3NF):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We eliminated composite attributes by breaking down addresses into atomic fields (Street, City, State, Zip) and ensured that all non-key attributes are fully dependent only on the primary key.</w:t>
      </w:r>
    </w:p>
    <w:p w14:paraId="3281950F">
      <w:pPr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val="en-US"/>
          <w14:ligatures w14:val="none"/>
        </w:rPr>
      </w:pP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Location Relationship Redesign: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Previously, we used specialization for Origin and Destination locations. Following the professor's feedback that a location's role is situational, we moved to a single </w:t>
      </w: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LOCATION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entity. An </w:t>
      </w: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ORDER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now has two separate foreign key relationships pointing to the Location table: one for the pickup point and one for the delivery point.</w:t>
      </w:r>
    </w:p>
    <w:p w14:paraId="3040327F">
      <w:pPr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val="en-US"/>
          <w14:ligatures w14:val="none"/>
        </w:rPr>
      </w:pP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Resolution of Disconnected Entities: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The </w:t>
      </w: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CONSULTANT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entity, which was previously isolated, is now integrated into the workflow. Consultants are now linked to </w:t>
      </w: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ORDERS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and </w:t>
      </w: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ESTIMATES</w:t>
      </w:r>
      <w:r>
        <w:rPr>
          <w:rFonts w:ascii="Arial" w:hAnsi="Arial" w:eastAsia="Times New Roman" w:cs="Arial"/>
          <w:kern w:val="0"/>
          <w:lang w:val="en-US"/>
          <w14:ligatures w14:val="none"/>
        </w:rPr>
        <w:t>, reflecting their role in the business process.</w:t>
      </w:r>
    </w:p>
    <w:p w14:paraId="45E5EE59">
      <w:pPr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val="en-US"/>
          <w14:ligatures w14:val="none"/>
        </w:rPr>
      </w:pP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Elimination of Many-to-Many (M:M) Relationships: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We converted Crew_Assignment and Vehicle_Assignment into formal associative entities. This allows us to track specific details like "Hours Worked" and "Mileage" for each unique assignment without violating logical model rules.</w:t>
      </w:r>
    </w:p>
    <w:p w14:paraId="20F599F6">
      <w:pPr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val="en-US"/>
          <w14:ligatures w14:val="none"/>
        </w:rPr>
      </w:pP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Clarification of Materials and Inventory: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We clarified the business logic where </w:t>
      </w: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INVENTORY_ITEM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represents the customer's belongings (used for volume/capacity planning), while </w:t>
      </w: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PACKING_MATERIAL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and </w:t>
      </w: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MATERIAL_USAGE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track the consumable supplies used and their associated costs.</w:t>
      </w:r>
    </w:p>
    <w:p w14:paraId="09202CBD">
      <w:pPr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val="en-US"/>
          <w14:ligatures w14:val="none"/>
        </w:rPr>
      </w:pPr>
      <w:r>
        <w:rPr>
          <w:rFonts w:ascii="Arial" w:hAnsi="Arial" w:eastAsia="Times New Roman" w:cs="Arial"/>
          <w:b/>
          <w:bCs/>
          <w:kern w:val="0"/>
          <w:lang w:val="en-US"/>
          <w14:ligatures w14:val="none"/>
        </w:rPr>
        <w:t>Primary Keys and Data Types:</w:t>
      </w: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Every entity now features a mandatory Primary Key (PK) to serve as a unique identifier. Additionally, we have defined specific data types (e.g., INT, VARCHAR, DECIMAL) for every attribute to prepare for physical implementation.</w:t>
      </w:r>
    </w:p>
    <w:p w14:paraId="7BF3E279">
      <w:pPr>
        <w:spacing w:after="100" w:afterAutospacing="1" w:line="240" w:lineRule="auto"/>
        <w:rPr>
          <w:rFonts w:ascii="Arial" w:hAnsi="Arial" w:eastAsia="Times New Roman" w:cs="Arial"/>
          <w:kern w:val="0"/>
          <w:sz w:val="28"/>
          <w:szCs w:val="28"/>
          <w:lang w:val="en-US"/>
          <w14:ligatures w14:val="none"/>
        </w:rPr>
      </w:pPr>
    </w:p>
    <w:p w14:paraId="117FF12F">
      <w:pPr>
        <w:spacing w:after="100" w:afterAutospacing="1" w:line="240" w:lineRule="auto"/>
        <w:rPr>
          <w:rFonts w:ascii="Arial" w:hAnsi="Arial" w:eastAsia="Times New Roman" w:cs="Arial"/>
          <w:kern w:val="0"/>
          <w:sz w:val="28"/>
          <w:szCs w:val="28"/>
          <w:lang w:val="en-US"/>
          <w14:ligatures w14:val="none"/>
        </w:rPr>
      </w:pPr>
    </w:p>
    <w:p w14:paraId="1C39BF20">
      <w:pPr>
        <w:spacing w:after="0" w:line="240" w:lineRule="auto"/>
        <w:rPr>
          <w:rFonts w:ascii="Arial" w:hAnsi="Arial" w:eastAsia="Times New Roman" w:cs="Arial"/>
          <w:kern w:val="0"/>
          <w:sz w:val="28"/>
          <w:szCs w:val="28"/>
          <w:lang w:val="en-US"/>
          <w14:ligatures w14:val="none"/>
        </w:rPr>
      </w:pPr>
    </w:p>
    <w:p w14:paraId="701D9A43">
      <w:pPr>
        <w:spacing w:after="100" w:afterAutospacing="1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Arial" w:hAnsi="Arial" w:eastAsia="Times New Roman" w:cs="Arial"/>
          <w:b/>
          <w:bCs/>
          <w:kern w:val="0"/>
          <w:sz w:val="28"/>
          <w:szCs w:val="28"/>
          <w:lang w:val="en-US"/>
          <w14:ligatures w14:val="none"/>
        </w:rPr>
        <w:t>2. Logical Data Model Entity List</w:t>
      </w:r>
    </w:p>
    <w:p w14:paraId="17AEDECF">
      <w:pPr>
        <w:rPr>
          <w:rFonts w:ascii="Arial" w:hAnsi="Arial" w:cs="Arial"/>
          <w:sz w:val="20"/>
          <w:szCs w:val="20"/>
          <w:lang w:val="en-US"/>
        </w:rPr>
      </w:pP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6"/>
        <w:gridCol w:w="3179"/>
        <w:gridCol w:w="3715"/>
      </w:tblGrid>
      <w:tr w14:paraId="718ABF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52CB4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Entity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0CEDB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Key Attributes (PK/FK)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C7CC0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Non-Key Attributes &amp; Data Types</w:t>
            </w:r>
          </w:p>
        </w:tc>
      </w:tr>
      <w:tr w14:paraId="693FBD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EACEBC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A0619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CustomerID (PK, INT)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8B40A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FirstName (VARCHAR), LastName (VARCHAR), Phone (VARCHAR), Email (VARCHAR)</w:t>
            </w:r>
          </w:p>
        </w:tc>
      </w:tr>
      <w:tr w14:paraId="249F91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8BBB9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LOCATION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68B1D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LocationID (PK, INT)</w:t>
            </w: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, ZoneID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3A863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StreetAddress (VARCHAR), City (VARCHAR), State (CHAR), ZipCode (VARCHAR), Floor (INT), HasElevator (BOOLEAN)</w:t>
            </w:r>
          </w:p>
        </w:tc>
      </w:tr>
      <w:tr w14:paraId="179A4E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D0E5F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ORDER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D1A24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OrderID (PK, INT)</w:t>
            </w: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, CustomerID (FK), OriginID (FK), DestID (FK), ConsultantID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0C9CB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OrderDate (DATE), TotalVolume (DECIMAL)</w:t>
            </w:r>
          </w:p>
        </w:tc>
      </w:tr>
      <w:tr w14:paraId="6535EE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627F6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ESTIMATE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7B567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EstimateID (PK, INT)</w:t>
            </w: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, OrderID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6EA42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EstimatedCost (DECIMAL), ExpirationDate (DATE)</w:t>
            </w:r>
          </w:p>
        </w:tc>
      </w:tr>
      <w:tr w14:paraId="21DFA3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9B574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INVOICE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3182E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InvoiceID (PK, INT)</w:t>
            </w: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, OrderID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36BE9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FinalTotal (DECIMAL), PaymentStatus (VARCHAR), IssueDate (DATE)</w:t>
            </w:r>
          </w:p>
        </w:tc>
      </w:tr>
      <w:tr w14:paraId="7C4D24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6FE1C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CONSULTANT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F3790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ConsultantID (PK, INT)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935C6A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Name (VARCHAR), ConsultantType (VARCHAR)</w:t>
            </w:r>
          </w:p>
        </w:tc>
      </w:tr>
      <w:tr w14:paraId="6CECED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A9615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VEHICLE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C7EF7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VehicleID (PK, INT)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FB3AD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LicensePlate (VARCHAR), Model (VARCHAR), Capacity (INT), Status (VARCHAR)</w:t>
            </w:r>
          </w:p>
        </w:tc>
      </w:tr>
      <w:tr w14:paraId="0493CC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FB300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CREW_MEMBER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32D90C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CrewMemberID (PK, INT)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D773A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Name (VARCHAR), Role (VARCHAR), Phone (VARCHAR)</w:t>
            </w:r>
          </w:p>
        </w:tc>
      </w:tr>
      <w:tr w14:paraId="7ABE9D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802B6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INVENTORY_ITEM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CE0DA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ItemID (PK, INT)</w:t>
            </w: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, OrderID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AD1C6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Description (VARCHAR), Volume (DECIMAL), IsFragile (BOOLEAN)</w:t>
            </w:r>
          </w:p>
        </w:tc>
      </w:tr>
      <w:tr w14:paraId="424F09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0B81C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PACKING_MATERIAL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C4189D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MaterialID (PK, INT)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0FE0E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MaterialName (VARCHAR), UnitPrice (DECIMAL)</w:t>
            </w:r>
          </w:p>
        </w:tc>
      </w:tr>
      <w:tr w14:paraId="7E12EB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65FE4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MATERIAL_USAGE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98F62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UsageID (PK, INT)</w:t>
            </w: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, OrderID (FK), MaterialID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3E8F79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QuantityUsed (INT)</w:t>
            </w:r>
          </w:p>
        </w:tc>
      </w:tr>
      <w:tr w14:paraId="0F7D5F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F29EB2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VEHICLE_ASSIGN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BEEF34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AssignmentID (PK, INT)</w:t>
            </w: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, OrderID (FK), VehicleID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B5DE0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StartMileage (INT), EndMileage (INT)</w:t>
            </w:r>
          </w:p>
        </w:tc>
      </w:tr>
      <w:tr w14:paraId="4FDD46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AE97E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CREW_ASSIGN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C742B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CrewAssignID (PK, INT)</w:t>
            </w: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, OrderID (FK), CrewMemberID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176F3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HoursWorked (DECIMAL)</w:t>
            </w:r>
          </w:p>
        </w:tc>
      </w:tr>
      <w:tr w14:paraId="0B50EF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A8B96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GEOGRAPHIC_ZONE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9ED2F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kern w:val="0"/>
                <w:lang w:val="en-US"/>
                <w14:ligatures w14:val="none"/>
              </w:rPr>
              <w:t>ZoneID (PK, INT)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CE8EE">
            <w:pPr>
              <w:spacing w:after="0" w:line="240" w:lineRule="auto"/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Times New Roman" w:cs="Arial"/>
                <w:color w:val="1F1F1F"/>
                <w:kern w:val="0"/>
                <w:lang w:val="en-US"/>
                <w14:ligatures w14:val="none"/>
              </w:rPr>
              <w:t>ZoneName (VARCHAR), BaseRate (DECIMAL)</w:t>
            </w:r>
          </w:p>
        </w:tc>
      </w:tr>
    </w:tbl>
    <w:p w14:paraId="4F8476BD">
      <w:pPr>
        <w:rPr>
          <w:rFonts w:ascii="Arial" w:hAnsi="Arial" w:cs="Arial"/>
          <w:sz w:val="20"/>
          <w:szCs w:val="20"/>
          <w:lang w:val="en-US"/>
        </w:rPr>
      </w:pPr>
    </w:p>
    <w:p w14:paraId="77239D25">
      <w:pPr>
        <w:rPr>
          <w:rFonts w:ascii="Arial" w:hAnsi="Arial" w:cs="Arial"/>
          <w:sz w:val="20"/>
          <w:szCs w:val="20"/>
          <w:lang w:val="en-US"/>
        </w:rPr>
      </w:pPr>
    </w:p>
    <w:p w14:paraId="2A748EEA">
      <w:pPr>
        <w:rPr>
          <w:rFonts w:ascii="Arial" w:hAnsi="Arial" w:cs="Arial"/>
          <w:sz w:val="20"/>
          <w:szCs w:val="20"/>
          <w:lang w:val="en-US"/>
        </w:rPr>
      </w:pPr>
    </w:p>
    <w:p w14:paraId="69F055EE">
      <w:pPr>
        <w:rPr>
          <w:rFonts w:hint="eastAsia" w:ascii="Arial" w:hAnsi="Arial" w:eastAsia="宋体" w:cs="Arial"/>
          <w:sz w:val="20"/>
          <w:szCs w:val="20"/>
          <w:lang w:val="en-US" w:eastAsia="zh-CN"/>
        </w:rPr>
      </w:pPr>
      <w:bookmarkStart w:id="0" w:name="_GoBack"/>
      <w:r>
        <w:rPr>
          <w:rFonts w:hint="eastAsia" w:ascii="Arial" w:hAnsi="Arial" w:eastAsia="宋体" w:cs="Arial"/>
          <w:sz w:val="20"/>
          <w:szCs w:val="20"/>
          <w:lang w:val="en-US" w:eastAsia="zh-CN"/>
        </w:rPr>
        <w:drawing>
          <wp:inline distT="0" distB="0" distL="114300" distR="114300">
            <wp:extent cx="6204585" cy="3467100"/>
            <wp:effectExtent l="0" t="0" r="5715" b="0"/>
            <wp:docPr id="1" name="图片 1" descr="Screenshot 2026-02-25 at 8.26.44 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 2026-02-25 at 8.26.44 PM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74B2691">
      <w:pPr>
        <w:rPr>
          <w:rFonts w:ascii="Arial" w:hAnsi="Arial" w:cs="Arial"/>
          <w:sz w:val="20"/>
          <w:szCs w:val="20"/>
          <w:lang w:val="en-US"/>
        </w:rPr>
      </w:pPr>
    </w:p>
    <w:p w14:paraId="575E17A2">
      <w:pPr>
        <w:rPr>
          <w:rFonts w:ascii="Arial" w:hAnsi="Arial" w:cs="Arial"/>
          <w:sz w:val="20"/>
          <w:szCs w:val="20"/>
          <w:lang w:val="en-US"/>
        </w:rPr>
      </w:pPr>
    </w:p>
    <w:p w14:paraId="351391E5">
      <w:pPr>
        <w:rPr>
          <w:rFonts w:ascii="Arial" w:hAnsi="Arial" w:cs="Arial"/>
          <w:sz w:val="20"/>
          <w:szCs w:val="20"/>
          <w:lang w:val="en-US"/>
        </w:rPr>
      </w:pPr>
    </w:p>
    <w:p w14:paraId="45FCFF1C">
      <w:pPr>
        <w:rPr>
          <w:rFonts w:ascii="Arial" w:hAnsi="Arial" w:cs="Arial"/>
          <w:sz w:val="20"/>
          <w:szCs w:val="20"/>
          <w:lang w:val="en-US"/>
        </w:rPr>
      </w:pPr>
    </w:p>
    <w:p w14:paraId="73080D9D">
      <w:pPr>
        <w:rPr>
          <w:rFonts w:ascii="Arial" w:hAnsi="Arial" w:cs="Arial"/>
          <w:sz w:val="20"/>
          <w:szCs w:val="20"/>
          <w:lang w:val="en-US"/>
        </w:rPr>
      </w:pPr>
    </w:p>
    <w:p w14:paraId="5A220C64">
      <w:pPr>
        <w:rPr>
          <w:rFonts w:ascii="Arial" w:hAnsi="Arial" w:cs="Arial"/>
          <w:sz w:val="20"/>
          <w:szCs w:val="20"/>
          <w:lang w:val="en-US"/>
        </w:rPr>
      </w:pPr>
    </w:p>
    <w:p w14:paraId="35F1392B">
      <w:pPr>
        <w:rPr>
          <w:rFonts w:ascii="Arial" w:hAnsi="Arial" w:cs="Arial"/>
          <w:sz w:val="20"/>
          <w:szCs w:val="20"/>
          <w:lang w:val="en-US"/>
        </w:rPr>
      </w:pPr>
    </w:p>
    <w:p w14:paraId="43BB2333">
      <w:pPr>
        <w:jc w:val="center"/>
        <w:rPr>
          <w:rFonts w:ascii="Arial" w:hAnsi="Arial" w:cs="Arial"/>
          <w:sz w:val="20"/>
          <w:szCs w:val="20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C44B9F"/>
    <w:multiLevelType w:val="multilevel"/>
    <w:tmpl w:val="44C44B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A5A"/>
    <w:rsid w:val="00086087"/>
    <w:rsid w:val="00184796"/>
    <w:rsid w:val="002917CA"/>
    <w:rsid w:val="00334757"/>
    <w:rsid w:val="004B3A68"/>
    <w:rsid w:val="00676920"/>
    <w:rsid w:val="008D0691"/>
    <w:rsid w:val="00AF4CE8"/>
    <w:rsid w:val="00B14AE6"/>
    <w:rsid w:val="00E10A5A"/>
    <w:rsid w:val="00E46167"/>
    <w:rsid w:val="00ED5FE9"/>
    <w:rsid w:val="00F31785"/>
    <w:rsid w:val="00F63CDD"/>
    <w:rsid w:val="00FC0917"/>
    <w:rsid w:val="3D4E5575"/>
    <w:rsid w:val="4A22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yperlink"/>
    <w:basedOn w:val="15"/>
    <w:semiHidden/>
    <w:unhideWhenUsed/>
    <w:uiPriority w:val="99"/>
    <w:rPr>
      <w:color w:val="0000FF"/>
      <w:u w:val="single"/>
    </w:rPr>
  </w:style>
  <w:style w:type="character" w:customStyle="1" w:styleId="18">
    <w:name w:val="Heading 1 Char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5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5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5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5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5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5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5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citation-173"/>
    <w:basedOn w:val="15"/>
    <w:qFormat/>
    <w:uiPriority w:val="0"/>
  </w:style>
  <w:style w:type="character" w:customStyle="1" w:styleId="37">
    <w:name w:val="citation-172"/>
    <w:basedOn w:val="15"/>
    <w:uiPriority w:val="0"/>
  </w:style>
  <w:style w:type="character" w:customStyle="1" w:styleId="38">
    <w:name w:val="citation-171"/>
    <w:basedOn w:val="15"/>
    <w:qFormat/>
    <w:uiPriority w:val="0"/>
  </w:style>
  <w:style w:type="character" w:customStyle="1" w:styleId="39">
    <w:name w:val="button-label"/>
    <w:basedOn w:val="15"/>
    <w:qFormat/>
    <w:uiPriority w:val="0"/>
  </w:style>
  <w:style w:type="character" w:customStyle="1" w:styleId="40">
    <w:name w:val="citation-170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463</Words>
  <Characters>3080</Characters>
  <Lines>64</Lines>
  <Paragraphs>32</Paragraphs>
  <TotalTime>1</TotalTime>
  <ScaleCrop>false</ScaleCrop>
  <LinksUpToDate>false</LinksUpToDate>
  <CharactersWithSpaces>3482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2026-02-24T23:54:00Z</dcterms:created>
  <dc:creator>Zhanel Zhumanova</dc:creator>
  <cp:lastModifiedBy>Claude</cp:lastModifiedBy>
  <dcterms:modified xsi:type="dcterms:W3CDTF">2026-02-26T01:32:18Z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eyJoZGlkIjoiYjgxZmQwNWQ0Zjk2NzUxYTFkNGVhMGE3MzAyMzg2NTkiLCJ1c2VySWQiOiI3ODA3MzYwMDEifQ==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3AD1A96F4BAA4D2CA867D0DA1DD24AF1_12</vt:lpwstr>
  </property>
</Properties>
</file>