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CIONTU CLAUDIA-ELENA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CR3.1B</w:t>
      </w: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  <w:t xml:space="preserve">DECODIFICATOARE BCD - ZECIMAL</w:t>
      </w: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  <w:t xml:space="preserve">ŞI BCD - 7 SEGMENTE </w:t>
      </w: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Scopul lucr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ării 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Lucrarea î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şi propune studiul decodificatorului BCD-zecimal integrat, CBD442 si al decodificatorului BCD-7segmente integrat CBD447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Generalit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ăţi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şa cum am arătat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lucrarea precedent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ă, decodificatorul este un circuit logic combinaţional cu n intrări şi m ieşiri, realizat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tehnologie MSI, care activeaz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una sau mai multe ieşiri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ţie de cuv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ântul de cod aplicat la intrare. 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Decodificatorul BCD-zecimal 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Prescurtarea BCD semnific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zecimal codat binar.</w:t>
      </w: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Schema bloc a unui decodificator BCD-zecimal este prezentat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fig. 10.1.</w: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6519" w:dyaOrig="3097">
          <v:rect xmlns:o="urn:schemas-microsoft-com:office:office" xmlns:v="urn:schemas-microsoft-com:vml" id="rectole0000000000" style="width:325.950000pt;height:154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Spre deosebire de codul binar natural, BCD nu include combina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ţiile binare 1010, 1011, 1100, 1101, 1110, 1111, combinaţii ce corespund numerelor zecimale 10, 11, 12, 13, 14 şi 15.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Apari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ţia oricăreia din cele 6 combinaţii de intrare excluse, duce toate ieşirile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starea 1 logic. Se spune c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decodificatorul rejectează datele false.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Func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ţionarea decodificatorului din fig. 10.1 (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varianta integrat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- CDB 442, anexă, fig. A7) este descrisă de tab. 10.1. Zona haşurată a tabelului 10.1 corespunde codului BCD. </w: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  <w:r>
        <w:object w:dxaOrig="8585" w:dyaOrig="5912">
          <v:rect xmlns:o="urn:schemas-microsoft-com:office:office" xmlns:v="urn:schemas-microsoft-com:vml" id="rectole0000000001" style="width:429.250000pt;height:29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Decodificatorul BCD - 7 segmente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Decodificatorul BCD - 7 segmente integrat (D147D sau CDB447) prezint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schema bloc din fig. 10.2, acceptă un cod de intrare BCD şi produce ieşirile adecvate pentru selectarea segmentelor unui digit cu 7 segmente utilizat pentru reprezentarea numerelor zecimale 0, 1, .., 9.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Cele 7 ie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şiri ( a , b , c , d , e , f , g ) ale decodificatorului, active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stare "jos", comand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display-ul cu 7 segmente prezentat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fig. 1.16, lucrarea nr. 1.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Modul de formare al numerelor zecimale 0, 1, ..., 9 cu ajutorul celor 7 segmente este prezentat în fig. 10.3.</w: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8747" w:dyaOrig="5770">
          <v:rect xmlns:o="urn:schemas-microsoft-com:office:office" xmlns:v="urn:schemas-microsoft-com:vml" id="rectole0000000002" style="width:437.350000pt;height:28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observ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că segmentele activate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cazul combina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ţiilor logice de intrare interzise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BCD (ce corespund numerelor zecimale 10, 11, ..., 15), nu au practic nici o semnifica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ţie.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mai observ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că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cazul circuitului integrat CDB447, cifrelor 6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şi 9 le lipsesc segmentele a, respectiv d, v. fig. 1.16, lucrarea nr. 1.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Tabelul de adev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ăr al decodificatorului BCD - 7 segmente integrat CDB447 este tab. 10.2.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Studiul decodificatorului BCD - zecimal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utilizeaz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decodificatorul BCD-zecimal CDB442, fig. 10.4;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Se completeaz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fig.10.4 cu numărul pinilor circuitului integrat CDB442, inclusiv pinii de alimentare, preluaţi din anexă, fig. A.7;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8747" w:dyaOrig="9394">
          <v:rect xmlns:o="urn:schemas-microsoft-com:office:office" xmlns:v="urn:schemas-microsoft-com:vml" id="rectole0000000003" style="width:437.350000pt;height:46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5203" w:dyaOrig="3178">
          <v:rect xmlns:o="urn:schemas-microsoft-com:office:office" xmlns:v="urn:schemas-microsoft-com:vml" id="rectole0000000004" style="width:260.150000pt;height:15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implementeaz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decodificatorul pe platforma de montaj;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 La intr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ările A0, A1, A2 şi A3 ale decodificatorului se cuplează ieşirile omoloage ale divizorului de frecvenţă DF-1 pus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regim de num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ărător comandat prin tact manual de către FTM-1;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Ie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şirile 0 1 9 Y ,Y ,...,Y se conectează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 ordine la 10 circuite de semnalizare din BS;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alimenteaz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circuitele platformei de la sursa de 5V prin cuplarea 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întrerup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ătorului K1 din BA-1;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Se verific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pas cu pas tab. 10.1.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Studiul decodificatorului BCD 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zecimal cu 2 intr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ări şi 4 ieşiri </w: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5" style="width:437.350000pt;height:2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Studiul decodificatorului BCD - 7 segmente</w: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7815" w:dyaOrig="3705">
          <v:rect xmlns:o="urn:schemas-microsoft-com:office:office" xmlns:v="urn:schemas-microsoft-com:vml" id="rectole0000000006" style="width:390.75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Con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ţinutul referatului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Schemele din fig. 10.1 ... 10.7 completate, dup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ă caz, prin numerotarea pinilor circuitelor integrate utilizate.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Decodificator_BCD_zecimal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3725" w:dyaOrig="6863">
          <v:rect xmlns:o="urn:schemas-microsoft-com:office:office" xmlns:v="urn:schemas-microsoft-com:vml" id="rectole0000000007" style="width:186.250000pt;height:343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Decodificatorul_BCD-7-segmente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6884" w:dyaOrig="5811">
          <v:rect xmlns:o="urn:schemas-microsoft-com:office:office" xmlns:v="urn:schemas-microsoft-com:vml" id="rectole0000000008" style="width:344.200000pt;height:29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Decodificator_BCD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zecimal-cu-2-intr</w:t>
      </w:r>
      <w:r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ări-4ieşiri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747" w:dyaOrig="5750">
          <v:rect xmlns:o="urn:schemas-microsoft-com:office:office" xmlns:v="urn:schemas-microsoft-com:vml" id="rectole0000000009" style="width:437.350000pt;height:28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  <w:t xml:space="preserve">Tabelul 10.1  am dat 3 exemple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2733" w:dyaOrig="7207">
          <v:rect xmlns:o="urn:schemas-microsoft-com:office:office" xmlns:v="urn:schemas-microsoft-com:vml" id="rectole0000000010" style="width:136.650000pt;height:360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2874" w:dyaOrig="7046">
          <v:rect xmlns:o="urn:schemas-microsoft-com:office:office" xmlns:v="urn:schemas-microsoft-com:vml" id="rectole0000000011" style="width:143.700000pt;height:352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  <w:r>
        <w:object w:dxaOrig="2044" w:dyaOrig="6641">
          <v:rect xmlns:o="urn:schemas-microsoft-com:office:office" xmlns:v="urn:schemas-microsoft-com:vml" id="rectole0000000012" style="width:102.200000pt;height:332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  <w:t xml:space="preserve">Tabelul 10.2  am dat 3 exemple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object w:dxaOrig="5709" w:dyaOrig="5406">
          <v:rect xmlns:o="urn:schemas-microsoft-com:office:office" xmlns:v="urn:schemas-microsoft-com:vml" id="rectole0000000013" style="width:285.450000pt;height:270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object w:dxaOrig="6033" w:dyaOrig="5426">
          <v:rect xmlns:o="urn:schemas-microsoft-com:office:office" xmlns:v="urn:schemas-microsoft-com:vml" id="rectole0000000014" style="width:301.650000pt;height:271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object w:dxaOrig="5770" w:dyaOrig="5081">
          <v:rect xmlns:o="urn:schemas-microsoft-com:office:office" xmlns:v="urn:schemas-microsoft-com:vml" id="rectole0000000015" style="width:288.500000pt;height:254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Observa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ţii personale ale studentului. 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2"/>
          <w:shd w:fill="auto" w:val="clear"/>
        </w:rPr>
        <w:t xml:space="preserve">Tabelele de adevar au fost respectate iar rezultatele arata ca decodificatoarele functioneaza corect.</w:t>
      </w: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omic Sans MS" w:hAnsi="Comic Sans MS" w:cs="Comic Sans MS" w:eastAsia="Comic Sans MS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