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Care sunt unitatile de masura ale urmatoarelor marimi?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 -&gt; 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φ -&gt; Wb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-&gt; Ohm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 -&gt; 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 -&gt; 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 -&gt;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-&gt;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 -&gt;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Urmatoarele relatii din teoria circuitelor provin din relatiile de camp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i=C*du/dt -&gt; teorema conservarii sarcinii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p=ui -&gt; teorema energiei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condensator fara pierderi in regim variabil este caracterizat de urmatoarea relatie intre tensiune si curent.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R: i=C*du/dt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Urmatoarele forme ale Teoremei energiei sunt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∮</w:t>
      </w:r>
      <w:r w:rsidDel="00000000" w:rsidR="00000000" w:rsidRPr="00000000">
        <w:rPr>
          <w:rtl w:val="0"/>
        </w:rPr>
        <w:t xml:space="preserve">Σ S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⋅</w:t>
      </w:r>
      <w:r w:rsidDel="00000000" w:rsidR="00000000" w:rsidRPr="00000000">
        <w:rPr>
          <w:rtl w:val="0"/>
        </w:rPr>
        <w:t xml:space="preserve">dA=PJ+dWem/dt -&gt; este o forma globala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divS=pJ+∂wem/∂t -&gt; este o forma locala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ipotezele teoriei circuitelor cu parametri concentrati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Campul magnetic este concentrat exclusiv in interiorul -&gt; bobinelor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Campul electric este concentrat exclusiv in interiorul -&gt; condensatoarelor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Fenomenul de conductie apare exclusiv 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Spatiul din afara elementelor de circuit este perfect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Alegeți variantele corecte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Legea Kirchhoff II (pentru tensiuni) este -&gt; teorema în teoria câmpului, dedusă din legea inducției electromagnetice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Legea Kirchhoff I (pentru curenți) este -&gt; teorema în teoria câmpului, dedusă din teorema conservării sarcinii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Alegeți variantele corecte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Două conductoare paralele parcurse de curenți de sens contrar -&gt; se resping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Două sarcini de același semn -&gt; se resping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Două sarcini de semn contrar -&gt; se atrag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Două conductoare paralele parcurse de curenți cu același sens -&gt; se atrag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Completati enuntul Teoremei fortelor generalizate in camp electric.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Forta generalizata pe care campul electric o exercita asupra unui corp aflat in camp este egala cu viteza de scadere a energiei electrice in raport cu coordonata generalizata in conditii de izolare electrica adica la sarcina constanta.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Completati enuntul Teoremei fortelor generalizate in camp magnetic.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Forta generalizata pe care campul magnetic o exercita asupra unui corp aflat in camp este egala cu viteza de scadere a energiei magnetice in raport cu coordonata generalizata in conditii de izolare magnetica adica la flux magnetic constant.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Pentru un rezistor multipolar liniar i=GV unde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-&gt; este vectorul curentilor care intra in borne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 -&gt; este vectorul potentialelor bornelor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 -&gt; este matricea conductantelor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Selectati coordonatele generalizate corespunzatoare urmatoarelor forte generalizate.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forta [N]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cuplu [Nm]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presiune [N/m^2] -&gt; volum [m^3]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Vectorul Poynting se defineste 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R: S = E × 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Urmatoarele relatii descriu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u=Ri -&gt; teorema rezistorului liniar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φ=Li -&gt; teorema bobinei liniare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q=Cu -&gt; teorema condensatorului liniar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Capacitatea unui condensator plan paralel depinde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R: direct proportional cu aria armaturilor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invers proportional cu distanta dintre armaturi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Pentru un condensator multipolar liniar, relatia intre sarcini si potentiale este, conform Teoremei lui Maxwell pentru capacitati q=CV unde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-&gt; este matricea capacitatilor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 -&gt; este vectorul sarcinilor armaturilor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 -&gt; este vectorul potentialelor armaturilor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ipotezele teoriei circuitelor cu parametri concentrati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1) in bobine exista -&gt; fenomen de inductie electromagnetica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2) in condensatoare exista -&gt; curent de deplasare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3) in rezistoare exista -&gt; fenomen de conductie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Potriviți afirmațiile corecte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Relația q = Cu poate fi privita ca</w:t>
        <w:tab/>
        <w:t xml:space="preserve">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Relația u = Ri poate fi privita ca 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Relația m=kit este -&gt;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Relatia P=ui este -&gt; forma globală a legii transferului de energie în conductoare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Relația φ = L i poate fi privita ca</w:t>
        <w:tab/>
        <w:t xml:space="preserve">-&gt; forma globală a legii de material B-H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Pentru un sistem de bobine cuplate φ=Li unde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 -&gt; este matricea inductivitatilor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 -&gt; este vectorul curentilor prin bobine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φ -&gt; este vectorul fluxurilor magnetice prin bobine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Teorema conservarii sarcinii se demonstreaza folosind urmatoarele legi: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R: legea fluxului electric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legea circuitului magnetic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condensatoarele liniare capacitatea depinde 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R: dimensiunile si forma armaturilor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distanta dintre armaturi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materialul dielectricului dintre armaturi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Inductivitatea unui solenoid este direct proportionala cu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R: patratul numarului de spire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Selectati unitatile de masura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 [C/m^2]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 [C]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 [V/m]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ε [F/m]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[F]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 [V]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 condensator este un dispozitiv alcatuit din doua armaturi conductoare separate printr-un dielectric.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Pentru un condensator liniar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R: q=Cu &amp; u=q/C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Densitatea de energie electrica se noteaza cu we si are unitatea de masura J/m^3. In medii liniare este 1/2 din produsul scalar dintre vectorul intensitatii campului electric si vectorul inductiei electrice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Marimile ce caracterizeaza global starea unui condensator liniar sunt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R: u - tensiunea electrica dintre armaturi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q - sarcina electrica a unei armaturi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Dacă distanța dintre armăturile unui condensator plan paralel scade de 2 ori atunci capacitatea sa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R: Crește de 2 ori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Semnificatia fizica a Teoremei conservarii sarcinii este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R: Sarcina electrica se conserva sau migreaza sub forma de curent.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Cum se numesc urmatoarele marimi?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 -&gt; densitatea curentului de conductie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ρv -&gt; densitatea curentului de convectie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∂D/∂t -&gt; densitatea curentului de deplasare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Relatia intre u si i pentru o bobina in regim variabil se demonstreaza folosind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R: teorema rezistorului liniar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teorema bobinei liniare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legea inductiei electromagnetice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Un condensator multipolar este un dispozitiv alcatuit din mai multe armaturi conductoare scufundate intr-un mediu izolant.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Densitatea de energie magnetica se noteaza cu wm si are unitatea de masura J/m^3 . In medii liniare este 1/2 din produsul scalar dintre vectorul intensitatii campului magnetic si vectorul inductiei magnetice.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Potriviți afirmațiile corecte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Relația u=Ri−e provine din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Relația u=Ldi/dt provine din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Relația i=Gu+Cdu/dt provine din -&gt; teorema conservării sarcinii aplicată unui condensator cu dielectric imperfect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Relatia i=Cdu/dt provine din -&gt; teorema conservării sarcinii aplicată unui condesator cu dielectric ideal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Relația u=Ri+Ldi/dt provine din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Un condensator liniar este un condensator pentru care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R: D = ε * 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 corpuri imobile, omogene, izotrope, constanta de relaxare a sarcinii electrice este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R: τ=ε/σ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Dacă lungimea unui conductor scade de 4 ori atunci rezistența sa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R: Scade de 4 ori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Selectati  unitatile de masura pentru urmatoarele marimi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 [V/m]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Wem [J]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wem [J/m^3]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 [W]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 [W/m^3]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 [A/m]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 [W/m^2]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La trecerea printr-o suprafata de discontinuitate imobila, in regim stationar, se conserva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R: Componenta normala a densitatii de curent.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Legile din teoria circuitelor se demonstreaza folosind ipotezele teoriei circuitelor cu parametri concentrati si urmatoarele relatii din teoria campului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teoria circuitelor -legea Kirchhoff II (legea Kirchhoff pentru tensiuni) -&gt; legea inductiei electromagnetice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 teoria circuitelor - legea puterilor -&gt; teorema energiei electromagnetice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teoria circuitelor - legea Kirchhoff I (legea Kirchhoff pentru curenti) -&gt; teorema conservarii sarcinii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Campul electromagnetic actioneaza asupra corpurilor cu urmatoarele forte/cupluri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F=qv×B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C=m×B -&gt; cuplul care actioneaza asupra unui mic corp magnetizat aflat in camp magnetic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F=qE -&gt; forta care actioneza asupra unui mic corp electrizat aflat in camp electric(Coulomb)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C=p×E -&gt; cuplul care actioneaza asupra unui mic corp polarizat aflat in camp electric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F=∫DΣ(J×B)dv -&gt; forta care actioneaza asupra unui corp aflat in stare de conductie, in camp magnetic (Laplace)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Similitudinea G si 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σA/l reprezinta conductanta unui rezistor filiform, omogen, liniar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εA/d reprezinta capacitatea unui condensator plan paralel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Urmatoarele relatii reprezinta capacitatea unor condensatoare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2πεl/ln(b/a) -&gt; condensatorul cilindric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εAd -&gt; condensatorul plan paralel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4πε1a−1b -&gt; condensatorul sferic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Alegeți variantele corecte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Două sarcini de același semn -&gt; se resping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Două sarcini de semn contrar -&gt; se atrag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Două conductoare paralele parcurse de curenți de sens contrar  -&gt; se resping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Două conductoare paralele parcurse de curenți cu același sens -&gt; se atrag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Dacă diametrul unui conductor scade de 2 ori atunci rezistența sa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R: Creste de 4 ori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Semnificatia fizica a Teoremei conservarii sarcinii este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R: Sarcina electrica se conserva sau migreaza sub forma de curent.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Dacă ariile armăturilor unui condensator plan paralel scad de 2 ori atunci capacitatea sa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R: Scade de 2 ori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Dacă distanța dintre armăturile unui condensator plan paralel scade de 2 ori atunci capacitatea sa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R: Crește de 2 ori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 ipotezele teoriei circuitelor cu parametri concentrati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1) Campul magnetic este concentrat exclusiv in interiorul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2) Campul electric este concentrat exclusiv in interiorul -&gt; condensatoarelor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3) Fenomenul de conductie apare exclusiv in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4) Spatiul din afara elementelor de circuit este perfect -&gt; izolant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Ce reprezinta urmatoarele marimi?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∫ΩH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⋅</w:t>
      </w:r>
      <w:r w:rsidDel="00000000" w:rsidR="00000000" w:rsidRPr="00000000">
        <w:rPr>
          <w:rtl w:val="0"/>
        </w:rPr>
        <w:t xml:space="preserve">B/2dv -&gt; energie magnetica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∫ΩE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⋅</w:t>
      </w:r>
      <w:r w:rsidDel="00000000" w:rsidR="00000000" w:rsidRPr="00000000">
        <w:rPr>
          <w:rtl w:val="0"/>
        </w:rPr>
        <w:t xml:space="preserve">D/2dv -&gt; energie electrica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Un condensator cu pierderi, in regim variabil este caracterizat de relatia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R: i=C*du/dt+Gu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