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86A4D" w14:textId="77777777" w:rsidR="00C50DDF" w:rsidRPr="00F85AF5" w:rsidRDefault="00000000">
      <w:pPr>
        <w:pStyle w:val="Ttulo1"/>
        <w:rPr>
          <w:lang w:val="es-ES"/>
        </w:rPr>
      </w:pPr>
      <w:r>
        <w:rPr>
          <w:lang w:val="es-ES"/>
        </w:rPr>
        <w:t>De la cuna a las canas: qué hace falta y qué viene en tu barrio</w:t>
      </w:r>
    </w:p>
    <w:p w14:paraId="0262F5B3" w14:textId="77777777" w:rsidR="00C50DDF" w:rsidRPr="00F85AF5" w:rsidRDefault="00000000">
      <w:pPr>
        <w:pStyle w:val="Ttulo2"/>
        <w:rPr>
          <w:lang w:val="es-ES"/>
        </w:rPr>
      </w:pPr>
      <w:r>
        <w:rPr>
          <w:lang w:val="es-ES"/>
        </w:rPr>
        <w:t>Propuesta de interfaz de usuario</w:t>
      </w:r>
    </w:p>
    <w:p w14:paraId="1194B951" w14:textId="479F5617" w:rsidR="00C50DDF" w:rsidRPr="00F85AF5" w:rsidRDefault="00000000">
      <w:pPr>
        <w:rPr>
          <w:lang w:val="es-ES"/>
        </w:rPr>
      </w:pPr>
      <w:r>
        <w:rPr>
          <w:b/>
          <w:lang w:val="es-ES"/>
        </w:rPr>
        <w:t>Acceso.</w:t>
      </w:r>
      <w:r>
        <w:rPr>
          <w:lang w:val="es-ES"/>
        </w:rPr>
        <w:t xml:space="preserve"> Cuna y Canas es una aplicación web: se abre desde el navegador, sin instalar nada, en ordenador, tableta o móvil. Tiene dos pantallas que leen los mismos datos: una para las administraciones públicas y otra para la ciudadanía.</w:t>
      </w:r>
    </w:p>
    <w:p w14:paraId="376856D0" w14:textId="77777777" w:rsidR="00C50DDF" w:rsidRPr="00F85AF5" w:rsidRDefault="00000000">
      <w:pPr>
        <w:pStyle w:val="Ttulo2"/>
        <w:rPr>
          <w:lang w:val="es-ES"/>
        </w:rPr>
      </w:pPr>
      <w:r>
        <w:rPr>
          <w:lang w:val="es-ES"/>
        </w:rPr>
        <w:t>Pantalla técnica (para quien planifica)</w:t>
      </w:r>
    </w:p>
    <w:p w14:paraId="38D727FB" w14:textId="5A5BF992" w:rsidR="00C50DDF" w:rsidRPr="005A25F5" w:rsidRDefault="004F7242">
      <w:pPr>
        <w:rPr>
          <w:lang w:val="es-ES"/>
        </w:rPr>
      </w:pPr>
      <w:r>
        <w:rPr>
          <w:lang w:val="es-ES"/>
        </w:rPr>
        <w:t>Está pensada para ordenador y se organiza en cuatro zonas:</w:t>
      </w:r>
    </w:p>
    <w:p w14:paraId="08A79FE3" w14:textId="77777777" w:rsidR="00164E8D" w:rsidRDefault="005A25F5" w:rsidP="00164E8D">
      <w:pPr>
        <w:pStyle w:val="Prrafodelista"/>
        <w:numPr>
          <w:ilvl w:val="0"/>
          <w:numId w:val="5"/>
        </w:numPr>
        <w:rPr>
          <w:lang w:val="es-ES"/>
        </w:rPr>
      </w:pPr>
      <w:r w:rsidRPr="00164E8D">
        <w:rPr>
          <w:b/>
          <w:lang w:val="es-ES"/>
        </w:rPr>
        <w:t>A la izquierda</w:t>
      </w:r>
      <w:r w:rsidRPr="00164E8D">
        <w:rPr>
          <w:b/>
          <w:lang w:val="es-ES"/>
        </w:rPr>
        <w:t>, p</w:t>
      </w:r>
      <w:r w:rsidRPr="00164E8D">
        <w:rPr>
          <w:b/>
          <w:lang w:val="es-ES"/>
        </w:rPr>
        <w:t>revisiones del modelo</w:t>
      </w:r>
      <w:r w:rsidRPr="00164E8D">
        <w:rPr>
          <w:b/>
          <w:lang w:val="es-ES"/>
        </w:rPr>
        <w:t xml:space="preserve"> y controles</w:t>
      </w:r>
      <w:r w:rsidRPr="00164E8D">
        <w:rPr>
          <w:b/>
          <w:lang w:val="es-ES"/>
        </w:rPr>
        <w:t>.</w:t>
      </w:r>
      <w:r w:rsidRPr="00164E8D">
        <w:rPr>
          <w:lang w:val="es-ES"/>
        </w:rPr>
        <w:t xml:space="preserve"> </w:t>
      </w:r>
      <w:r w:rsidR="00164E8D" w:rsidRPr="00164E8D">
        <w:rPr>
          <w:lang w:val="es-ES"/>
        </w:rPr>
        <w:t>El técnico elige el servicio que quiere cubrir (escuela infantil, colegio, centro de salud, centro de día o residencia) y ve una gráfica con la población que habrá en la zona año a año según el modelo, por grupos: bebés, niños, jóvenes, adultos y mayores. Con unos deslizadores puede probar otras hipótesis y todo se recalcula al momento: otra población (más viviendas, más o menos natalidad, otra llegada de personas) y otras condiciones del servicio (capacidad de cada centro, superficie mínima de la parcela, tiempo máximo andando). También puede escribir una cifra concreta, por ejemplo «1.000 niños».</w:t>
      </w:r>
    </w:p>
    <w:p w14:paraId="2A08BBA1" w14:textId="581715AE" w:rsidR="00C50DDF" w:rsidRPr="00164E8D" w:rsidRDefault="00000000" w:rsidP="00164E8D">
      <w:pPr>
        <w:pStyle w:val="Prrafodelista"/>
        <w:numPr>
          <w:ilvl w:val="0"/>
          <w:numId w:val="5"/>
        </w:numPr>
        <w:rPr>
          <w:lang w:val="es-ES"/>
        </w:rPr>
      </w:pPr>
      <w:r w:rsidRPr="00164E8D">
        <w:rPr>
          <w:b/>
          <w:lang w:val="es-ES"/>
        </w:rPr>
        <w:t>En el centro, el mapa.</w:t>
      </w:r>
      <w:r w:rsidRPr="00164E8D">
        <w:rPr>
          <w:lang w:val="es-ES"/>
        </w:rPr>
        <w:t xml:space="preserve"> Se marca la zona de estudio y aparecen las parcelas candidatas, los centros que ya existen y las ubicaciones propuestas. Se puede arrastrar una parcela para ver cómo cambia la cobertura.</w:t>
      </w:r>
    </w:p>
    <w:p w14:paraId="2C12EAC1" w14:textId="77777777" w:rsidR="00C50DDF" w:rsidRPr="005A25F5" w:rsidRDefault="00000000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b/>
          <w:lang w:val="es-ES"/>
        </w:rPr>
        <w:t>A la derecha, los resultados.</w:t>
      </w:r>
      <w:r>
        <w:rPr>
          <w:lang w:val="es-ES"/>
        </w:rPr>
        <w:t xml:space="preserve"> Una ficha por ubicación con coordenadas, superficie, titularidad, personas cubiertas y alternativas descartadas. Se pueden comparar dos escenarios lado a lado y exportar el resultado en GeoJSON y en un informe.</w:t>
      </w:r>
    </w:p>
    <w:p w14:paraId="4FD69FC0" w14:textId="77777777" w:rsidR="00C50DDF" w:rsidRPr="00F85AF5" w:rsidRDefault="00000000">
      <w:pPr>
        <w:pStyle w:val="Ttulo2"/>
        <w:rPr>
          <w:lang w:val="es-ES"/>
        </w:rPr>
      </w:pPr>
      <w:r>
        <w:rPr>
          <w:lang w:val="es-ES"/>
        </w:rPr>
        <w:t>Pantalla ciudadana (para vecinos y personas que se van a mudar)</w:t>
      </w:r>
    </w:p>
    <w:p w14:paraId="77BB5E17" w14:textId="77777777" w:rsidR="00C50DDF" w:rsidRPr="005A25F5" w:rsidRDefault="004F7242">
      <w:pPr>
        <w:rPr>
          <w:lang w:val="es-ES"/>
        </w:rPr>
      </w:pPr>
      <w:r>
        <w:rPr>
          <w:lang w:val="es-ES"/>
        </w:rPr>
        <w:t>Está pensada para móvil y ordenador, con un diseño muy sencillo:</w:t>
      </w:r>
    </w:p>
    <w:p w14:paraId="6A159449" w14:textId="77777777" w:rsidR="00C50DDF" w:rsidRPr="005A25F5" w:rsidRDefault="00000000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b/>
          <w:lang w:val="es-ES"/>
        </w:rPr>
        <w:t>Arriba, un buscador.</w:t>
      </w:r>
      <w:r>
        <w:rPr>
          <w:lang w:val="es-ES"/>
        </w:rPr>
        <w:t xml:space="preserve"> Se escribe una dirección o se elige un barrio.</w:t>
      </w:r>
    </w:p>
    <w:p w14:paraId="58E69F24" w14:textId="77777777" w:rsidR="00C50DDF" w:rsidRDefault="00000000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b/>
          <w:lang w:val="es-ES"/>
        </w:rPr>
        <w:t>Filtros.</w:t>
      </w:r>
      <w:r>
        <w:rPr>
          <w:lang w:val="es-ES"/>
        </w:rPr>
        <w:t xml:space="preserve"> Cada persona indica su situación («tengo 2 hijos», «cuido de mis padres») y lo que busca: colegio público, concertado o privado, escuela infantil, centro de salud, parques y zonas verdes, centros deportivos o transporte. También se puede filtrar por estado: ya existe, prevista, licitada o en obras.</w:t>
      </w:r>
    </w:p>
    <w:p w14:paraId="1C5772CD" w14:textId="23E6860D" w:rsidR="00613059" w:rsidRPr="005A25F5" w:rsidRDefault="00613059">
      <w:pPr>
        <w:pStyle w:val="Prrafodelista"/>
        <w:numPr>
          <w:ilvl w:val="0"/>
          <w:numId w:val="5"/>
        </w:numPr>
        <w:rPr>
          <w:lang w:val="es-ES"/>
        </w:rPr>
      </w:pPr>
      <w:r w:rsidRPr="00613059">
        <w:rPr>
          <w:b/>
          <w:bCs/>
          <w:lang w:val="es-ES"/>
        </w:rPr>
        <w:t>Debajo, los resultados en forma de lista.</w:t>
      </w:r>
      <w:r w:rsidRPr="00613059">
        <w:rPr>
          <w:lang w:val="es-ES"/>
        </w:rPr>
        <w:t xml:space="preserve"> Cada dotación (un colegio, un centro de salud, un parque…) aparece como una tarjeta con su nombre y una etiqueta de estado: prevista, licitada, adjudicada, en obras o abierta. </w:t>
      </w:r>
      <w:r w:rsidRPr="00613059">
        <w:t xml:space="preserve">Un </w:t>
      </w:r>
      <w:proofErr w:type="spellStart"/>
      <w:r w:rsidRPr="00613059">
        <w:t>mapa</w:t>
      </w:r>
      <w:proofErr w:type="spellEnd"/>
      <w:r w:rsidRPr="00613059">
        <w:t xml:space="preserve">, al </w:t>
      </w:r>
      <w:proofErr w:type="spellStart"/>
      <w:r w:rsidRPr="00613059">
        <w:t>lado</w:t>
      </w:r>
      <w:proofErr w:type="spellEnd"/>
      <w:r w:rsidRPr="00613059">
        <w:t xml:space="preserve">, </w:t>
      </w:r>
      <w:proofErr w:type="spellStart"/>
      <w:r w:rsidRPr="00613059">
        <w:t>muestra</w:t>
      </w:r>
      <w:proofErr w:type="spellEnd"/>
      <w:r w:rsidRPr="00613059">
        <w:t xml:space="preserve"> </w:t>
      </w:r>
      <w:proofErr w:type="spellStart"/>
      <w:r w:rsidRPr="00613059">
        <w:t>dónde</w:t>
      </w:r>
      <w:proofErr w:type="spellEnd"/>
      <w:r w:rsidRPr="00613059">
        <w:t xml:space="preserve"> </w:t>
      </w:r>
      <w:proofErr w:type="spellStart"/>
      <w:r w:rsidRPr="00613059">
        <w:t>está</w:t>
      </w:r>
      <w:proofErr w:type="spellEnd"/>
      <w:r w:rsidRPr="00613059">
        <w:t xml:space="preserve"> </w:t>
      </w:r>
      <w:proofErr w:type="spellStart"/>
      <w:r w:rsidRPr="00613059">
        <w:t>cada</w:t>
      </w:r>
      <w:proofErr w:type="spellEnd"/>
      <w:r w:rsidRPr="00613059">
        <w:t xml:space="preserve"> </w:t>
      </w:r>
      <w:proofErr w:type="spellStart"/>
      <w:r w:rsidRPr="00613059">
        <w:t>una</w:t>
      </w:r>
      <w:proofErr w:type="spellEnd"/>
      <w:r w:rsidRPr="00613059">
        <w:t>.</w:t>
      </w:r>
      <w:r>
        <w:t xml:space="preserve"> </w:t>
      </w:r>
    </w:p>
    <w:p w14:paraId="3A8010D1" w14:textId="77777777" w:rsidR="00C50DDF" w:rsidRPr="005A25F5" w:rsidRDefault="00000000">
      <w:pPr>
        <w:pStyle w:val="Prrafodelista"/>
        <w:numPr>
          <w:ilvl w:val="0"/>
          <w:numId w:val="5"/>
        </w:numPr>
        <w:rPr>
          <w:lang w:val="es-ES"/>
        </w:rPr>
      </w:pPr>
      <w:r>
        <w:rPr>
          <w:b/>
          <w:lang w:val="es-ES"/>
        </w:rPr>
        <w:t>Ficha descargable.</w:t>
      </w:r>
      <w:r>
        <w:rPr>
          <w:lang w:val="es-ES"/>
        </w:rPr>
        <w:t xml:space="preserve"> El vecino puede descargar una ficha en PDF de su barrio o municipio, cuidada y fácil de leer: población y su previsión, todo lo que hay y lo que viene, con su estado, un mapa y fotografías de licencia abierta.</w:t>
      </w:r>
    </w:p>
    <w:p w14:paraId="5E11FE76" w14:textId="77777777" w:rsidR="00C50DDF" w:rsidRPr="00F85AF5" w:rsidRDefault="00000000">
      <w:pPr>
        <w:rPr>
          <w:lang w:val="es-ES"/>
        </w:rPr>
      </w:pPr>
      <w:r>
        <w:rPr>
          <w:b/>
          <w:lang w:val="es-ES"/>
        </w:rPr>
        <w:t>Un mismo dato, dos lecturas.</w:t>
      </w:r>
      <w:r>
        <w:rPr>
          <w:lang w:val="es-ES"/>
        </w:rPr>
        <w:t xml:space="preserve"> La pantalla técnica usa cifras y rangos; la ciudadana, frases cortas y estados. Así el técnico y el vecino ven la misma información adaptada a lo que necesitan.</w:t>
      </w:r>
    </w:p>
    <w:sectPr w:rsidR="00C50DDF" w:rsidRPr="00F85AF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F17C4"/>
    <w:multiLevelType w:val="hybridMultilevel"/>
    <w:tmpl w:val="FA6E14E2"/>
    <w:lvl w:ilvl="0" w:tplc="9F00623E">
      <w:start w:val="1"/>
      <w:numFmt w:val="decimal"/>
      <w:lvlText w:val="%1."/>
      <w:lvlJc w:val="left"/>
      <w:pPr>
        <w:ind w:left="720" w:hanging="360"/>
      </w:pPr>
    </w:lvl>
    <w:lvl w:ilvl="1" w:tplc="7CAC35A2">
      <w:start w:val="1"/>
      <w:numFmt w:val="lowerLetter"/>
      <w:lvlText w:val="%2."/>
      <w:lvlJc w:val="left"/>
      <w:pPr>
        <w:ind w:left="1440" w:hanging="360"/>
      </w:pPr>
    </w:lvl>
    <w:lvl w:ilvl="2" w:tplc="12F835DC">
      <w:start w:val="1"/>
      <w:numFmt w:val="lowerRoman"/>
      <w:lvlText w:val="%3."/>
      <w:lvlJc w:val="left"/>
      <w:pPr>
        <w:ind w:left="2160" w:hanging="360"/>
      </w:pPr>
    </w:lvl>
    <w:lvl w:ilvl="3" w:tplc="C5AE4F36">
      <w:start w:val="1"/>
      <w:numFmt w:val="decimal"/>
      <w:lvlText w:val="%4."/>
      <w:lvlJc w:val="left"/>
      <w:pPr>
        <w:ind w:left="2880" w:hanging="360"/>
      </w:pPr>
    </w:lvl>
    <w:lvl w:ilvl="4" w:tplc="268C2A9C">
      <w:start w:val="1"/>
      <w:numFmt w:val="lowerLetter"/>
      <w:lvlText w:val="%5."/>
      <w:lvlJc w:val="left"/>
      <w:pPr>
        <w:ind w:left="3600" w:hanging="360"/>
      </w:pPr>
    </w:lvl>
    <w:lvl w:ilvl="5" w:tplc="F482C6B6">
      <w:start w:val="1"/>
      <w:numFmt w:val="lowerRoman"/>
      <w:lvlText w:val="%6."/>
      <w:lvlJc w:val="left"/>
      <w:pPr>
        <w:ind w:left="4320" w:hanging="360"/>
      </w:pPr>
    </w:lvl>
    <w:lvl w:ilvl="6" w:tplc="DF80B2BE">
      <w:start w:val="1"/>
      <w:numFmt w:val="decimal"/>
      <w:lvlText w:val="%7."/>
      <w:lvlJc w:val="left"/>
      <w:pPr>
        <w:ind w:left="5040" w:hanging="360"/>
      </w:pPr>
    </w:lvl>
    <w:lvl w:ilvl="7" w:tplc="95067832">
      <w:start w:val="1"/>
      <w:numFmt w:val="lowerLetter"/>
      <w:lvlText w:val="%8."/>
      <w:lvlJc w:val="left"/>
      <w:pPr>
        <w:ind w:left="5760" w:hanging="360"/>
      </w:pPr>
    </w:lvl>
    <w:lvl w:ilvl="8" w:tplc="9F3ADB56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4B106A6E"/>
    <w:multiLevelType w:val="hybridMultilevel"/>
    <w:tmpl w:val="74928D36"/>
    <w:lvl w:ilvl="0" w:tplc="D28CD71C">
      <w:start w:val="1"/>
      <w:numFmt w:val="bullet"/>
      <w:lvlText w:val="•"/>
      <w:lvlJc w:val="left"/>
      <w:pPr>
        <w:ind w:left="720" w:hanging="360"/>
      </w:pPr>
    </w:lvl>
    <w:lvl w:ilvl="1" w:tplc="D23CE536">
      <w:start w:val="1"/>
      <w:numFmt w:val="bullet"/>
      <w:lvlText w:val="o"/>
      <w:lvlJc w:val="left"/>
      <w:pPr>
        <w:ind w:left="1440" w:hanging="360"/>
      </w:pPr>
    </w:lvl>
    <w:lvl w:ilvl="2" w:tplc="EA72DD88">
      <w:start w:val="1"/>
      <w:numFmt w:val="bullet"/>
      <w:lvlText w:val="▪"/>
      <w:lvlJc w:val="left"/>
      <w:pPr>
        <w:ind w:left="2160" w:hanging="360"/>
      </w:pPr>
    </w:lvl>
    <w:lvl w:ilvl="3" w:tplc="537AF45E">
      <w:start w:val="1"/>
      <w:numFmt w:val="bullet"/>
      <w:lvlText w:val="•"/>
      <w:lvlJc w:val="left"/>
      <w:pPr>
        <w:ind w:left="2880" w:hanging="360"/>
      </w:pPr>
    </w:lvl>
    <w:lvl w:ilvl="4" w:tplc="6A3CEA86">
      <w:start w:val="1"/>
      <w:numFmt w:val="bullet"/>
      <w:lvlText w:val="o"/>
      <w:lvlJc w:val="left"/>
      <w:pPr>
        <w:ind w:left="3600" w:hanging="360"/>
      </w:pPr>
    </w:lvl>
    <w:lvl w:ilvl="5" w:tplc="B564630E">
      <w:start w:val="1"/>
      <w:numFmt w:val="bullet"/>
      <w:lvlText w:val="▪"/>
      <w:lvlJc w:val="left"/>
      <w:pPr>
        <w:ind w:left="4320" w:hanging="360"/>
      </w:pPr>
    </w:lvl>
    <w:lvl w:ilvl="6" w:tplc="9E68AD2C">
      <w:start w:val="1"/>
      <w:numFmt w:val="bullet"/>
      <w:lvlText w:val="•"/>
      <w:lvlJc w:val="left"/>
      <w:pPr>
        <w:ind w:left="5040" w:hanging="360"/>
      </w:pPr>
    </w:lvl>
    <w:lvl w:ilvl="7" w:tplc="1C183816">
      <w:start w:val="1"/>
      <w:numFmt w:val="bullet"/>
      <w:lvlText w:val="o"/>
      <w:lvlJc w:val="left"/>
      <w:pPr>
        <w:ind w:left="5760" w:hanging="360"/>
      </w:pPr>
    </w:lvl>
    <w:lvl w:ilvl="8" w:tplc="F7120022">
      <w:start w:val="1"/>
      <w:numFmt w:val="bullet"/>
      <w:lvlText w:val="▪"/>
      <w:lvlJc w:val="left"/>
      <w:pPr>
        <w:ind w:left="6480" w:hanging="360"/>
      </w:pPr>
    </w:lvl>
  </w:abstractNum>
  <w:abstractNum w:abstractNumId="2" w15:restartNumberingAfterBreak="0">
    <w:nsid w:val="4DD11981"/>
    <w:multiLevelType w:val="multilevel"/>
    <w:tmpl w:val="33B86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5612803">
    <w:abstractNumId w:val="1"/>
  </w:num>
  <w:num w:numId="2" w16cid:durableId="701519244">
    <w:abstractNumId w:val="1"/>
  </w:num>
  <w:num w:numId="3" w16cid:durableId="436561875">
    <w:abstractNumId w:val="0"/>
    <w:lvlOverride w:ilvl="0">
      <w:startOverride w:val="1"/>
    </w:lvlOverride>
  </w:num>
  <w:num w:numId="4" w16cid:durableId="447552808">
    <w:abstractNumId w:val="1"/>
  </w:num>
  <w:num w:numId="5" w16cid:durableId="1131828372">
    <w:abstractNumId w:val="1"/>
  </w:num>
  <w:num w:numId="6" w16cid:durableId="900138050">
    <w:abstractNumId w:val="1"/>
  </w:num>
  <w:num w:numId="7" w16cid:durableId="286283365">
    <w:abstractNumId w:val="1"/>
  </w:num>
  <w:num w:numId="8" w16cid:durableId="387531603">
    <w:abstractNumId w:val="0"/>
    <w:lvlOverride w:ilvl="0">
      <w:startOverride w:val="1"/>
    </w:lvlOverride>
  </w:num>
  <w:num w:numId="9" w16cid:durableId="1616911516">
    <w:abstractNumId w:val="1"/>
  </w:num>
  <w:num w:numId="10" w16cid:durableId="2820341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DDF"/>
    <w:rsid w:val="000168F2"/>
    <w:rsid w:val="00164E8D"/>
    <w:rsid w:val="00250FBD"/>
    <w:rsid w:val="003F0163"/>
    <w:rsid w:val="004C1A13"/>
    <w:rsid w:val="004F7242"/>
    <w:rsid w:val="00501AB3"/>
    <w:rsid w:val="00506964"/>
    <w:rsid w:val="005A25F5"/>
    <w:rsid w:val="00613059"/>
    <w:rsid w:val="00637033"/>
    <w:rsid w:val="00697E15"/>
    <w:rsid w:val="006B1FDC"/>
    <w:rsid w:val="006D1A33"/>
    <w:rsid w:val="00847BB0"/>
    <w:rsid w:val="00B815B5"/>
    <w:rsid w:val="00C27A93"/>
    <w:rsid w:val="00C50DDF"/>
    <w:rsid w:val="00DB303C"/>
    <w:rsid w:val="00F04D25"/>
    <w:rsid w:val="00F51BB7"/>
    <w:rsid w:val="00F85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7DB961"/>
  <w15:docId w15:val="{0D4C1BFE-DA80-4CEC-B9BC-D5F1EDFAF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F85A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cd2701c-aa9b-4d12-ba20-f3e3b83070c1}" enabled="0" method="" siteId="{bcd2701c-aa9b-4d12-ba20-f3e3b83070c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420</Words>
  <Characters>2311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 la cuna a las canas qué hace falta y qué viene en tu barrio</dc:title>
  <dc:creator>Claudia Agromayor Lammert</dc:creator>
  <dc:description>Claude Docs node/026b8a63-ad1d@48 docx-w6</dc:description>
  <cp:lastModifiedBy>Claudia María Agromayor Lammert</cp:lastModifiedBy>
  <cp:revision>18</cp:revision>
  <dcterms:created xsi:type="dcterms:W3CDTF">2026-10-08T09:50:00Z</dcterms:created>
  <dcterms:modified xsi:type="dcterms:W3CDTF">2026-10-08T11:18:00Z</dcterms:modified>
</cp:coreProperties>
</file>