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080" w:rsidRDefault="006170F3" w:rsidP="007C1A0C">
      <w:r>
        <w:t xml:space="preserve">If we do a check-in option on the main screen and then when that is clicked we can do </w:t>
      </w:r>
      <w:r w:rsidR="007C1A0C">
        <w:t>tabs for “Student” and “Staff”, and if the student is selected for Release then the following DOM window is displayed.</w:t>
      </w:r>
    </w:p>
    <w:p w:rsidR="006170F3" w:rsidRDefault="001F13D1" w:rsidP="00504243">
      <w:pPr>
        <w:spacing w:after="0" w:line="240" w:lineRule="auto"/>
      </w:pPr>
      <w:r>
        <w:t>I was looking at the “RELEASE TEAM</w:t>
      </w:r>
      <w:r w:rsidR="006170F3">
        <w:t>” information and I wanted to share with everyone what I am thinking could be a start at the logic and window.</w:t>
      </w:r>
    </w:p>
    <w:p w:rsidR="001F13D1" w:rsidRDefault="001F13D1" w:rsidP="00504243">
      <w:pPr>
        <w:spacing w:after="0" w:line="240" w:lineRule="auto"/>
      </w:pPr>
    </w:p>
    <w:p w:rsidR="001F13D1" w:rsidRDefault="001F13D1" w:rsidP="00504243">
      <w:pPr>
        <w:spacing w:after="0" w:line="240" w:lineRule="auto"/>
      </w:pPr>
      <w:r>
        <w:t>Once either the Staff Status or the Student Status is modified on the check-in screen and the Status of Released is selected, then a new DOM window for the Release Team should come up.</w:t>
      </w:r>
    </w:p>
    <w:p w:rsidR="00F13678" w:rsidRDefault="00F13678" w:rsidP="00F13678">
      <w:pPr>
        <w:spacing w:after="0" w:line="240" w:lineRule="auto"/>
      </w:pPr>
    </w:p>
    <w:tbl>
      <w:tblPr>
        <w:tblStyle w:val="TableGrid"/>
        <w:tblpPr w:leftFromText="180" w:rightFromText="180" w:vertAnchor="text" w:horzAnchor="margin" w:tblpY="49"/>
        <w:tblW w:w="9918" w:type="dxa"/>
        <w:tblBorders>
          <w:top w:val="thinThickSmallGap" w:sz="24" w:space="0" w:color="auto"/>
          <w:left w:val="thinThickSmallGap" w:sz="24" w:space="0" w:color="auto"/>
          <w:bottom w:val="thinThickSmallGap" w:sz="24" w:space="0" w:color="auto"/>
          <w:right w:val="thinThickSmallGap" w:sz="24" w:space="0" w:color="auto"/>
          <w:insideV w:val="thinThickSmallGap" w:sz="24" w:space="0" w:color="auto"/>
        </w:tblBorders>
        <w:tblLook w:val="04A0"/>
      </w:tblPr>
      <w:tblGrid>
        <w:gridCol w:w="4158"/>
        <w:gridCol w:w="5760"/>
      </w:tblGrid>
      <w:tr w:rsidR="009D22DD" w:rsidTr="002125EC">
        <w:trPr>
          <w:trHeight w:val="2253"/>
        </w:trPr>
        <w:tc>
          <w:tcPr>
            <w:tcW w:w="4158" w:type="dxa"/>
          </w:tcPr>
          <w:p w:rsidR="009D22DD" w:rsidRDefault="009D22DD" w:rsidP="0036093D"/>
          <w:tbl>
            <w:tblPr>
              <w:tblStyle w:val="TableGrid"/>
              <w:tblpPr w:leftFromText="180" w:rightFromText="180" w:vertAnchor="text" w:horzAnchor="page" w:tblpX="1681" w:tblpY="91"/>
              <w:tblOverlap w:val="never"/>
              <w:tblW w:w="0" w:type="auto"/>
              <w:tblLook w:val="04A0"/>
            </w:tblPr>
            <w:tblGrid>
              <w:gridCol w:w="1915"/>
            </w:tblGrid>
            <w:tr w:rsidR="002125EC" w:rsidTr="002125EC">
              <w:tc>
                <w:tcPr>
                  <w:tcW w:w="1915" w:type="dxa"/>
                </w:tcPr>
                <w:p w:rsidR="002125EC" w:rsidRDefault="002125EC" w:rsidP="002125EC">
                  <w:r>
                    <w:t>Received</w:t>
                  </w:r>
                </w:p>
              </w:tc>
            </w:tr>
            <w:tr w:rsidR="002125EC" w:rsidTr="002125EC">
              <w:tc>
                <w:tcPr>
                  <w:tcW w:w="1915" w:type="dxa"/>
                </w:tcPr>
                <w:p w:rsidR="002125EC" w:rsidRDefault="002125EC" w:rsidP="002125EC">
                  <w:r>
                    <w:t>Transferred</w:t>
                  </w:r>
                </w:p>
              </w:tc>
            </w:tr>
            <w:tr w:rsidR="002E16E0" w:rsidTr="002125EC">
              <w:tc>
                <w:tcPr>
                  <w:tcW w:w="1915" w:type="dxa"/>
                </w:tcPr>
                <w:p w:rsidR="002E16E0" w:rsidRPr="001F13D1" w:rsidRDefault="002E16E0" w:rsidP="002125EC">
                  <w:pPr>
                    <w:rPr>
                      <w:b/>
                    </w:rPr>
                  </w:pPr>
                  <w:r w:rsidRPr="001F13D1">
                    <w:rPr>
                      <w:b/>
                    </w:rPr>
                    <w:t>Released</w:t>
                  </w:r>
                </w:p>
              </w:tc>
            </w:tr>
          </w:tbl>
          <w:p w:rsidR="009D22DD" w:rsidRDefault="001F13D1" w:rsidP="0036093D">
            <w:r>
              <w:t>Student</w:t>
            </w:r>
            <w:r w:rsidR="009D22DD">
              <w:t xml:space="preserve"> Status</w:t>
            </w:r>
          </w:p>
        </w:tc>
        <w:tc>
          <w:tcPr>
            <w:tcW w:w="5760" w:type="dxa"/>
          </w:tcPr>
          <w:p w:rsidR="009D22DD" w:rsidRDefault="009D22DD" w:rsidP="0036093D"/>
          <w:p w:rsidR="002125EC" w:rsidRDefault="00DA735E" w:rsidP="002125EC">
            <w:r>
              <w:t>The Staff</w:t>
            </w:r>
            <w:r w:rsidR="002125EC">
              <w:t xml:space="preserve"> Status co</w:t>
            </w:r>
            <w:r w:rsidR="00514809">
              <w:t>uld be a dropdown encompassing 3</w:t>
            </w:r>
            <w:r w:rsidR="002125EC">
              <w:t xml:space="preserve"> data types: </w:t>
            </w:r>
          </w:p>
          <w:p w:rsidR="002125EC" w:rsidRDefault="00514809" w:rsidP="002125EC">
            <w:pPr>
              <w:pStyle w:val="ListParagraph"/>
              <w:numPr>
                <w:ilvl w:val="0"/>
                <w:numId w:val="2"/>
              </w:numPr>
            </w:pPr>
            <w:r>
              <w:t>Staff</w:t>
            </w:r>
            <w:r w:rsidR="002125EC">
              <w:t xml:space="preserve"> Received or Checked-In (default)</w:t>
            </w:r>
          </w:p>
          <w:p w:rsidR="002125EC" w:rsidRDefault="00514809" w:rsidP="002125EC">
            <w:pPr>
              <w:pStyle w:val="ListParagraph"/>
              <w:numPr>
                <w:ilvl w:val="0"/>
                <w:numId w:val="2"/>
              </w:numPr>
            </w:pPr>
            <w:r>
              <w:t>Staff</w:t>
            </w:r>
            <w:r w:rsidR="002125EC">
              <w:t xml:space="preserve"> Transferred – if this is selected then another dropdown will pop-up on the window to denote the various types of student transfer methods.</w:t>
            </w:r>
          </w:p>
          <w:p w:rsidR="002E16E0" w:rsidRPr="001F13D1" w:rsidRDefault="00514809" w:rsidP="002125EC">
            <w:pPr>
              <w:pStyle w:val="ListParagraph"/>
              <w:numPr>
                <w:ilvl w:val="0"/>
                <w:numId w:val="2"/>
              </w:numPr>
              <w:rPr>
                <w:b/>
              </w:rPr>
            </w:pPr>
            <w:r w:rsidRPr="001F13D1">
              <w:rPr>
                <w:b/>
              </w:rPr>
              <w:t>Staff</w:t>
            </w:r>
            <w:r w:rsidR="002E16E0" w:rsidRPr="001F13D1">
              <w:rPr>
                <w:b/>
              </w:rPr>
              <w:t xml:space="preserve"> Released from GCPS</w:t>
            </w:r>
          </w:p>
          <w:p w:rsidR="009D22DD" w:rsidRDefault="009D22DD" w:rsidP="009D22DD">
            <w:pPr>
              <w:pStyle w:val="ListParagraph"/>
              <w:rPr>
                <w:b/>
              </w:rPr>
            </w:pPr>
          </w:p>
          <w:p w:rsidR="009D22DD" w:rsidRDefault="009D22DD" w:rsidP="009D22DD">
            <w:pPr>
              <w:pStyle w:val="ListParagraph"/>
            </w:pPr>
          </w:p>
        </w:tc>
      </w:tr>
    </w:tbl>
    <w:p w:rsidR="00F13678" w:rsidRDefault="00F13678" w:rsidP="00F13678">
      <w:pPr>
        <w:spacing w:after="0" w:line="240" w:lineRule="auto"/>
      </w:pPr>
    </w:p>
    <w:p w:rsidR="002125EC" w:rsidRDefault="002125EC" w:rsidP="00FF0080">
      <w:pPr>
        <w:spacing w:after="0" w:line="240" w:lineRule="auto"/>
      </w:pPr>
    </w:p>
    <w:p w:rsidR="007C1A0C" w:rsidRDefault="00FF0080" w:rsidP="00FF0080">
      <w:pPr>
        <w:spacing w:after="0" w:line="240" w:lineRule="auto"/>
      </w:pPr>
      <w:r>
        <w:t>Once released, the student may be sent back</w:t>
      </w:r>
      <w:r w:rsidR="007C1A0C">
        <w:t xml:space="preserve"> to check-in</w:t>
      </w:r>
      <w:r>
        <w:t xml:space="preserve"> from the holding area </w:t>
      </w:r>
      <w:r w:rsidR="007C1A0C">
        <w:t xml:space="preserve">- </w:t>
      </w:r>
      <w:r>
        <w:t xml:space="preserve">as the adult is not a proper match to pick up the student. </w:t>
      </w:r>
    </w:p>
    <w:p w:rsidR="007C1A0C" w:rsidRDefault="007C1A0C" w:rsidP="00FF0080">
      <w:pPr>
        <w:spacing w:after="0" w:line="240" w:lineRule="auto"/>
      </w:pPr>
    </w:p>
    <w:p w:rsidR="00FF0080" w:rsidRDefault="00FF0080" w:rsidP="00FF0080">
      <w:pPr>
        <w:spacing w:after="0" w:line="240" w:lineRule="auto"/>
      </w:pPr>
      <w:r>
        <w:t xml:space="preserve">In this case a new option should be available on the Student DOM to accommodate </w:t>
      </w:r>
      <w:r w:rsidR="007C1A0C">
        <w:t>the fact that the student was unable to be released and must be check-in again</w:t>
      </w:r>
      <w:r>
        <w:t>.</w:t>
      </w:r>
    </w:p>
    <w:p w:rsidR="00FF0080" w:rsidRDefault="00FF0080" w:rsidP="00FF0080">
      <w:pPr>
        <w:spacing w:after="0" w:line="240" w:lineRule="auto"/>
      </w:pPr>
    </w:p>
    <w:p w:rsidR="00FF0080" w:rsidRDefault="00FF0080" w:rsidP="00FF0080">
      <w:pPr>
        <w:spacing w:after="0" w:line="240" w:lineRule="auto"/>
      </w:pPr>
      <w:r>
        <w:t>Once released verification must be done prior to final release of student, so the Release DOM Window should encompass this information. These are basically check boxes and signature information as follows:</w:t>
      </w:r>
    </w:p>
    <w:p w:rsidR="00FF0080" w:rsidRDefault="00FF0080" w:rsidP="00FF0080">
      <w:pPr>
        <w:spacing w:after="0" w:line="240" w:lineRule="auto"/>
      </w:pPr>
    </w:p>
    <w:tbl>
      <w:tblPr>
        <w:tblStyle w:val="TableGrid"/>
        <w:tblpPr w:leftFromText="180" w:rightFromText="180" w:vertAnchor="text" w:horzAnchor="margin" w:tblpY="49"/>
        <w:tblW w:w="9918" w:type="dxa"/>
        <w:tblBorders>
          <w:top w:val="thinThickSmallGap" w:sz="24" w:space="0" w:color="auto"/>
          <w:left w:val="thinThickSmallGap" w:sz="24" w:space="0" w:color="auto"/>
          <w:bottom w:val="thinThickSmallGap" w:sz="24" w:space="0" w:color="auto"/>
          <w:right w:val="thinThickSmallGap" w:sz="24" w:space="0" w:color="auto"/>
          <w:insideV w:val="thinThickSmallGap" w:sz="24" w:space="0" w:color="auto"/>
        </w:tblBorders>
        <w:tblLook w:val="04A0"/>
      </w:tblPr>
      <w:tblGrid>
        <w:gridCol w:w="5148"/>
        <w:gridCol w:w="4770"/>
      </w:tblGrid>
      <w:tr w:rsidR="00FF0080" w:rsidTr="00FF0080">
        <w:trPr>
          <w:trHeight w:val="2253"/>
        </w:trPr>
        <w:tc>
          <w:tcPr>
            <w:tcW w:w="5148" w:type="dxa"/>
          </w:tcPr>
          <w:p w:rsidR="00FF0080" w:rsidRDefault="00FF0080" w:rsidP="007F575F"/>
          <w:p w:rsidR="00FF0080" w:rsidRDefault="00FF0080" w:rsidP="007F575F">
            <w:r>
              <w:t xml:space="preserve">Verify ID of Student                     </w:t>
            </w:r>
            <w:r w:rsidRPr="00FF0080">
              <w:drawing>
                <wp:inline distT="0" distB="0" distL="0" distR="0">
                  <wp:extent cx="193221" cy="183077"/>
                  <wp:effectExtent l="19050" t="19050" r="16329" b="26473"/>
                  <wp:docPr id="9" name="Picture 1" descr="Image result for image of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of check">
                            <a:hlinkClick r:id="rId5"/>
                          </pic:cNvPr>
                          <pic:cNvPicPr>
                            <a:picLocks noChangeAspect="1" noChangeArrowheads="1"/>
                          </pic:cNvPicPr>
                        </pic:nvPicPr>
                        <pic:blipFill>
                          <a:blip r:embed="rId6" cstate="print"/>
                          <a:srcRect/>
                          <a:stretch>
                            <a:fillRect/>
                          </a:stretch>
                        </pic:blipFill>
                        <pic:spPr bwMode="auto">
                          <a:xfrm>
                            <a:off x="0" y="0"/>
                            <a:ext cx="191746" cy="181680"/>
                          </a:xfrm>
                          <a:prstGeom prst="rect">
                            <a:avLst/>
                          </a:prstGeom>
                          <a:noFill/>
                          <a:ln w="9525">
                            <a:solidFill>
                              <a:schemeClr val="tx1"/>
                            </a:solidFill>
                            <a:miter lim="800000"/>
                            <a:headEnd/>
                            <a:tailEnd/>
                          </a:ln>
                        </pic:spPr>
                      </pic:pic>
                    </a:graphicData>
                  </a:graphic>
                </wp:inline>
              </w:drawing>
            </w:r>
          </w:p>
          <w:p w:rsidR="00FF0080" w:rsidRDefault="00FF0080" w:rsidP="007F575F">
            <w:r>
              <w:t xml:space="preserve">Verify Authorized Adults             </w:t>
            </w:r>
            <w:r>
              <w:rPr>
                <w:rFonts w:ascii="Arial" w:hAnsi="Arial" w:cs="Arial"/>
                <w:noProof/>
                <w:color w:val="001BA0"/>
                <w:sz w:val="11"/>
                <w:szCs w:val="11"/>
              </w:rPr>
              <w:drawing>
                <wp:inline distT="0" distB="0" distL="0" distR="0">
                  <wp:extent cx="193221" cy="183077"/>
                  <wp:effectExtent l="19050" t="19050" r="16329" b="26473"/>
                  <wp:docPr id="7" name="Picture 1" descr="Image result for image of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of check">
                            <a:hlinkClick r:id="rId5"/>
                          </pic:cNvPr>
                          <pic:cNvPicPr>
                            <a:picLocks noChangeAspect="1" noChangeArrowheads="1"/>
                          </pic:cNvPicPr>
                        </pic:nvPicPr>
                        <pic:blipFill>
                          <a:blip r:embed="rId6" cstate="print"/>
                          <a:srcRect/>
                          <a:stretch>
                            <a:fillRect/>
                          </a:stretch>
                        </pic:blipFill>
                        <pic:spPr bwMode="auto">
                          <a:xfrm>
                            <a:off x="0" y="0"/>
                            <a:ext cx="191746" cy="181680"/>
                          </a:xfrm>
                          <a:prstGeom prst="rect">
                            <a:avLst/>
                          </a:prstGeom>
                          <a:noFill/>
                          <a:ln w="9525">
                            <a:solidFill>
                              <a:schemeClr val="tx1"/>
                            </a:solidFill>
                            <a:miter lim="800000"/>
                            <a:headEnd/>
                            <a:tailEnd/>
                          </a:ln>
                        </pic:spPr>
                      </pic:pic>
                    </a:graphicData>
                  </a:graphic>
                </wp:inline>
              </w:drawing>
            </w:r>
          </w:p>
          <w:p w:rsidR="00FF0080" w:rsidRDefault="00FF0080" w:rsidP="007F575F">
            <w:r>
              <w:t xml:space="preserve">Verify Adult Match to Govt. ID   </w:t>
            </w:r>
            <w:r w:rsidRPr="00FF0080">
              <w:drawing>
                <wp:inline distT="0" distB="0" distL="0" distR="0">
                  <wp:extent cx="193221" cy="183077"/>
                  <wp:effectExtent l="19050" t="19050" r="16329" b="26473"/>
                  <wp:docPr id="8" name="Picture 1" descr="Image result for image of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of check">
                            <a:hlinkClick r:id="rId5"/>
                          </pic:cNvPr>
                          <pic:cNvPicPr>
                            <a:picLocks noChangeAspect="1" noChangeArrowheads="1"/>
                          </pic:cNvPicPr>
                        </pic:nvPicPr>
                        <pic:blipFill>
                          <a:blip r:embed="rId6" cstate="print"/>
                          <a:srcRect/>
                          <a:stretch>
                            <a:fillRect/>
                          </a:stretch>
                        </pic:blipFill>
                        <pic:spPr bwMode="auto">
                          <a:xfrm>
                            <a:off x="0" y="0"/>
                            <a:ext cx="191746" cy="181680"/>
                          </a:xfrm>
                          <a:prstGeom prst="rect">
                            <a:avLst/>
                          </a:prstGeom>
                          <a:noFill/>
                          <a:ln w="9525">
                            <a:solidFill>
                              <a:schemeClr val="tx1"/>
                            </a:solidFill>
                            <a:miter lim="800000"/>
                            <a:headEnd/>
                            <a:tailEnd/>
                          </a:ln>
                        </pic:spPr>
                      </pic:pic>
                    </a:graphicData>
                  </a:graphic>
                </wp:inline>
              </w:drawing>
            </w:r>
          </w:p>
          <w:p w:rsidR="00FF0080" w:rsidRDefault="00FF0080" w:rsidP="007F575F"/>
          <w:tbl>
            <w:tblPr>
              <w:tblStyle w:val="TableGrid"/>
              <w:tblpPr w:leftFromText="180" w:rightFromText="180" w:vertAnchor="text" w:horzAnchor="margin" w:tblpXSpec="right" w:tblpY="-46"/>
              <w:tblOverlap w:val="never"/>
              <w:tblW w:w="0" w:type="auto"/>
              <w:tblLook w:val="04A0"/>
            </w:tblPr>
            <w:tblGrid>
              <w:gridCol w:w="1915"/>
            </w:tblGrid>
            <w:tr w:rsidR="00FF0080" w:rsidTr="00FF0080">
              <w:tc>
                <w:tcPr>
                  <w:tcW w:w="1915" w:type="dxa"/>
                </w:tcPr>
                <w:p w:rsidR="00FF0080" w:rsidRDefault="00FF0080" w:rsidP="00FF0080">
                  <w:r>
                    <w:t>James Ford</w:t>
                  </w:r>
                </w:p>
              </w:tc>
            </w:tr>
          </w:tbl>
          <w:p w:rsidR="00FF0080" w:rsidRDefault="00FF0080" w:rsidP="007F575F">
            <w:r>
              <w:t>Verifier Name</w:t>
            </w:r>
          </w:p>
          <w:tbl>
            <w:tblPr>
              <w:tblStyle w:val="TableGrid"/>
              <w:tblpPr w:leftFromText="180" w:rightFromText="180" w:vertAnchor="text" w:horzAnchor="margin" w:tblpXSpec="right" w:tblpY="106"/>
              <w:tblOverlap w:val="never"/>
              <w:tblW w:w="0" w:type="auto"/>
              <w:tblLook w:val="04A0"/>
            </w:tblPr>
            <w:tblGrid>
              <w:gridCol w:w="1915"/>
            </w:tblGrid>
            <w:tr w:rsidR="00FF0080" w:rsidTr="00FF0080">
              <w:tc>
                <w:tcPr>
                  <w:tcW w:w="1915" w:type="dxa"/>
                </w:tcPr>
                <w:p w:rsidR="00FF0080" w:rsidRDefault="00FF0080" w:rsidP="00FF0080">
                  <w:r>
                    <w:t>Pat Patterson</w:t>
                  </w:r>
                </w:p>
              </w:tc>
            </w:tr>
          </w:tbl>
          <w:p w:rsidR="00FF0080" w:rsidRDefault="00FF0080" w:rsidP="007F575F"/>
          <w:p w:rsidR="00FF0080" w:rsidRDefault="00FF0080" w:rsidP="007F575F">
            <w:r>
              <w:t>Authorized Adult Signature</w:t>
            </w:r>
          </w:p>
        </w:tc>
        <w:tc>
          <w:tcPr>
            <w:tcW w:w="4770" w:type="dxa"/>
          </w:tcPr>
          <w:p w:rsidR="00FF0080" w:rsidRDefault="007C1A0C" w:rsidP="007F575F">
            <w:r>
              <w:t>Final disposition and release following verification process:</w:t>
            </w:r>
          </w:p>
          <w:p w:rsidR="007C1A0C" w:rsidRDefault="007C1A0C" w:rsidP="007C1A0C">
            <w:pPr>
              <w:pStyle w:val="ListParagraph"/>
              <w:numPr>
                <w:ilvl w:val="0"/>
                <w:numId w:val="7"/>
              </w:numPr>
            </w:pPr>
            <w:r>
              <w:t>Ability to verify identity of student by name, ID, and photo. (Y/N check box)</w:t>
            </w:r>
          </w:p>
          <w:p w:rsidR="007C1A0C" w:rsidRDefault="007C1A0C" w:rsidP="007C1A0C">
            <w:pPr>
              <w:pStyle w:val="ListParagraph"/>
              <w:numPr>
                <w:ilvl w:val="0"/>
                <w:numId w:val="7"/>
              </w:numPr>
            </w:pPr>
            <w:r>
              <w:t>Ability to verify authorized adults listed to receive custody to parent/guardian. (</w:t>
            </w:r>
            <w:proofErr w:type="gramStart"/>
            <w:r>
              <w:t>i.e</w:t>
            </w:r>
            <w:proofErr w:type="gramEnd"/>
            <w:r>
              <w:t>. Y/N checkbox).</w:t>
            </w:r>
          </w:p>
          <w:p w:rsidR="007C1A0C" w:rsidRDefault="007C1A0C" w:rsidP="007C1A0C">
            <w:pPr>
              <w:pStyle w:val="ListParagraph"/>
              <w:numPr>
                <w:ilvl w:val="0"/>
                <w:numId w:val="7"/>
              </w:numPr>
            </w:pPr>
            <w:r>
              <w:t>Ability to match name on record of authorized adult to the government issued ID presented. (Y/N check box).</w:t>
            </w:r>
          </w:p>
          <w:p w:rsidR="007C1A0C" w:rsidRDefault="007C1A0C" w:rsidP="007C1A0C">
            <w:pPr>
              <w:pStyle w:val="ListParagraph"/>
              <w:numPr>
                <w:ilvl w:val="0"/>
                <w:numId w:val="7"/>
              </w:numPr>
            </w:pPr>
            <w:r>
              <w:t>Text box for verifier to type their name.</w:t>
            </w:r>
          </w:p>
          <w:p w:rsidR="007C1A0C" w:rsidRDefault="007C1A0C" w:rsidP="007C1A0C">
            <w:pPr>
              <w:pStyle w:val="ListParagraph"/>
              <w:numPr>
                <w:ilvl w:val="0"/>
                <w:numId w:val="7"/>
              </w:numPr>
            </w:pPr>
            <w:r>
              <w:t>Signature block to receive student by authorized adult.</w:t>
            </w:r>
          </w:p>
          <w:p w:rsidR="00FF0080" w:rsidRDefault="00FF0080" w:rsidP="007C1A0C"/>
        </w:tc>
      </w:tr>
    </w:tbl>
    <w:p w:rsidR="00FF0080" w:rsidRDefault="007C1A0C">
      <w:r>
        <w:lastRenderedPageBreak/>
        <w:t>Of course, metrics will also be collected in the DB once the student is released, such as time of release, etc.</w:t>
      </w:r>
    </w:p>
    <w:p w:rsidR="00FF0080" w:rsidRDefault="00FF0080"/>
    <w:sectPr w:rsidR="00FF0080" w:rsidSect="008D4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5707C"/>
    <w:multiLevelType w:val="hybridMultilevel"/>
    <w:tmpl w:val="4330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E54CA"/>
    <w:multiLevelType w:val="hybridMultilevel"/>
    <w:tmpl w:val="43301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B1CFA"/>
    <w:multiLevelType w:val="hybridMultilevel"/>
    <w:tmpl w:val="4330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B73C5"/>
    <w:multiLevelType w:val="hybridMultilevel"/>
    <w:tmpl w:val="4330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51FF5"/>
    <w:multiLevelType w:val="hybridMultilevel"/>
    <w:tmpl w:val="6DD2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102890"/>
    <w:multiLevelType w:val="hybridMultilevel"/>
    <w:tmpl w:val="097E79A0"/>
    <w:lvl w:ilvl="0" w:tplc="74741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8F69AE"/>
    <w:multiLevelType w:val="hybridMultilevel"/>
    <w:tmpl w:val="4330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170F3"/>
    <w:rsid w:val="00192DE1"/>
    <w:rsid w:val="001F13D1"/>
    <w:rsid w:val="002125EC"/>
    <w:rsid w:val="002E16E0"/>
    <w:rsid w:val="003A2C3B"/>
    <w:rsid w:val="004819ED"/>
    <w:rsid w:val="00504243"/>
    <w:rsid w:val="00514809"/>
    <w:rsid w:val="006170F3"/>
    <w:rsid w:val="007072C5"/>
    <w:rsid w:val="007C1A0C"/>
    <w:rsid w:val="008D4CDA"/>
    <w:rsid w:val="008E2436"/>
    <w:rsid w:val="009D22DD"/>
    <w:rsid w:val="00DA735E"/>
    <w:rsid w:val="00F13678"/>
    <w:rsid w:val="00FF0080"/>
    <w:rsid w:val="00FF3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F3"/>
    <w:rPr>
      <w:rFonts w:ascii="Tahoma" w:hAnsi="Tahoma" w:cs="Tahoma"/>
      <w:sz w:val="16"/>
      <w:szCs w:val="16"/>
    </w:rPr>
  </w:style>
  <w:style w:type="table" w:styleId="TableGrid">
    <w:name w:val="Table Grid"/>
    <w:basedOn w:val="TableNormal"/>
    <w:uiPriority w:val="59"/>
    <w:rsid w:val="00617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42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bing.com/images/search?view=detailV2&amp;ccid=R9PlkG%2bd&amp;id=8D6D2E2F28740E21184DFC05F45711D99EEC0C5C&amp;thid=OIP.R9PlkG-dyDen6tmP3vtJrwHaHB&amp;mediaurl=http%3a%2f%2fthinkingmomsrevolution.com%2fwp-content%2fuploads%2f2016%2f01%2fcheck.png&amp;exph=1024&amp;expw=1081&amp;q=image+of+check&amp;simid=608048405016874353&amp;selectedIndex=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cp:revision>
  <dcterms:created xsi:type="dcterms:W3CDTF">2018-03-14T21:06:00Z</dcterms:created>
  <dcterms:modified xsi:type="dcterms:W3CDTF">2018-03-14T21:40:00Z</dcterms:modified>
</cp:coreProperties>
</file>