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27" w:rsidRDefault="00417D27" w:rsidP="00417D27">
      <w:pPr>
        <w:pStyle w:val="LO-normal"/>
        <w:jc w:val="center"/>
        <w:rPr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File for calculations of the acquisition costs</w:t>
      </w: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417D27" w:rsidRDefault="00417D27" w:rsidP="00417D2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Logistical Costs:</w:t>
      </w: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00" w:type="dxa"/>
        <w:jc w:val="right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70"/>
        <w:gridCol w:w="1950"/>
        <w:gridCol w:w="2340"/>
        <w:gridCol w:w="2340"/>
      </w:tblGrid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Equipment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Number units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Price(RON)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Costs(RON)</w:t>
            </w:r>
          </w:p>
        </w:tc>
      </w:tr>
      <w:tr w:rsidR="00417D27" w:rsidTr="00591FAB">
        <w:trPr>
          <w:trHeight w:val="1005"/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Drill</w:t>
            </w:r>
            <w:r w:rsidR="00232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D00">
              <w:rPr>
                <w:rFonts w:ascii="Times New Roman" w:eastAsia="Times New Roman" w:hAnsi="Times New Roman" w:cs="Times New Roman"/>
                <w:sz w:val="24"/>
                <w:szCs w:val="24"/>
              </w:rPr>
              <w:t>Heinner</w:t>
            </w:r>
            <w:proofErr w:type="spellEnd"/>
            <w:r w:rsidR="00232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ACM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417D27" w:rsidTr="00417D27">
        <w:trPr>
          <w:trHeight w:val="629"/>
          <w:jc w:val="right"/>
        </w:trPr>
        <w:tc>
          <w:tcPr>
            <w:tcW w:w="26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Heading1"/>
              <w:widowControl w:val="0"/>
              <w:shd w:val="clear" w:color="auto" w:fill="FFFFFF"/>
              <w:spacing w:before="0" w:after="80" w:line="30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Set of cable test in network FIXKIT 12 in 1</w:t>
            </w:r>
          </w:p>
          <w:p w:rsidR="00232D00" w:rsidRPr="00232D00" w:rsidRDefault="00232D00" w:rsidP="00232D00">
            <w:pPr>
              <w:pStyle w:val="LO-normal"/>
            </w:pPr>
            <w:r>
              <w:t xml:space="preserve">Tester </w:t>
            </w:r>
            <w:proofErr w:type="spellStart"/>
            <w:r>
              <w:t>Profesional</w:t>
            </w:r>
            <w:proofErr w:type="spellEnd"/>
            <w:r>
              <w:t xml:space="preserve"> UTP,FTP</w:t>
            </w:r>
          </w:p>
        </w:tc>
        <w:tc>
          <w:tcPr>
            <w:tcW w:w="19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C4502C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23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</w:tc>
      </w:tr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r w:rsidR="00417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 pack KD10266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C4502C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Pliers</w:t>
            </w:r>
            <w:r w:rsidR="00232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UTP, FTP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C4502C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Aluminium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  <w:r w:rsidR="00417D27">
              <w:rPr>
                <w:rFonts w:ascii="Times New Roman" w:eastAsia="Times New Roman" w:hAnsi="Times New Roman" w:cs="Times New Roman"/>
                <w:sz w:val="24"/>
                <w:szCs w:val="24"/>
              </w:rPr>
              <w:t>adder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 steps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C4502C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361</w:t>
            </w:r>
          </w:p>
        </w:tc>
      </w:tr>
      <w:tr w:rsidR="00417D27" w:rsidTr="00591FAB">
        <w:trPr>
          <w:jc w:val="righ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 box</w:t>
            </w:r>
          </w:p>
          <w:p w:rsidR="00417D27" w:rsidRDefault="00232D00" w:rsidP="00232D00">
            <w:pPr>
              <w:pStyle w:val="Heading1"/>
              <w:widowControl w:val="0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81 pieces top tools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417D27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C4502C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7D27" w:rsidRDefault="00232D00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</w:tbl>
    <w:p w:rsidR="00417D27" w:rsidRDefault="00232D00" w:rsidP="00417D27">
      <w:pPr>
        <w:pStyle w:val="LO-normal"/>
        <w:jc w:val="right"/>
      </w:pPr>
      <w:r>
        <w:rPr>
          <w:rFonts w:ascii="Times New Roman" w:eastAsia="Times New Roman" w:hAnsi="Times New Roman" w:cs="Times New Roman"/>
          <w:b/>
        </w:rPr>
        <w:t>Total =1183</w:t>
      </w:r>
      <w:r w:rsidR="00417D27">
        <w:rPr>
          <w:rFonts w:ascii="Times New Roman" w:eastAsia="Times New Roman" w:hAnsi="Times New Roman" w:cs="Times New Roman"/>
          <w:b/>
        </w:rPr>
        <w:t xml:space="preserve"> RON</w:t>
      </w:r>
      <w:r w:rsidR="00417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417D27" w:rsidRDefault="00417D27" w:rsidP="00417D2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417D27" w:rsidRDefault="00417D27" w:rsidP="00417D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Human Resources</w:t>
      </w:r>
    </w:p>
    <w:p w:rsidR="00417D27" w:rsidRDefault="00417D27" w:rsidP="00417D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1255"/>
        <w:gridCol w:w="1506"/>
        <w:gridCol w:w="1624"/>
        <w:gridCol w:w="1536"/>
        <w:gridCol w:w="1964"/>
      </w:tblGrid>
      <w:tr w:rsidR="00417D27" w:rsidTr="00417D27">
        <w:trPr>
          <w:trHeight w:val="830"/>
        </w:trPr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Employees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Gross Salary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Insurance Social Contribution</w:t>
            </w:r>
          </w:p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Health Insurance</w:t>
            </w:r>
          </w:p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Insurance Contribution</w:t>
            </w:r>
          </w:p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2.25%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</w:t>
            </w:r>
          </w:p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Salary</w:t>
            </w:r>
          </w:p>
        </w:tc>
      </w:tr>
      <w:tr w:rsidR="00417D27" w:rsidTr="00417D27">
        <w:trPr>
          <w:trHeight w:val="335"/>
        </w:trPr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Engineer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232D00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  <w:r w:rsidR="00417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Ron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232D00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shd w:val="clear" w:color="auto" w:fill="F9F9F9"/>
              </w:rPr>
              <w:t>875</w:t>
            </w:r>
            <w:r w:rsidR="00417D27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shd w:val="clear" w:color="auto" w:fill="F9F9F9"/>
              </w:rPr>
              <w:t xml:space="preserve"> Ron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232D00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shd w:val="clear" w:color="auto" w:fill="F0FCF0"/>
              </w:rPr>
              <w:t>350</w:t>
            </w:r>
            <w:r w:rsidR="00417D27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shd w:val="clear" w:color="auto" w:fill="F0FCF0"/>
              </w:rPr>
              <w:t xml:space="preserve"> Ron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232D00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  <w:r w:rsidR="00417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Ron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3205BE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2196</w:t>
            </w:r>
            <w:r w:rsidR="00417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Ron</w:t>
            </w:r>
          </w:p>
        </w:tc>
      </w:tr>
      <w:tr w:rsidR="00417D27" w:rsidTr="00417D27">
        <w:trPr>
          <w:trHeight w:val="491"/>
        </w:trPr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Technician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2100 Ron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525 Ron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 Ron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 Ron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1275 Ron</w:t>
            </w:r>
          </w:p>
        </w:tc>
      </w:tr>
      <w:tr w:rsidR="00417D27" w:rsidTr="00417D27">
        <w:trPr>
          <w:trHeight w:val="330"/>
        </w:trPr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Technician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2100 Ron</w:t>
            </w:r>
          </w:p>
        </w:tc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525 Ron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 Ron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 Ron</w:t>
            </w:r>
          </w:p>
        </w:tc>
        <w:tc>
          <w:tcPr>
            <w:tcW w:w="1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27" w:rsidRDefault="00417D27" w:rsidP="00591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1275 Ron</w:t>
            </w:r>
          </w:p>
        </w:tc>
      </w:tr>
    </w:tbl>
    <w:p w:rsidR="00417D27" w:rsidRDefault="00417D27" w:rsidP="00417D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3205BE">
        <w:rPr>
          <w:rFonts w:ascii="Times New Roman" w:eastAsia="Times New Roman" w:hAnsi="Times New Roman" w:cs="Times New Roman"/>
          <w:b/>
          <w:sz w:val="24"/>
          <w:szCs w:val="24"/>
        </w:rPr>
        <w:t xml:space="preserve">tal = 2147 Ron +2147 Ron </w:t>
      </w:r>
      <w:proofErr w:type="gramStart"/>
      <w:r w:rsidR="003205BE">
        <w:rPr>
          <w:rFonts w:ascii="Times New Roman" w:eastAsia="Times New Roman" w:hAnsi="Times New Roman" w:cs="Times New Roman"/>
          <w:b/>
          <w:sz w:val="24"/>
          <w:szCs w:val="24"/>
        </w:rPr>
        <w:t>+  3579</w:t>
      </w:r>
      <w:proofErr w:type="gramEnd"/>
      <w:r w:rsidR="003205BE">
        <w:rPr>
          <w:rFonts w:ascii="Times New Roman" w:eastAsia="Times New Roman" w:hAnsi="Times New Roman" w:cs="Times New Roman"/>
          <w:b/>
          <w:sz w:val="24"/>
          <w:szCs w:val="24"/>
        </w:rPr>
        <w:t xml:space="preserve"> Ron = 7873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Ron (the total cost of what the employer pays)</w:t>
      </w:r>
    </w:p>
    <w:p w:rsidR="00F52066" w:rsidRDefault="00F52066"/>
    <w:p w:rsidR="00FC1084" w:rsidRDefault="00FC1084" w:rsidP="00FC1084">
      <w:pPr>
        <w:pStyle w:val="LO-normal"/>
        <w:jc w:val="center"/>
        <w:rPr>
          <w:u w:val="single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Material Costs</w:t>
      </w:r>
    </w:p>
    <w:p w:rsidR="00FC1084" w:rsidRDefault="00FC1084" w:rsidP="00FC1084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45" w:type="dxa"/>
        <w:jc w:val="right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25"/>
        <w:gridCol w:w="2340"/>
        <w:gridCol w:w="2340"/>
        <w:gridCol w:w="2340"/>
      </w:tblGrid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UNITS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PRICE(RON)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COSTS(RON)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bookmarkStart w:id="0" w:name="product-title"/>
            <w:bookmarkEnd w:id="0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Switch TP-Link TL-SG1048</w:t>
            </w:r>
          </w:p>
          <w:p w:rsidR="003205BE" w:rsidRPr="003205BE" w:rsidRDefault="003205BE" w:rsidP="003205BE">
            <w:pPr>
              <w:pStyle w:val="LO-normal"/>
            </w:pPr>
            <w:r>
              <w:t>48 ports</w:t>
            </w:r>
          </w:p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333333"/>
              </w:rPr>
            </w:pPr>
          </w:p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3205BE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3205BE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3800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Open Sans;Helvetica;Arial;sans-" w:hAnsi="Open Sans;Helvetica;Arial;sans-"/>
                <w:color w:val="222222"/>
                <w:sz w:val="42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Router Wireless </w:t>
            </w:r>
            <w:proofErr w:type="gramStart"/>
            <w:r w:rsidR="003205B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AC1350 ,</w:t>
            </w:r>
            <w:proofErr w:type="gramEnd"/>
            <w:r w:rsidR="003205B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Dual Band</w:t>
            </w:r>
          </w:p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05BE" w:rsidRDefault="003205BE" w:rsidP="003205BE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3205BE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656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FC1084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SURVEILLANCE CAMERAS </w:t>
            </w:r>
            <w:r w:rsidR="003205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05BE">
              <w:rPr>
                <w:rFonts w:ascii="Times New Roman" w:eastAsia="Times New Roman" w:hAnsi="Times New Roman" w:cs="Times New Roman"/>
                <w:sz w:val="24"/>
                <w:szCs w:val="24"/>
              </w:rPr>
              <w:t>Hikivision</w:t>
            </w:r>
            <w:proofErr w:type="spellEnd"/>
            <w:r w:rsidR="003205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HD, 2MP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3205BE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3205BE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1440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05BE" w:rsidRPr="003205BE" w:rsidRDefault="003205BE" w:rsidP="003205BE">
            <w:pPr>
              <w:pStyle w:val="Heading1"/>
              <w:shd w:val="clear" w:color="auto" w:fill="FFFFFF"/>
              <w:spacing w:before="0" w:after="75"/>
              <w:rPr>
                <w:rFonts w:ascii="Helvetica" w:eastAsia="Times New Roman" w:hAnsi="Helvetica" w:cs="Times New Roman"/>
                <w:color w:val="222222"/>
                <w:sz w:val="24"/>
                <w:szCs w:val="42"/>
                <w:lang w:val="en-US" w:eastAsia="en-US" w:bidi="ar-SA"/>
              </w:rPr>
            </w:pPr>
            <w:proofErr w:type="spellStart"/>
            <w:r w:rsidRPr="003205BE">
              <w:rPr>
                <w:rFonts w:ascii="Helvetica" w:hAnsi="Helvetica"/>
                <w:bCs/>
                <w:color w:val="222222"/>
                <w:sz w:val="24"/>
                <w:szCs w:val="42"/>
              </w:rPr>
              <w:t>MicroServer</w:t>
            </w:r>
            <w:proofErr w:type="spellEnd"/>
            <w:r w:rsidRPr="003205BE">
              <w:rPr>
                <w:rFonts w:ascii="Helvetica" w:hAnsi="Helvetica"/>
                <w:bCs/>
                <w:color w:val="222222"/>
                <w:sz w:val="24"/>
                <w:szCs w:val="42"/>
              </w:rPr>
              <w:t xml:space="preserve"> HP ProLiant Gen10, AMD Opteron X3418, RAM 8GB, No HDD, PSU 200W</w:t>
            </w:r>
          </w:p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1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3205BE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3205BE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OUTLET</w:t>
            </w:r>
            <w:r w:rsidR="00F45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Double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3205BE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1280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STP CABLE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Gembrid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CAT6,1</w:t>
            </w:r>
            <w:r w:rsidR="00FC1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</w:t>
            </w:r>
            <w:proofErr w:type="spellStart"/>
            <w:r w:rsidR="00FC1084">
              <w:rPr>
                <w:rFonts w:ascii="Times New Roman" w:eastAsia="Times New Roman" w:hAnsi="Times New Roman" w:cs="Times New Roman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FC1084" w:rsidTr="00591FAB">
        <w:trPr>
          <w:jc w:val="righ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Conectors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RJ-45 </w:t>
            </w:r>
            <w:r w:rsidR="00FC1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</w:tbl>
    <w:p w:rsidR="00FC1084" w:rsidRDefault="00FC1084" w:rsidP="00FC1084">
      <w:pPr>
        <w:tabs>
          <w:tab w:val="left" w:pos="1320"/>
        </w:tabs>
      </w:pPr>
    </w:p>
    <w:p w:rsidR="00FC1084" w:rsidRDefault="00F45BBB">
      <w:r>
        <w:t>Total 10.496</w:t>
      </w:r>
    </w:p>
    <w:p w:rsidR="00F45BBB" w:rsidRDefault="00F45BBB" w:rsidP="00FC1084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5BBB" w:rsidRPr="00F45BBB" w:rsidRDefault="00F45BBB" w:rsidP="00F45BBB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project will take 3 weeks for one team.</w:t>
      </w:r>
    </w:p>
    <w:p w:rsidR="00F45BBB" w:rsidRDefault="00F45BBB" w:rsidP="00FC1084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5BBB" w:rsidRDefault="00F45BBB" w:rsidP="00FC1084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1084" w:rsidRDefault="00FC1084" w:rsidP="00FC1084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Resume of the project individual costs and total cost.</w:t>
      </w:r>
    </w:p>
    <w:p w:rsidR="00FC1084" w:rsidRDefault="00FC1084" w:rsidP="00FC1084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1084" w:rsidRDefault="00FC1084" w:rsidP="00FC1084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15"/>
        <w:gridCol w:w="4545"/>
      </w:tblGrid>
      <w:tr w:rsidR="00FC1084" w:rsidTr="00591FAB"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bookmarkStart w:id="1" w:name="_GoBack" w:colFirst="0" w:colLast="2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Total cost of the material  Costs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t>10.496</w:t>
            </w:r>
            <w:r w:rsidR="00FC1084">
              <w:rPr>
                <w:rFonts w:ascii="Times New Roman" w:eastAsia="Times New Roman" w:hAnsi="Times New Roman" w:cs="Times New Roman"/>
                <w:sz w:val="26"/>
                <w:szCs w:val="26"/>
              </w:rPr>
              <w:t>RON</w:t>
            </w:r>
          </w:p>
        </w:tc>
      </w:tr>
      <w:tr w:rsidR="00FC1084" w:rsidTr="00591FAB"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Employees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Salaries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7873</w:t>
            </w:r>
            <w:r w:rsidR="00FC108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RON</w:t>
            </w:r>
          </w:p>
        </w:tc>
      </w:tr>
      <w:tr w:rsidR="00FC1084" w:rsidTr="00591FAB"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Logistical Costs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1183</w:t>
            </w:r>
            <w:r w:rsidR="00FC108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RON</w:t>
            </w:r>
          </w:p>
        </w:tc>
      </w:tr>
      <w:tr w:rsidR="00FC1084" w:rsidTr="00591FAB"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C1084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Total  Cost of the project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1084" w:rsidRDefault="00F45BBB" w:rsidP="00591FAB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19.552 </w:t>
            </w:r>
            <w:r w:rsidR="00FC10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RON</w:t>
            </w:r>
          </w:p>
        </w:tc>
      </w:tr>
      <w:bookmarkEnd w:id="1"/>
    </w:tbl>
    <w:p w:rsidR="00FC1084" w:rsidRDefault="00FC1084"/>
    <w:sectPr w:rsidR="00FC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;Helvetica;Arial;sans-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2C"/>
    <w:rsid w:val="00232D00"/>
    <w:rsid w:val="003205BE"/>
    <w:rsid w:val="00417D27"/>
    <w:rsid w:val="0098422D"/>
    <w:rsid w:val="00C4502C"/>
    <w:rsid w:val="00F45BBB"/>
    <w:rsid w:val="00F52066"/>
    <w:rsid w:val="00FC1084"/>
    <w:rsid w:val="00F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FC939-A8B4-43AF-8D80-7D8AC21F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27"/>
    <w:pPr>
      <w:spacing w:after="0" w:line="276" w:lineRule="auto"/>
    </w:pPr>
    <w:rPr>
      <w:rFonts w:ascii="Arial" w:eastAsia="Arial" w:hAnsi="Arial" w:cs="Arial"/>
      <w:lang w:val="en" w:eastAsia="zh-CN" w:bidi="hi-IN"/>
    </w:rPr>
  </w:style>
  <w:style w:type="paragraph" w:styleId="Heading1">
    <w:name w:val="heading 1"/>
    <w:basedOn w:val="LO-normal"/>
    <w:next w:val="LO-normal"/>
    <w:link w:val="Heading1Char"/>
    <w:qFormat/>
    <w:rsid w:val="00417D27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7D27"/>
    <w:rPr>
      <w:rFonts w:ascii="Arial" w:eastAsia="Arial" w:hAnsi="Arial" w:cs="Arial"/>
      <w:sz w:val="40"/>
      <w:szCs w:val="40"/>
      <w:lang w:val="en" w:eastAsia="zh-CN" w:bidi="hi-IN"/>
    </w:rPr>
  </w:style>
  <w:style w:type="paragraph" w:customStyle="1" w:styleId="LO-normal">
    <w:name w:val="LO-normal"/>
    <w:qFormat/>
    <w:rsid w:val="00417D27"/>
    <w:pPr>
      <w:spacing w:after="0" w:line="276" w:lineRule="auto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Gheorghita</dc:creator>
  <cp:keywords/>
  <dc:description/>
  <cp:lastModifiedBy>Andrei Gheorghita</cp:lastModifiedBy>
  <cp:revision>4</cp:revision>
  <dcterms:created xsi:type="dcterms:W3CDTF">2020-05-05T21:16:00Z</dcterms:created>
  <dcterms:modified xsi:type="dcterms:W3CDTF">2020-05-12T12:56:00Z</dcterms:modified>
</cp:coreProperties>
</file>