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SEASONALITY NOTES</w:t>
      </w:r>
    </w:p>
    <w:p>
      <w:pPr>
        <w:pStyle w:val="Normal"/>
        <w:bidi w:val="0"/>
        <w:jc w:val="left"/>
        <w:rPr/>
      </w:pPr>
      <w:r>
        <w:rPr>
          <w:b/>
        </w:rPr>
        <w:t>Seasonality in Raqaypampa is primarily driven by the rain cycle</w:t>
      </w:r>
      <w:r>
        <w:rPr/>
        <w:t>, as the region's food security and economy rely heavily on rain-fed agriculture (</w:t>
      </w:r>
      <w:r>
        <w:rPr>
          <w:i/>
        </w:rPr>
        <w:t>a secano</w:t>
      </w:r>
      <w:r>
        <w:rPr/>
        <w:t xml:space="preserve">) spread across different ecological altitudes. </w:t>
      </w:r>
      <w:r>
        <w:rPr/>
        <w:t>This reliance on the rains creates a strict calendar that governs not only farming and livestock but also the community's cultural, musical, and social life.</w:t>
      </w:r>
    </w:p>
    <w:p>
      <w:pPr>
        <w:pStyle w:val="Normal"/>
        <w:bidi w:val="0"/>
        <w:jc w:val="left"/>
        <w:rPr/>
      </w:pPr>
      <w:r>
        <w:rPr>
          <w:b/>
        </w:rPr>
        <w:t>Agricultural and Livestock Cycles</w:t>
      </w:r>
      <w:r>
        <w:rPr/>
        <w:t xml:space="preserve"> The agricultural calendar is directly tied to the arrival of the rains. </w:t>
      </w:r>
      <w:r>
        <w:rPr>
          <w:b/>
        </w:rPr>
        <w:t>The planting season begins in October and November</w:t>
      </w:r>
      <w:r>
        <w:rPr/>
        <w:t>, focusing on staple crops like potatoes and maize, and concludes around January with the sowing of wheat</w:t>
      </w:r>
    </w:p>
    <w:p>
      <w:pPr>
        <w:pStyle w:val="Normal"/>
        <w:bidi w:val="0"/>
        <w:jc w:val="left"/>
        <w:rPr/>
      </w:pPr>
      <w:r>
        <w:rPr/>
        <w:t xml:space="preserve">. The growing period, which requires constant labor and crop care, lasts throughout the rainy season until March or April. </w:t>
      </w:r>
      <w:r>
        <w:rPr>
          <w:b/>
        </w:rPr>
        <w:t>Harvesting begins in March and officially wraps up by the festival of San Juan on June 24</w:t>
      </w:r>
    </w:p>
    <w:p>
      <w:pPr>
        <w:pStyle w:val="Normal"/>
        <w:bidi w:val="0"/>
        <w:jc w:val="left"/>
        <w:rPr/>
      </w:pPr>
      <w:r>
        <w:rPr/>
        <w:t>.</w:t>
      </w:r>
    </w:p>
    <w:p>
      <w:pPr>
        <w:pStyle w:val="Normal"/>
        <w:bidi w:val="0"/>
        <w:jc w:val="left"/>
        <w:rPr/>
      </w:pPr>
      <w:r>
        <w:rPr/>
        <w:t xml:space="preserve">This farming schedule strictly dictates how livestock is managed. </w:t>
      </w:r>
      <w:r>
        <w:rPr>
          <w:b/>
        </w:rPr>
        <w:t>From June 24 until October, the territory becomes an immense communal pasture</w:t>
      </w:r>
    </w:p>
    <w:p>
      <w:pPr>
        <w:pStyle w:val="Normal"/>
        <w:bidi w:val="0"/>
        <w:jc w:val="left"/>
        <w:rPr/>
      </w:pPr>
      <w:r>
        <w:rPr/>
        <w:t>. Animals such as sheep, goats, and cattle are released to graze freely on the crop stubble (</w:t>
      </w:r>
      <w:r>
        <w:rPr>
          <w:i/>
        </w:rPr>
        <w:t>rastrojos</w:t>
      </w:r>
      <w:r>
        <w:rPr/>
        <w:t>) left behind after the harvest. Once planting begins again in October, this free-grazing period ends, and families must actively control and shepherd their animals to protect the newly sown fields</w:t>
      </w:r>
    </w:p>
    <w:p>
      <w:pPr>
        <w:pStyle w:val="Normal"/>
        <w:bidi w:val="0"/>
        <w:jc w:val="left"/>
        <w:rPr/>
      </w:pPr>
      <w:r>
        <w:rPr/>
        <w:t>.</w:t>
      </w:r>
    </w:p>
    <w:p>
      <w:pPr>
        <w:pStyle w:val="Normal"/>
        <w:bidi w:val="0"/>
        <w:spacing w:before="0" w:after="283"/>
        <w:jc w:val="left"/>
        <w:rPr/>
      </w:pPr>
      <w:r>
        <w:rPr>
          <w:b/>
        </w:rPr>
        <w:t>Festivals, Rituals, and Seasonal Music</w:t>
      </w:r>
      <w:r>
        <w:rPr/>
        <w:t xml:space="preserve"> Social and spiritual events are deeply synchronized with these agricultural milestones, serving as moments of community cohesion and thanksgiving to the Earth (</w:t>
      </w:r>
      <w:r>
        <w:rPr>
          <w:i/>
        </w:rPr>
        <w:t>Pachamama</w:t>
      </w:r>
      <w:r>
        <w:rPr/>
        <w:t>).</w:t>
      </w:r>
    </w:p>
    <w:p>
      <w:pPr>
        <w:pStyle w:val="Cuerpodetexto"/>
        <w:numPr>
          <w:ilvl w:val="0"/>
          <w:numId w:val="1"/>
        </w:numPr>
        <w:tabs>
          <w:tab w:val="clear" w:pos="709"/>
          <w:tab w:val="left" w:pos="709" w:leader="none"/>
        </w:tabs>
        <w:bidi w:val="0"/>
        <w:ind w:left="709" w:hanging="283"/>
        <w:jc w:val="left"/>
        <w:rPr/>
      </w:pPr>
      <w:r>
        <w:rPr>
          <w:b/>
        </w:rPr>
        <w:t>The festival of San Juan (June 24)</w:t>
      </w:r>
      <w:r>
        <w:rPr/>
        <w:t xml:space="preserve"> marks the end of the harvest and the start of the Andean New Year</w:t>
      </w:r>
    </w:p>
    <w:p>
      <w:pPr>
        <w:pStyle w:val="Cuerpodetexto"/>
        <w:bidi w:val="0"/>
        <w:spacing w:before="0" w:after="0"/>
        <w:jc w:val="left"/>
        <w:rPr/>
      </w:pPr>
      <w:r>
        <w:rPr/>
        <w:t xml:space="preserve">. It is a time for </w:t>
      </w:r>
      <w:r>
        <w:rPr>
          <w:i/>
        </w:rPr>
        <w:t>chhalaku</w:t>
      </w:r>
      <w:r>
        <w:rPr/>
        <w:t>, a traditional bartering system where high-altitude products are exchanged for goods from the lower valleys</w:t>
      </w:r>
    </w:p>
    <w:p>
      <w:pPr>
        <w:pStyle w:val="Cuerpodetexto"/>
        <w:bidi w:val="0"/>
        <w:spacing w:before="0" w:after="0"/>
        <w:jc w:val="left"/>
        <w:rPr/>
      </w:pPr>
      <w:r>
        <w:rPr/>
      </w:r>
    </w:p>
    <w:p>
      <w:pPr>
        <w:pStyle w:val="Cuerpodetexto"/>
        <w:numPr>
          <w:ilvl w:val="0"/>
          <w:numId w:val="2"/>
        </w:numPr>
        <w:tabs>
          <w:tab w:val="clear" w:pos="709"/>
          <w:tab w:val="left" w:pos="720" w:leader="none"/>
        </w:tabs>
        <w:bidi w:val="0"/>
        <w:spacing w:before="0" w:after="0"/>
        <w:ind w:left="720" w:hanging="283"/>
        <w:jc w:val="left"/>
        <w:rPr/>
      </w:pPr>
      <w:r>
        <w:rPr>
          <w:b/>
        </w:rPr>
        <w:t>The festival of Mama Rosario (October)</w:t>
      </w:r>
      <w:r>
        <w:rPr/>
        <w:t xml:space="preserve"> signals the beginning of the planting season</w:t>
      </w:r>
    </w:p>
    <w:p>
      <w:pPr>
        <w:pStyle w:val="Cuerpodetexto"/>
        <w:numPr>
          <w:ilvl w:val="0"/>
          <w:numId w:val="3"/>
        </w:numPr>
        <w:tabs>
          <w:tab w:val="clear" w:pos="709"/>
          <w:tab w:val="left" w:pos="720" w:leader="none"/>
        </w:tabs>
        <w:bidi w:val="0"/>
        <w:ind w:left="720" w:hanging="283"/>
        <w:jc w:val="left"/>
        <w:rPr/>
      </w:pPr>
      <w:r>
        <w:rPr>
          <w:b/>
        </w:rPr>
        <w:t>Carnival (February/March)</w:t>
      </w:r>
      <w:r>
        <w:rPr/>
        <w:t xml:space="preserve"> occurs during the rainy season and serves as a time to thank Mother Earth for the growing crops through rituals like </w:t>
      </w:r>
      <w:r>
        <w:rPr>
          <w:i/>
        </w:rPr>
        <w:t>qhupuyus</w:t>
      </w:r>
    </w:p>
    <w:p>
      <w:pPr>
        <w:pStyle w:val="Cuerpodetexto"/>
        <w:bidi w:val="0"/>
        <w:spacing w:before="0" w:after="0"/>
        <w:jc w:val="left"/>
        <w:rPr/>
      </w:pPr>
      <w:r>
        <w:rPr/>
        <w:t xml:space="preserve">Furthermore, </w:t>
      </w:r>
      <w:r>
        <w:rPr>
          <w:b/>
        </w:rPr>
        <w:t>the use of musical instruments is strictly regulated by the seasons</w:t>
      </w:r>
      <w:r>
        <w:rPr/>
        <w:t xml:space="preserve">. </w:t>
      </w:r>
      <w:r>
        <w:rPr>
          <w:i/>
        </w:rPr>
        <w:t>Laquitas</w:t>
      </w:r>
      <w:r>
        <w:rPr/>
        <w:t xml:space="preserve"> with drums are played from San Juan until July; </w:t>
      </w:r>
      <w:r>
        <w:rPr>
          <w:i/>
        </w:rPr>
        <w:t>Lechewayos</w:t>
      </w:r>
      <w:r>
        <w:rPr/>
        <w:t xml:space="preserve"> are played from late July through October; </w:t>
      </w:r>
      <w:r>
        <w:rPr>
          <w:i/>
        </w:rPr>
        <w:t>K'ullu Charangos</w:t>
      </w:r>
      <w:r>
        <w:rPr/>
        <w:t xml:space="preserve"> are used from November to January; and the </w:t>
      </w:r>
      <w:r>
        <w:rPr>
          <w:i/>
        </w:rPr>
        <w:t>Tabla Charango</w:t>
      </w:r>
      <w:r>
        <w:rPr/>
        <w:t xml:space="preserve"> alongside the </w:t>
      </w:r>
      <w:r>
        <w:rPr>
          <w:i/>
        </w:rPr>
        <w:t>Much'a Flauta</w:t>
      </w:r>
      <w:r>
        <w:rPr/>
        <w:t xml:space="preserve"> are instruments exclusively reserved for the rainy season between February and April</w:t>
      </w:r>
    </w:p>
    <w:p>
      <w:pPr>
        <w:pStyle w:val="Cuerpodetexto"/>
        <w:bidi w:val="0"/>
        <w:spacing w:before="0" w:after="0"/>
        <w:jc w:val="left"/>
        <w:rPr/>
      </w:pPr>
      <w:r>
        <w:rPr/>
        <w:t>.</w:t>
      </w:r>
    </w:p>
    <w:p>
      <w:pPr>
        <w:pStyle w:val="Cuerpodetexto"/>
        <w:bidi w:val="0"/>
        <w:spacing w:before="0" w:after="0"/>
        <w:jc w:val="left"/>
        <w:rPr/>
      </w:pPr>
      <w:r>
        <w:rPr>
          <w:b/>
        </w:rPr>
        <w:t>Impact on Social Dynamics, Migration, and Schooling</w:t>
      </w:r>
      <w:r>
        <w:rPr/>
        <w:t xml:space="preserve"> The seasonal calendar dictates human movement and exposes friction between local traditions and state institutions. </w:t>
      </w:r>
      <w:r>
        <w:rPr>
          <w:b/>
        </w:rPr>
        <w:t>Families often migrate temporarily to regions like the Chapare</w:t>
      </w:r>
      <w:r>
        <w:rPr/>
        <w:t xml:space="preserve"> to supplement their income, typically taking short trips right after planting and longer trips after the harvest</w:t>
      </w:r>
    </w:p>
    <w:p>
      <w:pPr>
        <w:pStyle w:val="Cuerpodetexto"/>
        <w:bidi w:val="0"/>
        <w:spacing w:before="0" w:after="0"/>
        <w:jc w:val="left"/>
        <w:rPr/>
      </w:pPr>
      <w:r>
        <w:rPr/>
        <w:t>.</w:t>
      </w:r>
    </w:p>
    <w:p>
      <w:pPr>
        <w:pStyle w:val="Cuerpodetexto"/>
        <w:bidi w:val="0"/>
        <w:spacing w:before="0" w:after="0"/>
        <w:jc w:val="left"/>
        <w:rPr/>
      </w:pPr>
      <w:r>
        <w:rPr/>
        <w:t xml:space="preserve">However, external systems often fail to accommodate this seasonal reality. </w:t>
      </w:r>
      <w:r>
        <w:rPr>
          <w:b/>
        </w:rPr>
        <w:t>The formal education system is disconnected from the local calendar</w:t>
      </w:r>
      <w:r>
        <w:rPr/>
        <w:t>; teachers frequently fail to integrate the community's seasonal, productive, and festive activities into the learning process, and the curriculum inadvertently encourages the youth to migrate rather than valuing their seasonal way of life</w:t>
      </w:r>
    </w:p>
    <w:p>
      <w:pPr>
        <w:pStyle w:val="Cuerpodetexto"/>
        <w:bidi w:val="0"/>
        <w:spacing w:before="0" w:after="0"/>
        <w:jc w:val="left"/>
        <w:rPr/>
      </w:pPr>
      <w:r>
        <w:rPr/>
        <w:t xml:space="preserve">. Similarly, </w:t>
      </w:r>
      <w:r>
        <w:rPr>
          <w:b/>
        </w:rPr>
        <w:t>the central government's administrative and financial deadlines are completely "insensitive" to Raqaypampa's vital cycles</w:t>
      </w:r>
      <w:r>
        <w:rPr/>
        <w:t>. State funds are disbursed based on the rigid fiscal year rather than the local agricultural and ritual calendar, which obstructs the efficient execution of agricultural support programs</w:t>
      </w:r>
    </w:p>
    <w:p>
      <w:pPr>
        <w:pStyle w:val="Cuerpodetexto"/>
        <w:bidi w:val="0"/>
        <w:spacing w:before="0" w:after="0"/>
        <w:jc w:val="left"/>
        <w:rPr/>
      </w:pPr>
      <w:r>
        <w:rPr/>
        <w:t>.</w:t>
      </w:r>
    </w:p>
    <w:p>
      <w:pPr>
        <w:pStyle w:val="Cuerpodetexto"/>
        <w:bidi w:val="0"/>
        <w:spacing w:before="0" w:after="0"/>
        <w:jc w:val="left"/>
        <w:rPr/>
      </w:pPr>
      <w:r>
        <w:rPr>
          <w:b/>
        </w:rPr>
        <w:t>The Threat of Climate Change</w:t>
      </w:r>
      <w:r>
        <w:rPr/>
        <w:t xml:space="preserve"> Today, this delicate seasonal balance is under severe threat. The community's traditional ability to predict the weather using bio-indicators—such as observing specific plants, animals, or stars—is becoming increasingly difficult because the climate is behaving erratically</w:t>
      </w:r>
    </w:p>
    <w:p>
      <w:pPr>
        <w:pStyle w:val="Cuerpodetexto"/>
        <w:bidi w:val="0"/>
        <w:spacing w:before="0" w:after="0"/>
        <w:jc w:val="left"/>
        <w:rPr/>
      </w:pPr>
      <w:r>
        <w:rPr/>
        <w:t xml:space="preserve">. </w:t>
      </w:r>
      <w:r>
        <w:rPr>
          <w:b/>
        </w:rPr>
        <w:t>Raqaypampa is now experiencing shorter, more delayed rainy seasons and prolonged droughts</w:t>
      </w:r>
      <w:r>
        <w:rPr/>
        <w:t>, which disrupts the traditional planting calendar, causes soil erosion, and severely impacts the availability of pasture for livestock</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character" w:styleId="Vietas">
    <w:name w:val="Viñetas"/>
    <w:qFormat/>
    <w:rPr>
      <w:rFonts w:ascii="OpenSymbol" w:hAnsi="OpenSymbol" w:eastAsia="OpenSymbol" w:cs="OpenSymbol"/>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Lohit Devanagari"/>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64</TotalTime>
  <Application>LibreOffice/7.3.7.2$Linux_X86_64 LibreOffice_project/30$Build-2</Application>
  <AppVersion>15.0000</AppVersion>
  <Pages>2</Pages>
  <Words>594</Words>
  <Characters>3363</Characters>
  <CharactersWithSpaces>3930</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2026-05-13T16:27:41Z</dcterms:created>
  <dc:creator/>
  <dc:description/>
  <dc:language>en-US</dc:language>
  <cp:lastModifiedBy/>
  <dcterms:modified xsi:type="dcterms:W3CDTF">2026-05-13T17:42:45Z</dcterms:modified>
  <cp:revision>2</cp:revision>
  <dc:subject/>
  <dc:title/>
</cp:coreProperties>
</file>