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1D8A" w14:textId="615BE0D2" w:rsidR="002C4668" w:rsidRPr="004B72CA" w:rsidRDefault="002C4668" w:rsidP="002C4668">
      <w:pPr>
        <w:spacing w:after="0"/>
        <w:rPr>
          <w:rFonts w:ascii="Avenir Book" w:hAnsi="Avenir Book"/>
          <w:b/>
          <w:bCs/>
          <w:sz w:val="32"/>
          <w:szCs w:val="32"/>
        </w:rPr>
      </w:pPr>
      <w:r w:rsidRPr="004B72CA">
        <w:rPr>
          <w:rFonts w:ascii="Avenir Book" w:hAnsi="Avenir Book"/>
          <w:b/>
          <w:bCs/>
          <w:sz w:val="32"/>
          <w:szCs w:val="32"/>
        </w:rPr>
        <w:t>A</w:t>
      </w:r>
      <w:r w:rsidR="004B4E43">
        <w:rPr>
          <w:rFonts w:ascii="Avenir Book" w:hAnsi="Avenir Book"/>
          <w:b/>
          <w:bCs/>
          <w:sz w:val="32"/>
          <w:szCs w:val="32"/>
        </w:rPr>
        <w:t>6</w:t>
      </w:r>
      <w:r w:rsidRPr="004B72CA">
        <w:rPr>
          <w:rFonts w:ascii="Avenir Book" w:hAnsi="Avenir Book"/>
          <w:b/>
          <w:bCs/>
          <w:sz w:val="32"/>
          <w:szCs w:val="32"/>
        </w:rPr>
        <w:t xml:space="preserve">: </w:t>
      </w:r>
      <w:r>
        <w:rPr>
          <w:rFonts w:ascii="Avenir Book" w:hAnsi="Avenir Book"/>
          <w:b/>
          <w:bCs/>
          <w:sz w:val="32"/>
          <w:szCs w:val="32"/>
        </w:rPr>
        <w:t>Web Accessibility</w:t>
      </w:r>
    </w:p>
    <w:p w14:paraId="577101C3" w14:textId="77777777" w:rsidR="002C4668" w:rsidRPr="001B42F4" w:rsidRDefault="002C4668" w:rsidP="002C4668">
      <w:pPr>
        <w:spacing w:after="0" w:line="240" w:lineRule="auto"/>
        <w:rPr>
          <w:rFonts w:ascii="Avenir Book" w:hAnsi="Avenir Book"/>
          <w:sz w:val="20"/>
          <w:szCs w:val="20"/>
        </w:rPr>
      </w:pPr>
    </w:p>
    <w:p w14:paraId="255D6C62" w14:textId="77777777" w:rsidR="002C4668" w:rsidRPr="001B42F4" w:rsidRDefault="002C4668" w:rsidP="002C4668">
      <w:pPr>
        <w:pStyle w:val="Heading2"/>
      </w:pPr>
      <w:r w:rsidRPr="001B42F4">
        <w:t>Objectives </w:t>
      </w:r>
    </w:p>
    <w:p w14:paraId="4C82660A" w14:textId="16603F45" w:rsidR="00CA01F5" w:rsidRDefault="00CA01F5" w:rsidP="002C4668">
      <w:pPr>
        <w:pStyle w:val="Heading2"/>
        <w:rPr>
          <w:b w:val="0"/>
          <w:bCs w:val="0"/>
          <w:color w:val="000000"/>
          <w:sz w:val="21"/>
          <w:szCs w:val="21"/>
          <w:lang w:eastAsia="zh-CN"/>
        </w:rPr>
      </w:pPr>
      <w:r w:rsidRPr="00CA01F5">
        <w:rPr>
          <w:b w:val="0"/>
          <w:bCs w:val="0"/>
          <w:color w:val="000000"/>
          <w:sz w:val="21"/>
          <w:szCs w:val="21"/>
          <w:lang w:eastAsia="zh-CN"/>
        </w:rPr>
        <w:t>Students will acquire the skills to perform web accessibility assessments and ensure their website is accessible to all users</w:t>
      </w:r>
      <w:r>
        <w:rPr>
          <w:b w:val="0"/>
          <w:bCs w:val="0"/>
          <w:color w:val="000000"/>
          <w:sz w:val="21"/>
          <w:szCs w:val="21"/>
          <w:lang w:eastAsia="zh-CN"/>
        </w:rPr>
        <w:t xml:space="preserve">. </w:t>
      </w:r>
    </w:p>
    <w:p w14:paraId="03779068" w14:textId="77777777" w:rsidR="00CA01F5" w:rsidRDefault="00CA01F5" w:rsidP="002C4668">
      <w:pPr>
        <w:pStyle w:val="Heading2"/>
        <w:rPr>
          <w:b w:val="0"/>
          <w:bCs w:val="0"/>
          <w:color w:val="000000"/>
          <w:sz w:val="21"/>
          <w:szCs w:val="21"/>
          <w:lang w:eastAsia="zh-CN"/>
        </w:rPr>
      </w:pPr>
    </w:p>
    <w:p w14:paraId="338C9114" w14:textId="41916FB7" w:rsidR="002C4668" w:rsidRPr="001B42F4" w:rsidRDefault="002C4668" w:rsidP="002C4668">
      <w:pPr>
        <w:pStyle w:val="Heading2"/>
      </w:pPr>
      <w:r>
        <w:t>Description</w:t>
      </w:r>
    </w:p>
    <w:p w14:paraId="2E84D6A7" w14:textId="4362DD3D" w:rsidR="002C4668" w:rsidRPr="00CA01F5" w:rsidRDefault="00755D8D" w:rsidP="002C4668">
      <w:pP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  <w:r w:rsidRPr="00755D8D">
        <w:rPr>
          <w:rFonts w:ascii="Avenir Book" w:eastAsia="Lato Light" w:hAnsi="Avenir Book" w:cs="Lato Light"/>
          <w:color w:val="000000" w:themeColor="text1"/>
          <w:sz w:val="21"/>
          <w:szCs w:val="21"/>
        </w:rPr>
        <w:t>Using the URL of any website of your choice, you will create a comprehensive accessibility assessment by evaluating its accessibility through an accessibility checker. This process will help you identify any potential issues and provide recommendations on how to address them.</w:t>
      </w:r>
    </w:p>
    <w:p w14:paraId="5F3982A6" w14:textId="77777777" w:rsidR="008D4A2B" w:rsidRPr="001B42F4" w:rsidRDefault="008D4A2B" w:rsidP="002C4668">
      <w:pPr>
        <w:spacing w:after="0" w:line="240" w:lineRule="auto"/>
        <w:rPr>
          <w:rFonts w:ascii="Avenir Book" w:eastAsia="Lato Light" w:hAnsi="Avenir Book" w:cs="Lato Light"/>
          <w:b/>
          <w:bCs/>
          <w:color w:val="C00000"/>
          <w:sz w:val="20"/>
          <w:szCs w:val="20"/>
        </w:rPr>
      </w:pPr>
    </w:p>
    <w:p w14:paraId="0337C749" w14:textId="77777777" w:rsidR="002C4668" w:rsidRPr="001B42F4" w:rsidRDefault="002C4668" w:rsidP="002C4668">
      <w:pPr>
        <w:pStyle w:val="Heading2"/>
      </w:pPr>
      <w:r w:rsidRPr="001B42F4">
        <w:t>What to Hand In</w:t>
      </w:r>
    </w:p>
    <w:p w14:paraId="0DE4E927" w14:textId="598C7DFD" w:rsidR="002C4668" w:rsidRPr="00CA01F5" w:rsidRDefault="002C4668" w:rsidP="002C4668">
      <w:pPr>
        <w:spacing w:after="0" w:line="240" w:lineRule="auto"/>
        <w:rPr>
          <w:rFonts w:ascii="Avenir Book" w:eastAsia="Lato Light" w:hAnsi="Avenir Book" w:cs="Lato Light"/>
          <w:color w:val="000000"/>
          <w:sz w:val="21"/>
          <w:szCs w:val="21"/>
        </w:rPr>
      </w:pPr>
      <w:r w:rsidRPr="00CA01F5">
        <w:rPr>
          <w:rFonts w:ascii="Avenir Book" w:eastAsia="Lato Light" w:hAnsi="Avenir Book" w:cs="Lato Light"/>
          <w:color w:val="000000"/>
          <w:sz w:val="21"/>
          <w:szCs w:val="21"/>
        </w:rPr>
        <w:t xml:space="preserve">Post this document, with all the items </w:t>
      </w:r>
      <w:r w:rsidR="00390A48">
        <w:rPr>
          <w:rFonts w:ascii="Avenir Book" w:eastAsia="Lato Light" w:hAnsi="Avenir Book" w:cs="Lato Light"/>
          <w:color w:val="000000"/>
          <w:sz w:val="21"/>
          <w:szCs w:val="21"/>
        </w:rPr>
        <w:t>answered</w:t>
      </w:r>
      <w:r w:rsidRPr="00CA01F5">
        <w:rPr>
          <w:rFonts w:ascii="Avenir Book" w:eastAsia="Lato Light" w:hAnsi="Avenir Book" w:cs="Lato Light"/>
          <w:color w:val="000000"/>
          <w:sz w:val="21"/>
          <w:szCs w:val="21"/>
        </w:rPr>
        <w:t xml:space="preserve"> to Canvas on the “A</w:t>
      </w:r>
      <w:r w:rsidR="002F5A32">
        <w:rPr>
          <w:rFonts w:ascii="Avenir Book" w:eastAsia="Lato Light" w:hAnsi="Avenir Book" w:cs="Lato Light"/>
          <w:color w:val="000000"/>
          <w:sz w:val="21"/>
          <w:szCs w:val="21"/>
        </w:rPr>
        <w:t>6</w:t>
      </w:r>
      <w:r w:rsidRPr="00CA01F5">
        <w:rPr>
          <w:rFonts w:ascii="Avenir Book" w:eastAsia="Lato Light" w:hAnsi="Avenir Book" w:cs="Lato Light"/>
          <w:color w:val="000000"/>
          <w:sz w:val="21"/>
          <w:szCs w:val="21"/>
        </w:rPr>
        <w:t xml:space="preserve">: </w:t>
      </w:r>
      <w:r w:rsidR="003F2413">
        <w:rPr>
          <w:rFonts w:ascii="Avenir Book" w:eastAsia="Lato Light" w:hAnsi="Avenir Book" w:cs="Lato Light"/>
          <w:color w:val="000000"/>
          <w:sz w:val="21"/>
          <w:szCs w:val="21"/>
        </w:rPr>
        <w:t>Web Accessibility</w:t>
      </w:r>
      <w:r w:rsidRPr="00CA01F5">
        <w:rPr>
          <w:rFonts w:ascii="Avenir Book" w:eastAsia="Lato Light" w:hAnsi="Avenir Book" w:cs="Lato Light"/>
          <w:color w:val="000000"/>
          <w:sz w:val="21"/>
          <w:szCs w:val="21"/>
        </w:rPr>
        <w:t>” assignment page.</w:t>
      </w:r>
    </w:p>
    <w:p w14:paraId="21D14867" w14:textId="77777777" w:rsidR="002C4668" w:rsidRPr="001B42F4" w:rsidRDefault="002C4668" w:rsidP="002C4668">
      <w:pPr>
        <w:spacing w:after="0" w:line="240" w:lineRule="auto"/>
        <w:rPr>
          <w:rFonts w:ascii="Avenir Book" w:eastAsia="Lato Light" w:hAnsi="Avenir Book" w:cs="Lato Light"/>
          <w:color w:val="000000"/>
          <w:sz w:val="20"/>
          <w:szCs w:val="20"/>
        </w:rPr>
      </w:pPr>
    </w:p>
    <w:p w14:paraId="74D3499E" w14:textId="77777777" w:rsidR="002C4668" w:rsidRPr="001B42F4" w:rsidRDefault="002C4668" w:rsidP="002C4668">
      <w:pPr>
        <w:rPr>
          <w:rFonts w:ascii="Avenir Book" w:eastAsia="Lato Light" w:hAnsi="Avenir Book" w:cs="Lato Light"/>
          <w:b/>
          <w:bCs/>
          <w:color w:val="C00000"/>
          <w:sz w:val="20"/>
          <w:szCs w:val="20"/>
        </w:rPr>
      </w:pPr>
      <w:r w:rsidRPr="001B42F4">
        <w:rPr>
          <w:rFonts w:ascii="Avenir Book" w:eastAsia="Lato Light" w:hAnsi="Avenir Book" w:cs="Lato Light"/>
          <w:b/>
          <w:bCs/>
          <w:color w:val="C00000"/>
          <w:sz w:val="20"/>
          <w:szCs w:val="20"/>
        </w:rPr>
        <w:br w:type="page"/>
      </w:r>
    </w:p>
    <w:p w14:paraId="68BC270F" w14:textId="7BBF6E1C" w:rsidR="002C4668" w:rsidRPr="001B42F4" w:rsidRDefault="00374F97" w:rsidP="002C4668">
      <w:pPr>
        <w:pStyle w:val="Heading2"/>
      </w:pPr>
      <w:bookmarkStart w:id="0" w:name="_Instructions_for_Windows"/>
      <w:bookmarkStart w:id="1" w:name="_Part_1:_Getting"/>
      <w:bookmarkStart w:id="2" w:name="_Part_1:_Creating"/>
      <w:bookmarkEnd w:id="0"/>
      <w:bookmarkEnd w:id="1"/>
      <w:bookmarkEnd w:id="2"/>
      <w:r>
        <w:lastRenderedPageBreak/>
        <w:t xml:space="preserve">Part I. </w:t>
      </w:r>
      <w:r w:rsidR="002C4668">
        <w:t>Accessibility Eval</w:t>
      </w:r>
      <w:r>
        <w:t>uation</w:t>
      </w:r>
    </w:p>
    <w:p w14:paraId="58093B46" w14:textId="78EFBE05" w:rsidR="00361905" w:rsidRDefault="002C4668" w:rsidP="002C466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/>
          <w:sz w:val="21"/>
          <w:szCs w:val="21"/>
        </w:rPr>
      </w:pPr>
      <w:r w:rsidRPr="00152102">
        <w:rPr>
          <w:rFonts w:ascii="Avenir Book" w:eastAsia="Lato Light" w:hAnsi="Avenir Book" w:cs="Lato Light"/>
          <w:color w:val="000000"/>
          <w:sz w:val="21"/>
          <w:szCs w:val="21"/>
        </w:rPr>
        <w:t xml:space="preserve">Navigate to </w:t>
      </w:r>
      <w:hyperlink r:id="rId7" w:history="1">
        <w:r w:rsidRPr="00152102">
          <w:rPr>
            <w:rStyle w:val="Hyperlink"/>
            <w:rFonts w:ascii="Avenir Book" w:eastAsia="Lato Light" w:hAnsi="Avenir Book" w:cs="Lato Light"/>
            <w:sz w:val="21"/>
            <w:szCs w:val="21"/>
          </w:rPr>
          <w:t>Accessibility Checker</w:t>
        </w:r>
      </w:hyperlink>
      <w:r w:rsidRPr="00152102">
        <w:rPr>
          <w:rFonts w:ascii="Avenir Book" w:eastAsia="Lato Light" w:hAnsi="Avenir Book" w:cs="Lato Light"/>
          <w:color w:val="000000"/>
          <w:sz w:val="21"/>
          <w:szCs w:val="21"/>
        </w:rPr>
        <w:t xml:space="preserve"> and enter the URL of </w:t>
      </w:r>
      <w:r w:rsidR="00755D8D">
        <w:rPr>
          <w:rFonts w:ascii="Avenir Book" w:eastAsia="Lato Light" w:hAnsi="Avenir Book" w:cs="Lato Light"/>
          <w:color w:val="000000"/>
          <w:sz w:val="21"/>
          <w:szCs w:val="21"/>
        </w:rPr>
        <w:t xml:space="preserve">a website of your choice </w:t>
      </w:r>
      <w:r w:rsidRPr="00152102">
        <w:rPr>
          <w:rFonts w:ascii="Avenir Book" w:eastAsia="Lato Light" w:hAnsi="Avenir Book" w:cs="Lato Light"/>
          <w:color w:val="000000"/>
          <w:sz w:val="21"/>
          <w:szCs w:val="21"/>
        </w:rPr>
        <w:t>in the input box.</w:t>
      </w:r>
    </w:p>
    <w:p w14:paraId="6F81267E" w14:textId="33B8F6F2" w:rsidR="002C4668" w:rsidRPr="00361905" w:rsidRDefault="00361905" w:rsidP="0036190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  <w:r>
        <w:rPr>
          <w:rFonts w:ascii="Avenir Book" w:eastAsia="Lato Light" w:hAnsi="Avenir Book" w:cs="Lato Light"/>
          <w:color w:val="000000"/>
          <w:sz w:val="21"/>
          <w:szCs w:val="21"/>
        </w:rPr>
        <w:t xml:space="preserve"> Note: Check the “Critical Issues” tab (my website has 57 critical issues).</w:t>
      </w:r>
      <w:r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If </w:t>
      </w:r>
      <w:r w:rsidR="00755D8D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the</w:t>
      </w:r>
      <w:r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website has 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less than </w:t>
      </w:r>
      <w:r w:rsidR="002F5A3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3</w:t>
      </w:r>
      <w:r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, select a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nother </w:t>
      </w:r>
      <w:r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website and evaluate their accessibility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compliance</w:t>
      </w:r>
      <w:r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. </w:t>
      </w:r>
    </w:p>
    <w:p w14:paraId="240B4F95" w14:textId="77777777" w:rsidR="00361905" w:rsidRDefault="00361905" w:rsidP="003619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</w:p>
    <w:p w14:paraId="72889555" w14:textId="04A51D2E" w:rsidR="00361905" w:rsidRDefault="00361905" w:rsidP="003619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  <w:r>
        <w:rPr>
          <w:rFonts w:ascii="Avenir Book" w:eastAsia="Lato Light" w:hAnsi="Avenir Book" w:cs="Lato Light"/>
          <w:noProof/>
          <w:color w:val="000000"/>
          <w:sz w:val="20"/>
          <w:szCs w:val="20"/>
        </w:rPr>
        <w:drawing>
          <wp:inline distT="0" distB="0" distL="0" distR="0" wp14:anchorId="4D5D26A8" wp14:editId="09419A16">
            <wp:extent cx="4568024" cy="3239100"/>
            <wp:effectExtent l="0" t="0" r="4445" b="0"/>
            <wp:docPr id="822606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0687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73" cy="3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AE7E" w14:textId="77777777" w:rsidR="00361905" w:rsidRPr="00361905" w:rsidRDefault="00361905" w:rsidP="003619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</w:p>
    <w:p w14:paraId="1AA127AA" w14:textId="6EB7DAF0" w:rsidR="00374F97" w:rsidRPr="00361905" w:rsidRDefault="002C4668" w:rsidP="00374F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/>
          <w:sz w:val="20"/>
          <w:szCs w:val="20"/>
        </w:rPr>
      </w:pPr>
      <w:r w:rsidRPr="00361905">
        <w:rPr>
          <w:rFonts w:ascii="Avenir Book" w:eastAsia="Lato Light" w:hAnsi="Avenir Book" w:cs="Lato Light"/>
          <w:color w:val="000000"/>
          <w:sz w:val="21"/>
          <w:szCs w:val="21"/>
        </w:rPr>
        <w:t>Take a screenshot (</w:t>
      </w:r>
      <w:hyperlink r:id="rId9" w:history="1">
        <w:r w:rsidRPr="00361905">
          <w:rPr>
            <w:rStyle w:val="Hyperlink"/>
            <w:rFonts w:ascii="Avenir Book" w:eastAsia="Lato Light" w:hAnsi="Avenir Book" w:cs="Lato Light"/>
            <w:sz w:val="21"/>
            <w:szCs w:val="21"/>
          </w:rPr>
          <w:t>How to take a screenshot</w:t>
        </w:r>
      </w:hyperlink>
      <w:r w:rsidRPr="00361905">
        <w:rPr>
          <w:rFonts w:ascii="Avenir Book" w:eastAsia="Lato Light" w:hAnsi="Avenir Book" w:cs="Lato Light"/>
          <w:color w:val="000000"/>
          <w:sz w:val="21"/>
          <w:szCs w:val="21"/>
        </w:rPr>
        <w:t xml:space="preserve"> of the "Audit Results" on </w:t>
      </w:r>
      <w:r w:rsidR="00755D8D">
        <w:rPr>
          <w:rFonts w:ascii="Avenir Book" w:eastAsia="Lato Light" w:hAnsi="Avenir Book" w:cs="Lato Light"/>
          <w:color w:val="000000"/>
          <w:sz w:val="21"/>
          <w:szCs w:val="21"/>
        </w:rPr>
        <w:t>the</w:t>
      </w:r>
      <w:r w:rsidRPr="00361905">
        <w:rPr>
          <w:rFonts w:ascii="Avenir Book" w:eastAsia="Lato Light" w:hAnsi="Avenir Book" w:cs="Lato Light"/>
          <w:color w:val="000000"/>
          <w:sz w:val="21"/>
          <w:szCs w:val="21"/>
        </w:rPr>
        <w:t xml:space="preserve"> web accessibility report (see </w:t>
      </w:r>
      <w:r w:rsidR="00361905" w:rsidRPr="00361905">
        <w:rPr>
          <w:rFonts w:ascii="Avenir Book" w:eastAsia="Lato Light" w:hAnsi="Avenir Book" w:cs="Lato Light"/>
          <w:color w:val="000000"/>
          <w:sz w:val="21"/>
          <w:szCs w:val="21"/>
        </w:rPr>
        <w:t>above</w:t>
      </w:r>
      <w:r w:rsidRPr="00361905">
        <w:rPr>
          <w:rFonts w:ascii="Avenir Book" w:eastAsia="Lato Light" w:hAnsi="Avenir Book" w:cs="Lato Light"/>
          <w:color w:val="000000"/>
          <w:sz w:val="21"/>
          <w:szCs w:val="21"/>
        </w:rPr>
        <w:t>)</w:t>
      </w:r>
      <w:r w:rsidR="00374F97" w:rsidRPr="00361905">
        <w:rPr>
          <w:rFonts w:ascii="Avenir Book" w:eastAsia="Lato Light" w:hAnsi="Avenir Book" w:cs="Lato Light"/>
          <w:color w:val="000000"/>
          <w:sz w:val="21"/>
          <w:szCs w:val="21"/>
        </w:rPr>
        <w:t xml:space="preserve"> and add </w:t>
      </w:r>
      <w:r w:rsidR="00361905" w:rsidRPr="00361905">
        <w:rPr>
          <w:rFonts w:ascii="Avenir Book" w:eastAsia="Lato Light" w:hAnsi="Avenir Book" w:cs="Lato Light"/>
          <w:color w:val="000000"/>
          <w:sz w:val="21"/>
          <w:szCs w:val="21"/>
        </w:rPr>
        <w:t xml:space="preserve">paste it </w:t>
      </w:r>
      <w:r w:rsidR="00374F97" w:rsidRPr="00361905">
        <w:rPr>
          <w:rFonts w:ascii="Avenir Book" w:eastAsia="Lato Light" w:hAnsi="Avenir Book" w:cs="Lato Light"/>
          <w:color w:val="000000"/>
          <w:sz w:val="21"/>
          <w:szCs w:val="21"/>
        </w:rPr>
        <w:t>below</w:t>
      </w:r>
      <w:r w:rsidR="00361905">
        <w:rPr>
          <w:rFonts w:ascii="Avenir Book" w:eastAsia="Lato Light" w:hAnsi="Avenir Book" w:cs="Lato Light"/>
          <w:color w:val="000000"/>
          <w:sz w:val="21"/>
          <w:szCs w:val="21"/>
        </w:rPr>
        <w:t>.</w:t>
      </w:r>
    </w:p>
    <w:p w14:paraId="16DC4735" w14:textId="74649835" w:rsidR="00374F97" w:rsidRPr="002F5A32" w:rsidRDefault="002F5A32" w:rsidP="008E7E9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In the space below, describe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</w:t>
      </w:r>
      <w:r w:rsidR="00361905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at least 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3</w:t>
      </w:r>
      <w:r w:rsidR="00361905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of the accessibility </w:t>
      </w:r>
      <w:r w:rsidR="008E7E91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issu</w:t>
      </w:r>
      <w:r w:rsidR="00361905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es</w:t>
      </w:r>
      <w:r w:rsidR="008E7E91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. Your description should 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includ</w:t>
      </w:r>
      <w:r w:rsidR="008E7E91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e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references to the HTML that is causing the issue. You can view the </w:t>
      </w:r>
      <w:r w:rsidR="00152102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HTML 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code by selecting the down arrow</w:t>
      </w:r>
      <w:r w:rsidR="008E7E91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(</w:t>
      </w:r>
      <w:r w:rsidR="008E7E91" w:rsidRPr="00152102">
        <w:rPr>
          <w:rFonts w:ascii="Avenir Book" w:eastAsia="Times New Roman" w:hAnsi="Avenir Book" w:cs="Times New Roman"/>
          <w:noProof/>
          <w:color w:val="000000" w:themeColor="text1"/>
          <w:sz w:val="21"/>
          <w:szCs w:val="21"/>
          <w:lang w:eastAsia="en-US"/>
        </w:rPr>
        <w:drawing>
          <wp:inline distT="0" distB="0" distL="0" distR="0" wp14:anchorId="471557B2" wp14:editId="10AB88DE">
            <wp:extent cx="191770" cy="111318"/>
            <wp:effectExtent l="0" t="0" r="0" b="3175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2" cy="1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</w:t>
      </w:r>
      <w:r w:rsidR="008E7E91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)</w:t>
      </w:r>
      <w:r w:rsidR="00152102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on the line 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>where the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issue</w:t>
      </w:r>
      <w:r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 is described</w:t>
      </w:r>
      <w:r w:rsidR="00374F97" w:rsidRPr="00152102">
        <w:rPr>
          <w:rFonts w:ascii="Avenir Book" w:eastAsia="Times New Roman" w:hAnsi="Avenir Book" w:cs="Times New Roman"/>
          <w:color w:val="000000" w:themeColor="text1"/>
          <w:sz w:val="21"/>
          <w:szCs w:val="21"/>
          <w:lang w:eastAsia="en-US"/>
        </w:rPr>
        <w:t xml:space="preserve">. </w:t>
      </w:r>
    </w:p>
    <w:p w14:paraId="4C399261" w14:textId="77777777" w:rsidR="002F5A32" w:rsidRDefault="002F5A32" w:rsidP="002F5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</w:p>
    <w:p w14:paraId="20EC3F7A" w14:textId="31A847D7" w:rsidR="002F5A32" w:rsidRDefault="002F5A32" w:rsidP="002F5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 Book" w:eastAsia="Lato Light" w:hAnsi="Avenir Book" w:cs="Lato Light"/>
          <w:color w:val="000000" w:themeColor="text1"/>
          <w:sz w:val="21"/>
          <w:szCs w:val="21"/>
        </w:rPr>
      </w:pPr>
      <w:r>
        <w:rPr>
          <w:rFonts w:ascii="Avenir Book" w:eastAsia="Lato Light" w:hAnsi="Avenir Book" w:cs="Lato Light"/>
          <w:noProof/>
          <w:color w:val="000000"/>
          <w:sz w:val="20"/>
          <w:szCs w:val="20"/>
        </w:rPr>
        <w:drawing>
          <wp:inline distT="0" distB="0" distL="0" distR="0" wp14:anchorId="1FD8D6E1" wp14:editId="149406D4">
            <wp:extent cx="4385144" cy="2394963"/>
            <wp:effectExtent l="0" t="0" r="0" b="5715"/>
            <wp:docPr id="17824720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2034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78" cy="24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6875" w14:textId="77777777" w:rsidR="002C4668" w:rsidRDefault="002C4668" w:rsidP="002C4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/>
          <w:sz w:val="20"/>
          <w:szCs w:val="20"/>
        </w:rPr>
      </w:pPr>
    </w:p>
    <w:p w14:paraId="0A256586" w14:textId="5202421F" w:rsidR="00374F97" w:rsidRDefault="00374F97" w:rsidP="00374F97">
      <w:pPr>
        <w:pStyle w:val="Heading2"/>
      </w:pPr>
      <w:r>
        <w:t>Part II. Accessibility Correction</w:t>
      </w:r>
    </w:p>
    <w:p w14:paraId="4BDC75AF" w14:textId="6C26233F" w:rsidR="00CA01F5" w:rsidRPr="00CA01F5" w:rsidRDefault="002F5A32" w:rsidP="008E7E91">
      <w:pPr>
        <w:spacing w:line="240" w:lineRule="auto"/>
        <w:rPr>
          <w:rFonts w:ascii="Avenir Book" w:hAnsi="Avenir Book"/>
          <w:sz w:val="21"/>
          <w:szCs w:val="21"/>
          <w:lang w:eastAsia="en-US"/>
        </w:rPr>
      </w:pPr>
      <w:r>
        <w:rPr>
          <w:rFonts w:ascii="Avenir Book" w:hAnsi="Avenir Book"/>
          <w:sz w:val="21"/>
          <w:szCs w:val="21"/>
          <w:lang w:eastAsia="en-US"/>
        </w:rPr>
        <w:t>For each</w:t>
      </w:r>
      <w:r w:rsidR="00CA01F5" w:rsidRPr="00CA01F5">
        <w:rPr>
          <w:rFonts w:ascii="Avenir Book" w:hAnsi="Avenir Book"/>
          <w:sz w:val="21"/>
          <w:szCs w:val="21"/>
          <w:lang w:eastAsia="en-US"/>
        </w:rPr>
        <w:t xml:space="preserve"> </w:t>
      </w:r>
      <w:r>
        <w:rPr>
          <w:rFonts w:ascii="Avenir Book" w:hAnsi="Avenir Book"/>
          <w:sz w:val="21"/>
          <w:szCs w:val="21"/>
          <w:lang w:eastAsia="en-US"/>
        </w:rPr>
        <w:t>accessibility issue</w:t>
      </w:r>
      <w:r w:rsidR="00152102">
        <w:rPr>
          <w:rFonts w:ascii="Avenir Book" w:hAnsi="Avenir Book"/>
          <w:sz w:val="21"/>
          <w:szCs w:val="21"/>
          <w:lang w:eastAsia="en-US"/>
        </w:rPr>
        <w:t xml:space="preserve"> </w:t>
      </w:r>
      <w:r w:rsidR="00CA01F5" w:rsidRPr="00CA01F5">
        <w:rPr>
          <w:rFonts w:ascii="Avenir Book" w:hAnsi="Avenir Book"/>
          <w:sz w:val="21"/>
          <w:szCs w:val="21"/>
          <w:lang w:eastAsia="en-US"/>
        </w:rPr>
        <w:t xml:space="preserve">describe </w:t>
      </w:r>
      <w:r>
        <w:rPr>
          <w:rFonts w:ascii="Avenir Book" w:hAnsi="Avenir Book"/>
          <w:sz w:val="21"/>
          <w:szCs w:val="21"/>
          <w:lang w:eastAsia="en-US"/>
        </w:rPr>
        <w:t>it</w:t>
      </w:r>
      <w:r w:rsidR="00CA01F5" w:rsidRPr="00CA01F5">
        <w:rPr>
          <w:rFonts w:ascii="Avenir Book" w:hAnsi="Avenir Book"/>
          <w:sz w:val="21"/>
          <w:szCs w:val="21"/>
          <w:lang w:eastAsia="en-US"/>
        </w:rPr>
        <w:t xml:space="preserve"> might affect</w:t>
      </w:r>
      <w:r w:rsidR="00152102">
        <w:rPr>
          <w:rFonts w:ascii="Avenir Book" w:hAnsi="Avenir Book"/>
          <w:sz w:val="21"/>
          <w:szCs w:val="21"/>
          <w:lang w:eastAsia="en-US"/>
        </w:rPr>
        <w:t xml:space="preserve"> a visitor to</w:t>
      </w:r>
      <w:r w:rsidR="00755D8D">
        <w:rPr>
          <w:rFonts w:ascii="Avenir Book" w:hAnsi="Avenir Book"/>
          <w:sz w:val="21"/>
          <w:szCs w:val="21"/>
          <w:lang w:eastAsia="en-US"/>
        </w:rPr>
        <w:t xml:space="preserve"> the </w:t>
      </w:r>
      <w:r w:rsidR="00152102">
        <w:rPr>
          <w:rFonts w:ascii="Avenir Book" w:hAnsi="Avenir Book"/>
          <w:sz w:val="21"/>
          <w:szCs w:val="21"/>
          <w:lang w:eastAsia="en-US"/>
        </w:rPr>
        <w:t>website</w:t>
      </w:r>
      <w:r>
        <w:rPr>
          <w:rFonts w:ascii="Avenir Book" w:hAnsi="Avenir Book"/>
          <w:sz w:val="21"/>
          <w:szCs w:val="21"/>
          <w:lang w:eastAsia="en-US"/>
        </w:rPr>
        <w:t xml:space="preserve"> and how you can mitigate the issue.</w:t>
      </w:r>
    </w:p>
    <w:p w14:paraId="7FA57924" w14:textId="2B432900" w:rsidR="00374F97" w:rsidRPr="002F5A32" w:rsidRDefault="00CA01F5" w:rsidP="002F5A32">
      <w:pPr>
        <w:spacing w:line="240" w:lineRule="auto"/>
        <w:ind w:left="720"/>
        <w:rPr>
          <w:rFonts w:ascii="Avenir Book" w:hAnsi="Avenir Book"/>
          <w:sz w:val="20"/>
          <w:szCs w:val="20"/>
          <w:lang w:eastAsia="en-US"/>
        </w:rPr>
      </w:pPr>
      <w:r w:rsidRPr="002F5A32">
        <w:rPr>
          <w:rFonts w:ascii="Avenir Book" w:hAnsi="Avenir Book"/>
          <w:sz w:val="20"/>
          <w:szCs w:val="20"/>
          <w:lang w:eastAsia="en-US"/>
        </w:rPr>
        <w:t>Note: The impact does not need be specific to your website. For example, a critical issue such as buttons lacking an accessible name on your website could affect people who use screen readers when making purchases on an e-commerce site. If the buttons are not accurately named (e.g., "Purchase Button" versus "Button"), users could become confused about which button to select.</w:t>
      </w:r>
    </w:p>
    <w:p w14:paraId="09D4CEB8" w14:textId="3E24AB70" w:rsidR="002C4668" w:rsidRDefault="002C4668" w:rsidP="002C4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eastAsia="Lato Light" w:hAnsi="Avenir Book" w:cs="Lato Light"/>
          <w:color w:val="000000"/>
          <w:sz w:val="20"/>
          <w:szCs w:val="20"/>
        </w:rPr>
      </w:pPr>
    </w:p>
    <w:sectPr w:rsidR="002C466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24BB9" w14:textId="77777777" w:rsidR="00A07580" w:rsidRDefault="00A07580" w:rsidP="0033765C">
      <w:pPr>
        <w:spacing w:after="0" w:line="240" w:lineRule="auto"/>
      </w:pPr>
      <w:r>
        <w:separator/>
      </w:r>
    </w:p>
  </w:endnote>
  <w:endnote w:type="continuationSeparator" w:id="0">
    <w:p w14:paraId="1828BF84" w14:textId="77777777" w:rsidR="00A07580" w:rsidRDefault="00A07580" w:rsidP="0033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CE85" w14:textId="77777777" w:rsidR="00A07580" w:rsidRDefault="00A07580" w:rsidP="0033765C">
      <w:pPr>
        <w:spacing w:after="0" w:line="240" w:lineRule="auto"/>
      </w:pPr>
      <w:r>
        <w:separator/>
      </w:r>
    </w:p>
  </w:footnote>
  <w:footnote w:type="continuationSeparator" w:id="0">
    <w:p w14:paraId="613BD804" w14:textId="77777777" w:rsidR="00A07580" w:rsidRDefault="00A07580" w:rsidP="0033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B799B" w14:textId="164FCE62" w:rsidR="0033765C" w:rsidRPr="00361905" w:rsidRDefault="0033765C">
    <w:pPr>
      <w:pStyle w:val="Header"/>
      <w:rPr>
        <w:rFonts w:ascii="Avenir Book" w:hAnsi="Avenir Book"/>
        <w:sz w:val="21"/>
        <w:szCs w:val="21"/>
      </w:rPr>
    </w:pPr>
    <w:r w:rsidRPr="00361905">
      <w:rPr>
        <w:rFonts w:ascii="Avenir Book" w:hAnsi="Avenir Book"/>
        <w:sz w:val="21"/>
        <w:szCs w:val="21"/>
      </w:rPr>
      <w:t>LIS351 – Introduction to Digital Information</w:t>
    </w:r>
  </w:p>
  <w:p w14:paraId="609E1CA3" w14:textId="77777777" w:rsidR="0033765C" w:rsidRDefault="00337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704"/>
    <w:multiLevelType w:val="hybridMultilevel"/>
    <w:tmpl w:val="51663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81645"/>
    <w:multiLevelType w:val="hybridMultilevel"/>
    <w:tmpl w:val="FF0635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0796C"/>
    <w:multiLevelType w:val="hybridMultilevel"/>
    <w:tmpl w:val="326A68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53154"/>
    <w:multiLevelType w:val="hybridMultilevel"/>
    <w:tmpl w:val="77BAB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044EE"/>
    <w:multiLevelType w:val="hybridMultilevel"/>
    <w:tmpl w:val="24B4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E4258"/>
    <w:multiLevelType w:val="hybridMultilevel"/>
    <w:tmpl w:val="B9BE4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0587D"/>
    <w:multiLevelType w:val="multilevel"/>
    <w:tmpl w:val="18F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023D3"/>
    <w:multiLevelType w:val="hybridMultilevel"/>
    <w:tmpl w:val="18D0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4538E"/>
    <w:multiLevelType w:val="hybridMultilevel"/>
    <w:tmpl w:val="7D80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65384"/>
    <w:multiLevelType w:val="hybridMultilevel"/>
    <w:tmpl w:val="62888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A265E3"/>
    <w:multiLevelType w:val="multilevel"/>
    <w:tmpl w:val="292CC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1044796">
    <w:abstractNumId w:val="2"/>
  </w:num>
  <w:num w:numId="2" w16cid:durableId="836921248">
    <w:abstractNumId w:val="1"/>
  </w:num>
  <w:num w:numId="3" w16cid:durableId="1767195237">
    <w:abstractNumId w:val="3"/>
  </w:num>
  <w:num w:numId="4" w16cid:durableId="1476947470">
    <w:abstractNumId w:val="9"/>
  </w:num>
  <w:num w:numId="5" w16cid:durableId="1594048549">
    <w:abstractNumId w:val="4"/>
  </w:num>
  <w:num w:numId="6" w16cid:durableId="1016351386">
    <w:abstractNumId w:val="7"/>
  </w:num>
  <w:num w:numId="7" w16cid:durableId="1197891937">
    <w:abstractNumId w:val="0"/>
  </w:num>
  <w:num w:numId="8" w16cid:durableId="73091363">
    <w:abstractNumId w:val="10"/>
  </w:num>
  <w:num w:numId="9" w16cid:durableId="450712393">
    <w:abstractNumId w:val="5"/>
  </w:num>
  <w:num w:numId="10" w16cid:durableId="1182747424">
    <w:abstractNumId w:val="8"/>
  </w:num>
  <w:num w:numId="11" w16cid:durableId="84956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wMzQ2NzQzMTUHQiUdpeDU4uLM/DyQAsNaAMyWCagsAAAA"/>
  </w:docVars>
  <w:rsids>
    <w:rsidRoot w:val="001338D9"/>
    <w:rsid w:val="00084D6F"/>
    <w:rsid w:val="000E2858"/>
    <w:rsid w:val="000E7C02"/>
    <w:rsid w:val="000F5065"/>
    <w:rsid w:val="001338D9"/>
    <w:rsid w:val="00133FFE"/>
    <w:rsid w:val="0014189D"/>
    <w:rsid w:val="00152102"/>
    <w:rsid w:val="00165FE3"/>
    <w:rsid w:val="00245AA4"/>
    <w:rsid w:val="002A7896"/>
    <w:rsid w:val="002C4668"/>
    <w:rsid w:val="002F5A32"/>
    <w:rsid w:val="00316ED3"/>
    <w:rsid w:val="0033765C"/>
    <w:rsid w:val="00361905"/>
    <w:rsid w:val="00362B9F"/>
    <w:rsid w:val="00374F97"/>
    <w:rsid w:val="00383E6E"/>
    <w:rsid w:val="00390A48"/>
    <w:rsid w:val="003A00F3"/>
    <w:rsid w:val="003A66CE"/>
    <w:rsid w:val="003F2413"/>
    <w:rsid w:val="003F54EB"/>
    <w:rsid w:val="00426501"/>
    <w:rsid w:val="00493B6C"/>
    <w:rsid w:val="004B4E43"/>
    <w:rsid w:val="00517128"/>
    <w:rsid w:val="00524BB8"/>
    <w:rsid w:val="00541AF1"/>
    <w:rsid w:val="0055505D"/>
    <w:rsid w:val="00755D8D"/>
    <w:rsid w:val="007823CC"/>
    <w:rsid w:val="008D4A2B"/>
    <w:rsid w:val="008E7E91"/>
    <w:rsid w:val="009F4569"/>
    <w:rsid w:val="00A07580"/>
    <w:rsid w:val="00A677FE"/>
    <w:rsid w:val="00A86540"/>
    <w:rsid w:val="00B005DA"/>
    <w:rsid w:val="00B0726C"/>
    <w:rsid w:val="00B34138"/>
    <w:rsid w:val="00BA57CA"/>
    <w:rsid w:val="00BE109F"/>
    <w:rsid w:val="00CA01F5"/>
    <w:rsid w:val="00CB6B36"/>
    <w:rsid w:val="00E51FE7"/>
    <w:rsid w:val="00F0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A08B0"/>
  <w15:chartTrackingRefBased/>
  <w15:docId w15:val="{2DE1F875-A564-438C-A450-ECE52AE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668"/>
    <w:pPr>
      <w:spacing w:after="0" w:line="240" w:lineRule="auto"/>
      <w:outlineLvl w:val="1"/>
    </w:pPr>
    <w:rPr>
      <w:rFonts w:ascii="Avenir Book" w:eastAsia="Lato Light" w:hAnsi="Avenir Book" w:cs="Lato Light"/>
      <w:b/>
      <w:bCs/>
      <w:color w:val="C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5C"/>
  </w:style>
  <w:style w:type="paragraph" w:styleId="Footer">
    <w:name w:val="footer"/>
    <w:basedOn w:val="Normal"/>
    <w:link w:val="FooterChar"/>
    <w:uiPriority w:val="99"/>
    <w:unhideWhenUsed/>
    <w:rsid w:val="0033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5C"/>
  </w:style>
  <w:style w:type="paragraph" w:styleId="ListParagraph">
    <w:name w:val="List Paragraph"/>
    <w:basedOn w:val="Normal"/>
    <w:uiPriority w:val="34"/>
    <w:qFormat/>
    <w:rsid w:val="0033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4668"/>
    <w:rPr>
      <w:rFonts w:ascii="Avenir Book" w:eastAsia="Lato Light" w:hAnsi="Avenir Book" w:cs="Lato Light"/>
      <w:b/>
      <w:bCs/>
      <w:color w:val="C00000"/>
      <w:lang w:eastAsia="en-US"/>
    </w:rPr>
  </w:style>
  <w:style w:type="table" w:styleId="TableGrid">
    <w:name w:val="Table Grid"/>
    <w:basedOn w:val="TableNormal"/>
    <w:uiPriority w:val="39"/>
    <w:rsid w:val="002C4668"/>
    <w:pPr>
      <w:spacing w:after="0" w:line="240" w:lineRule="auto"/>
    </w:pPr>
    <w:rPr>
      <w:rFonts w:ascii="Calibri" w:eastAsia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74F97"/>
  </w:style>
  <w:style w:type="character" w:styleId="FollowedHyperlink">
    <w:name w:val="FollowedHyperlink"/>
    <w:basedOn w:val="DefaultParagraphFont"/>
    <w:uiPriority w:val="99"/>
    <w:semiHidden/>
    <w:unhideWhenUsed/>
    <w:rsid w:val="008E7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essibilitychecker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ebwise.ie/parents/take-screensh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Corey Jackson</cp:lastModifiedBy>
  <cp:revision>7</cp:revision>
  <dcterms:created xsi:type="dcterms:W3CDTF">2023-03-20T14:26:00Z</dcterms:created>
  <dcterms:modified xsi:type="dcterms:W3CDTF">2025-03-16T15:13:00Z</dcterms:modified>
</cp:coreProperties>
</file>