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FD5E1A" w14:textId="4A5600F8" w:rsidR="002F2B09" w:rsidRDefault="007870B0" w:rsidP="007870B0">
      <w:pPr>
        <w:jc w:val="center"/>
        <w:rPr>
          <w:sz w:val="36"/>
          <w:szCs w:val="36"/>
        </w:rPr>
      </w:pPr>
      <w:r w:rsidRPr="007870B0">
        <w:rPr>
          <w:sz w:val="36"/>
          <w:szCs w:val="36"/>
        </w:rPr>
        <w:t>文档</w:t>
      </w:r>
    </w:p>
    <w:p w14:paraId="6C52D554" w14:textId="1CB83BD3" w:rsidR="007870B0" w:rsidRPr="007870B0" w:rsidRDefault="007870B0" w:rsidP="007870B0">
      <w:pPr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张苏月</w:t>
      </w:r>
    </w:p>
    <w:p w14:paraId="5AE60EEC" w14:textId="100DA9A4" w:rsidR="007870B0" w:rsidRDefault="007870B0" w:rsidP="007870B0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自定义函数说明</w:t>
      </w:r>
    </w:p>
    <w:p w14:paraId="65A51186" w14:textId="4E2C3A29" w:rsidR="007870B0" w:rsidRDefault="00977EE9" w:rsidP="007870B0">
      <w:pPr>
        <w:pStyle w:val="a3"/>
        <w:numPr>
          <w:ilvl w:val="1"/>
          <w:numId w:val="1"/>
        </w:numPr>
        <w:ind w:firstLineChars="0"/>
        <w:jc w:val="left"/>
        <w:rPr>
          <w:sz w:val="28"/>
          <w:szCs w:val="28"/>
        </w:rPr>
      </w:pPr>
      <w:proofErr w:type="spellStart"/>
      <w:r w:rsidRPr="00977EE9">
        <w:rPr>
          <w:sz w:val="28"/>
          <w:szCs w:val="28"/>
        </w:rPr>
        <w:t>standardization_set</w:t>
      </w:r>
      <w:proofErr w:type="spellEnd"/>
      <w:r w:rsidRPr="00977EE9">
        <w:rPr>
          <w:sz w:val="28"/>
          <w:szCs w:val="28"/>
        </w:rPr>
        <w:t>(</w:t>
      </w:r>
      <w:proofErr w:type="spellStart"/>
      <w:r w:rsidRPr="00977EE9">
        <w:rPr>
          <w:sz w:val="28"/>
          <w:szCs w:val="28"/>
        </w:rPr>
        <w:t>arr,n</w:t>
      </w:r>
      <w:proofErr w:type="spellEnd"/>
      <w:r w:rsidR="007870B0" w:rsidRPr="007870B0">
        <w:rPr>
          <w:sz w:val="28"/>
          <w:szCs w:val="28"/>
        </w:rPr>
        <w:t>)</w:t>
      </w:r>
      <w:r w:rsidR="007870B0">
        <w:rPr>
          <w:sz w:val="28"/>
          <w:szCs w:val="28"/>
        </w:rPr>
        <w:t xml:space="preserve"> </w:t>
      </w:r>
    </w:p>
    <w:p w14:paraId="0C20ACF9" w14:textId="03B529A3" w:rsidR="007870B0" w:rsidRPr="007870B0" w:rsidRDefault="007870B0" w:rsidP="007870B0">
      <w:pPr>
        <w:ind w:left="420" w:firstLineChars="100" w:firstLine="280"/>
        <w:jc w:val="left"/>
        <w:rPr>
          <w:sz w:val="28"/>
          <w:szCs w:val="28"/>
        </w:rPr>
      </w:pPr>
      <w:r w:rsidRPr="007870B0">
        <w:rPr>
          <w:rFonts w:hint="eastAsia"/>
          <w:sz w:val="28"/>
          <w:szCs w:val="28"/>
        </w:rPr>
        <w:t>功能：</w:t>
      </w:r>
      <w:r w:rsidR="00977EE9" w:rsidRPr="00977EE9">
        <w:rPr>
          <w:sz w:val="28"/>
          <w:szCs w:val="28"/>
        </w:rPr>
        <w:t>0-1标准化</w:t>
      </w:r>
    </w:p>
    <w:p w14:paraId="5C988866" w14:textId="382B7CE4" w:rsidR="007870B0" w:rsidRPr="007870B0" w:rsidRDefault="007870B0" w:rsidP="007870B0">
      <w:pPr>
        <w:ind w:left="420" w:firstLineChars="100" w:firstLine="280"/>
        <w:jc w:val="left"/>
        <w:rPr>
          <w:sz w:val="28"/>
          <w:szCs w:val="28"/>
        </w:rPr>
      </w:pPr>
      <w:r w:rsidRPr="007870B0">
        <w:rPr>
          <w:rFonts w:hint="eastAsia"/>
          <w:sz w:val="28"/>
          <w:szCs w:val="28"/>
        </w:rPr>
        <w:t>输入：</w:t>
      </w:r>
      <w:r w:rsidR="00977EE9">
        <w:rPr>
          <w:rFonts w:hint="eastAsia"/>
          <w:sz w:val="28"/>
          <w:szCs w:val="28"/>
        </w:rPr>
        <w:t>数据集</w:t>
      </w:r>
    </w:p>
    <w:p w14:paraId="6143E85B" w14:textId="6892E23E" w:rsidR="007870B0" w:rsidRDefault="007870B0" w:rsidP="007870B0">
      <w:pPr>
        <w:ind w:left="420" w:firstLineChars="100" w:firstLine="280"/>
        <w:jc w:val="left"/>
        <w:rPr>
          <w:sz w:val="28"/>
          <w:szCs w:val="28"/>
        </w:rPr>
      </w:pPr>
      <w:r w:rsidRPr="007870B0">
        <w:rPr>
          <w:rFonts w:hint="eastAsia"/>
          <w:sz w:val="28"/>
          <w:szCs w:val="28"/>
        </w:rPr>
        <w:t>输出：</w:t>
      </w:r>
      <w:r w:rsidR="00977EE9">
        <w:rPr>
          <w:rFonts w:hint="eastAsia"/>
          <w:sz w:val="28"/>
          <w:szCs w:val="28"/>
        </w:rPr>
        <w:t>标准化后的数据集</w:t>
      </w:r>
    </w:p>
    <w:p w14:paraId="4C1AE28F" w14:textId="65A43FE1" w:rsidR="007870B0" w:rsidRDefault="00977EE9" w:rsidP="007870B0">
      <w:pPr>
        <w:pStyle w:val="a3"/>
        <w:numPr>
          <w:ilvl w:val="1"/>
          <w:numId w:val="1"/>
        </w:numPr>
        <w:ind w:firstLineChars="0"/>
        <w:jc w:val="left"/>
        <w:rPr>
          <w:sz w:val="28"/>
          <w:szCs w:val="28"/>
        </w:rPr>
      </w:pPr>
      <w:r w:rsidRPr="00977EE9">
        <w:rPr>
          <w:sz w:val="28"/>
          <w:szCs w:val="28"/>
        </w:rPr>
        <w:t>normalization(x)</w:t>
      </w:r>
      <w:r w:rsidR="007870B0">
        <w:rPr>
          <w:sz w:val="28"/>
          <w:szCs w:val="28"/>
        </w:rPr>
        <w:t xml:space="preserve"> </w:t>
      </w:r>
    </w:p>
    <w:p w14:paraId="381B1B00" w14:textId="147D1901" w:rsidR="007870B0" w:rsidRPr="007870B0" w:rsidRDefault="007870B0" w:rsidP="007870B0">
      <w:pPr>
        <w:ind w:left="420" w:firstLineChars="100" w:firstLine="280"/>
        <w:jc w:val="left"/>
        <w:rPr>
          <w:sz w:val="28"/>
          <w:szCs w:val="28"/>
        </w:rPr>
      </w:pPr>
      <w:r w:rsidRPr="007870B0">
        <w:rPr>
          <w:rFonts w:hint="eastAsia"/>
          <w:sz w:val="28"/>
          <w:szCs w:val="28"/>
        </w:rPr>
        <w:t>功能：</w:t>
      </w:r>
      <w:r w:rsidR="00977EE9" w:rsidRPr="00977EE9">
        <w:rPr>
          <w:sz w:val="28"/>
          <w:szCs w:val="28"/>
        </w:rPr>
        <w:t>0-1标准化一个list</w:t>
      </w:r>
    </w:p>
    <w:p w14:paraId="02E7A8EB" w14:textId="102D9CAF" w:rsidR="007870B0" w:rsidRPr="007870B0" w:rsidRDefault="007870B0" w:rsidP="007870B0">
      <w:pPr>
        <w:ind w:left="420" w:firstLineChars="100" w:firstLine="280"/>
        <w:jc w:val="left"/>
        <w:rPr>
          <w:sz w:val="28"/>
          <w:szCs w:val="28"/>
        </w:rPr>
      </w:pPr>
      <w:r w:rsidRPr="007870B0">
        <w:rPr>
          <w:rFonts w:hint="eastAsia"/>
          <w:sz w:val="28"/>
          <w:szCs w:val="28"/>
        </w:rPr>
        <w:t>输入：</w:t>
      </w:r>
      <w:r w:rsidR="00977EE9">
        <w:rPr>
          <w:rFonts w:hint="eastAsia"/>
          <w:sz w:val="28"/>
          <w:szCs w:val="28"/>
        </w:rPr>
        <w:t>一个l</w:t>
      </w:r>
      <w:r w:rsidR="00977EE9">
        <w:rPr>
          <w:sz w:val="28"/>
          <w:szCs w:val="28"/>
        </w:rPr>
        <w:t>ist</w:t>
      </w:r>
    </w:p>
    <w:p w14:paraId="32A2419C" w14:textId="116D47E4" w:rsidR="007870B0" w:rsidRDefault="007870B0" w:rsidP="007870B0">
      <w:pPr>
        <w:ind w:left="420" w:firstLineChars="100" w:firstLine="280"/>
        <w:jc w:val="left"/>
        <w:rPr>
          <w:sz w:val="28"/>
          <w:szCs w:val="28"/>
        </w:rPr>
      </w:pPr>
      <w:r w:rsidRPr="007870B0">
        <w:rPr>
          <w:rFonts w:hint="eastAsia"/>
          <w:sz w:val="28"/>
          <w:szCs w:val="28"/>
        </w:rPr>
        <w:t>输出：</w:t>
      </w:r>
      <w:r w:rsidR="00977EE9">
        <w:rPr>
          <w:rFonts w:hint="eastAsia"/>
          <w:sz w:val="28"/>
          <w:szCs w:val="28"/>
        </w:rPr>
        <w:t>标准化后的l</w:t>
      </w:r>
      <w:r w:rsidR="00977EE9">
        <w:rPr>
          <w:sz w:val="28"/>
          <w:szCs w:val="28"/>
        </w:rPr>
        <w:t>ist</w:t>
      </w:r>
    </w:p>
    <w:p w14:paraId="4559465C" w14:textId="39F53EB0" w:rsidR="00977EE9" w:rsidRDefault="00977EE9" w:rsidP="00977EE9">
      <w:pPr>
        <w:pStyle w:val="a3"/>
        <w:numPr>
          <w:ilvl w:val="1"/>
          <w:numId w:val="1"/>
        </w:numPr>
        <w:ind w:firstLineChars="0"/>
        <w:jc w:val="left"/>
        <w:rPr>
          <w:sz w:val="28"/>
          <w:szCs w:val="28"/>
        </w:rPr>
      </w:pPr>
      <w:r w:rsidRPr="00977EE9">
        <w:rPr>
          <w:sz w:val="28"/>
          <w:szCs w:val="28"/>
        </w:rPr>
        <w:t>sigmoid(h)</w:t>
      </w:r>
    </w:p>
    <w:p w14:paraId="0CED2293" w14:textId="18E032D2" w:rsidR="00977EE9" w:rsidRDefault="00977EE9" w:rsidP="00977EE9">
      <w:pPr>
        <w:ind w:firstLineChars="250" w:firstLine="700"/>
        <w:jc w:val="left"/>
        <w:rPr>
          <w:sz w:val="28"/>
          <w:szCs w:val="28"/>
        </w:rPr>
      </w:pPr>
      <w:r w:rsidRPr="007870B0">
        <w:rPr>
          <w:rFonts w:hint="eastAsia"/>
          <w:sz w:val="28"/>
          <w:szCs w:val="28"/>
        </w:rPr>
        <w:t>功能：</w:t>
      </w:r>
      <w:r w:rsidRPr="00977EE9">
        <w:rPr>
          <w:sz w:val="28"/>
          <w:szCs w:val="28"/>
        </w:rPr>
        <w:t>sigmoid函数的实现</w:t>
      </w:r>
    </w:p>
    <w:p w14:paraId="6C0A650C" w14:textId="3C0EE0BA" w:rsidR="00FC3AAC" w:rsidRPr="007870B0" w:rsidRDefault="00FC3AAC" w:rsidP="00977EE9">
      <w:pPr>
        <w:ind w:firstLineChars="250" w:firstLine="70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目的说明：将计算出的直线数值归一化，转化为对应的概率，在此为是否为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类的概率。</w:t>
      </w:r>
    </w:p>
    <w:p w14:paraId="00540B24" w14:textId="3AE72CC1" w:rsidR="00977EE9" w:rsidRDefault="00977EE9" w:rsidP="00977EE9">
      <w:pPr>
        <w:pStyle w:val="a3"/>
        <w:ind w:left="840" w:firstLineChars="0" w:firstLine="0"/>
        <w:jc w:val="left"/>
        <w:rPr>
          <w:sz w:val="28"/>
          <w:szCs w:val="28"/>
        </w:rPr>
      </w:pPr>
      <w:r w:rsidRPr="007870B0">
        <w:rPr>
          <w:rFonts w:hint="eastAsia"/>
          <w:sz w:val="28"/>
          <w:szCs w:val="28"/>
        </w:rPr>
        <w:t>参数：</w:t>
      </w:r>
      <w:r>
        <w:rPr>
          <w:rFonts w:hint="eastAsia"/>
          <w:sz w:val="28"/>
          <w:szCs w:val="28"/>
        </w:rPr>
        <w:t>一个数</w:t>
      </w:r>
      <w:r>
        <w:rPr>
          <w:sz w:val="28"/>
          <w:szCs w:val="28"/>
        </w:rPr>
        <w:t xml:space="preserve"> </w:t>
      </w:r>
    </w:p>
    <w:p w14:paraId="333C1E39" w14:textId="4D6A6B7A" w:rsidR="00977EE9" w:rsidRPr="007870B0" w:rsidRDefault="00977EE9" w:rsidP="00977EE9">
      <w:pPr>
        <w:pStyle w:val="a3"/>
        <w:ind w:left="840" w:firstLineChars="0" w:firstLine="0"/>
        <w:jc w:val="left"/>
        <w:rPr>
          <w:sz w:val="28"/>
          <w:szCs w:val="28"/>
        </w:rPr>
      </w:pPr>
      <w:r w:rsidRPr="007870B0">
        <w:rPr>
          <w:rFonts w:hint="eastAsia"/>
          <w:sz w:val="28"/>
          <w:szCs w:val="28"/>
        </w:rPr>
        <w:t>返回值：</w:t>
      </w:r>
      <w:r>
        <w:rPr>
          <w:rFonts w:hint="eastAsia"/>
          <w:sz w:val="28"/>
          <w:szCs w:val="28"/>
        </w:rPr>
        <w:t>该数对应的s</w:t>
      </w:r>
      <w:r>
        <w:rPr>
          <w:sz w:val="28"/>
          <w:szCs w:val="28"/>
        </w:rPr>
        <w:t>igmoid</w:t>
      </w:r>
      <w:r>
        <w:rPr>
          <w:rFonts w:hint="eastAsia"/>
          <w:sz w:val="28"/>
          <w:szCs w:val="28"/>
        </w:rPr>
        <w:t>函数值</w:t>
      </w:r>
    </w:p>
    <w:p w14:paraId="22977513" w14:textId="06AA0822" w:rsidR="00977EE9" w:rsidRDefault="00977EE9" w:rsidP="00977EE9">
      <w:pPr>
        <w:pStyle w:val="a3"/>
        <w:numPr>
          <w:ilvl w:val="1"/>
          <w:numId w:val="1"/>
        </w:numPr>
        <w:ind w:firstLineChars="0"/>
        <w:jc w:val="left"/>
        <w:rPr>
          <w:sz w:val="28"/>
          <w:szCs w:val="28"/>
        </w:rPr>
      </w:pPr>
      <w:proofErr w:type="spellStart"/>
      <w:r w:rsidRPr="007870B0">
        <w:rPr>
          <w:sz w:val="28"/>
          <w:szCs w:val="28"/>
        </w:rPr>
        <w:t>gradual_decent</w:t>
      </w:r>
      <w:proofErr w:type="spellEnd"/>
      <w:r w:rsidRPr="007870B0">
        <w:rPr>
          <w:sz w:val="28"/>
          <w:szCs w:val="28"/>
        </w:rPr>
        <w:t>(</w:t>
      </w:r>
      <w:proofErr w:type="spellStart"/>
      <w:r w:rsidRPr="007870B0">
        <w:rPr>
          <w:sz w:val="28"/>
          <w:szCs w:val="28"/>
        </w:rPr>
        <w:t>variable,classLabel,K</w:t>
      </w:r>
      <w:proofErr w:type="spellEnd"/>
      <w:r w:rsidRPr="007870B0">
        <w:rPr>
          <w:sz w:val="28"/>
          <w:szCs w:val="28"/>
        </w:rPr>
        <w:t xml:space="preserve">, </w:t>
      </w:r>
      <w:proofErr w:type="spellStart"/>
      <w:r w:rsidRPr="007870B0">
        <w:rPr>
          <w:sz w:val="28"/>
          <w:szCs w:val="28"/>
        </w:rPr>
        <w:t>maxCycle</w:t>
      </w:r>
      <w:proofErr w:type="spellEnd"/>
      <w:r w:rsidRPr="007870B0">
        <w:rPr>
          <w:sz w:val="28"/>
          <w:szCs w:val="28"/>
        </w:rPr>
        <w:t>=5000, alpha=0.01)</w:t>
      </w:r>
    </w:p>
    <w:p w14:paraId="277320B6" w14:textId="1A1CDB82" w:rsidR="00977EE9" w:rsidRDefault="00977EE9" w:rsidP="00977EE9">
      <w:pPr>
        <w:ind w:left="420" w:firstLineChars="150" w:firstLine="420"/>
        <w:jc w:val="left"/>
        <w:rPr>
          <w:sz w:val="28"/>
          <w:szCs w:val="28"/>
        </w:rPr>
      </w:pPr>
      <w:r w:rsidRPr="002C68CB">
        <w:rPr>
          <w:rFonts w:hint="eastAsia"/>
          <w:sz w:val="28"/>
          <w:szCs w:val="28"/>
        </w:rPr>
        <w:t>功能：</w:t>
      </w:r>
      <w:r>
        <w:rPr>
          <w:rFonts w:hint="eastAsia"/>
          <w:sz w:val="28"/>
          <w:szCs w:val="28"/>
        </w:rPr>
        <w:t>逻辑</w:t>
      </w:r>
      <w:r w:rsidRPr="002C68CB">
        <w:rPr>
          <w:sz w:val="28"/>
          <w:szCs w:val="28"/>
        </w:rPr>
        <w:t>回归函数的梯度下降</w:t>
      </w:r>
      <w:r w:rsidR="00FC3AAC">
        <w:rPr>
          <w:rFonts w:hint="eastAsia"/>
          <w:sz w:val="28"/>
          <w:szCs w:val="28"/>
        </w:rPr>
        <w:t>。</w:t>
      </w:r>
    </w:p>
    <w:p w14:paraId="601DBC21" w14:textId="6CEC0EF0" w:rsidR="00FC3AAC" w:rsidRPr="00FC3AAC" w:rsidRDefault="00FC3AAC" w:rsidP="00977EE9">
      <w:pPr>
        <w:ind w:left="420" w:firstLineChars="150" w:firstLine="42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流程说明：将输入都转化为矩阵，建立（属性值+</w:t>
      </w:r>
      <w:r>
        <w:rPr>
          <w:sz w:val="28"/>
          <w:szCs w:val="28"/>
        </w:rPr>
        <w:t>1*1</w:t>
      </w:r>
      <w:r>
        <w:rPr>
          <w:rFonts w:hint="eastAsia"/>
          <w:sz w:val="28"/>
          <w:szCs w:val="28"/>
        </w:rPr>
        <w:t>）大小的θ矩阵，在最大迭代次数范围内进行整体样本和θ之间的计算，</w:t>
      </w:r>
      <w:r>
        <w:rPr>
          <w:rFonts w:hint="eastAsia"/>
          <w:sz w:val="28"/>
          <w:szCs w:val="28"/>
        </w:rPr>
        <w:lastRenderedPageBreak/>
        <w:t>用每次计算出来的导数梯度下降，即</w:t>
      </w:r>
      <m:oMath>
        <m:r>
          <w:rPr>
            <w:rFonts w:ascii="Cambria Math" w:hAnsi="Cambria Math" w:hint="eastAsia"/>
            <w:sz w:val="28"/>
            <w:szCs w:val="28"/>
          </w:rPr>
          <m:t>θ=</m:t>
        </m:r>
        <m:r>
          <w:rPr>
            <w:rFonts w:ascii="Cambria Math" w:hAnsi="Cambria Math" w:hint="eastAsia"/>
            <w:sz w:val="28"/>
            <w:szCs w:val="28"/>
          </w:rPr>
          <m:t>θ</m:t>
        </m:r>
        <m:r>
          <w:rPr>
            <w:rFonts w:ascii="Cambria Math" w:hAnsi="Cambria Math"/>
            <w:sz w:val="28"/>
            <w:szCs w:val="28"/>
          </w:rPr>
          <m:t>-</m:t>
        </m:r>
        <m:r>
          <w:rPr>
            <w:rFonts w:ascii="Cambria Math" w:hAnsi="Cambria Math" w:hint="eastAsia"/>
            <w:sz w:val="28"/>
            <w:szCs w:val="28"/>
          </w:rPr>
          <m:t>α</m:t>
        </m:r>
        <m:r>
          <w:rPr>
            <w:rFonts w:ascii="Cambria Math" w:hAnsi="Cambria Math"/>
            <w:sz w:val="28"/>
            <w:szCs w:val="28"/>
          </w:rPr>
          <m:t>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 w:rsidR="00703A6E">
        <w:rPr>
          <w:rFonts w:hint="eastAsia"/>
          <w:sz w:val="28"/>
          <w:szCs w:val="28"/>
        </w:rPr>
        <w:t>，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 w:hint="eastAsia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x*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sigmoid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x*</m:t>
                    </m:r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-y</m:t>
                </m:r>
              </m:e>
            </m:d>
          </m:num>
          <m:den>
            <m:r>
              <w:rPr>
                <w:rFonts w:ascii="Cambria Math" w:hAnsi="Cambria Math"/>
                <w:sz w:val="28"/>
                <w:szCs w:val="28"/>
              </w:rPr>
              <m:t>m</m:t>
            </m:r>
          </m:den>
        </m:f>
      </m:oMath>
      <w:r w:rsidR="00703A6E">
        <w:rPr>
          <w:rFonts w:hint="eastAsia"/>
          <w:sz w:val="28"/>
          <w:szCs w:val="28"/>
        </w:rPr>
        <w:t>,</w:t>
      </w:r>
      <w:r w:rsidR="00703A6E">
        <w:rPr>
          <w:sz w:val="28"/>
          <w:szCs w:val="28"/>
        </w:rPr>
        <w:t xml:space="preserve"> m</w:t>
      </w:r>
      <w:r w:rsidR="00703A6E">
        <w:rPr>
          <w:rFonts w:hint="eastAsia"/>
          <w:sz w:val="28"/>
          <w:szCs w:val="28"/>
        </w:rPr>
        <w:t>为样本总数</w:t>
      </w:r>
    </w:p>
    <w:p w14:paraId="06BAB28C" w14:textId="125D15EC" w:rsidR="00977EE9" w:rsidRPr="002C68CB" w:rsidRDefault="00977EE9" w:rsidP="00977EE9">
      <w:pPr>
        <w:pStyle w:val="a3"/>
        <w:ind w:left="840" w:firstLineChars="0" w:firstLine="0"/>
        <w:jc w:val="left"/>
        <w:rPr>
          <w:sz w:val="28"/>
          <w:szCs w:val="28"/>
        </w:rPr>
      </w:pPr>
      <w:r w:rsidRPr="002C68CB">
        <w:rPr>
          <w:rFonts w:hint="eastAsia"/>
          <w:sz w:val="28"/>
          <w:szCs w:val="28"/>
        </w:rPr>
        <w:t>参数：</w:t>
      </w:r>
      <w:r w:rsidRPr="00977EE9">
        <w:rPr>
          <w:rFonts w:hint="eastAsia"/>
          <w:sz w:val="28"/>
          <w:szCs w:val="28"/>
        </w:rPr>
        <w:t>训练集的属性值数组</w:t>
      </w:r>
      <w:r w:rsidRPr="00977EE9">
        <w:rPr>
          <w:sz w:val="28"/>
          <w:szCs w:val="28"/>
        </w:rPr>
        <w:t>x(样本总行数,属性数+1)，类别值数组y(样本总行数,1)</w:t>
      </w:r>
      <w:r w:rsidRPr="002C68CB">
        <w:rPr>
          <w:sz w:val="28"/>
          <w:szCs w:val="28"/>
        </w:rPr>
        <w:t>，指定的最大迭代次数(默认5000)，指定的学习率(默认0.01)</w:t>
      </w:r>
    </w:p>
    <w:p w14:paraId="436062D3" w14:textId="77777777" w:rsidR="00977EE9" w:rsidRDefault="00977EE9" w:rsidP="00977EE9">
      <w:pPr>
        <w:pStyle w:val="a3"/>
        <w:ind w:left="840" w:firstLineChars="0" w:firstLine="0"/>
        <w:jc w:val="left"/>
        <w:rPr>
          <w:sz w:val="28"/>
          <w:szCs w:val="28"/>
        </w:rPr>
      </w:pPr>
      <w:r w:rsidRPr="002C68CB">
        <w:rPr>
          <w:rFonts w:hint="eastAsia"/>
          <w:sz w:val="28"/>
          <w:szCs w:val="28"/>
        </w:rPr>
        <w:t>返回值：计算出的满足最大迭代次数或收敛的</w:t>
      </w:r>
      <w:r w:rsidRPr="002C68CB">
        <w:rPr>
          <w:sz w:val="28"/>
          <w:szCs w:val="28"/>
        </w:rPr>
        <w:t>theta值。</w:t>
      </w:r>
    </w:p>
    <w:p w14:paraId="63BC1ACE" w14:textId="7F4F68EA" w:rsidR="00977EE9" w:rsidRDefault="00977EE9" w:rsidP="00977EE9">
      <w:pPr>
        <w:pStyle w:val="a3"/>
        <w:numPr>
          <w:ilvl w:val="1"/>
          <w:numId w:val="1"/>
        </w:numPr>
        <w:ind w:firstLineChars="0"/>
        <w:jc w:val="left"/>
        <w:rPr>
          <w:sz w:val="28"/>
          <w:szCs w:val="28"/>
        </w:rPr>
      </w:pPr>
      <w:proofErr w:type="spellStart"/>
      <w:r w:rsidRPr="00977EE9">
        <w:rPr>
          <w:sz w:val="28"/>
          <w:szCs w:val="28"/>
        </w:rPr>
        <w:t>logistic_regression</w:t>
      </w:r>
      <w:proofErr w:type="spellEnd"/>
      <w:r w:rsidRPr="00977EE9">
        <w:rPr>
          <w:sz w:val="28"/>
          <w:szCs w:val="28"/>
        </w:rPr>
        <w:t>(</w:t>
      </w:r>
      <w:proofErr w:type="spellStart"/>
      <w:r w:rsidRPr="00977EE9">
        <w:rPr>
          <w:sz w:val="28"/>
          <w:szCs w:val="28"/>
        </w:rPr>
        <w:t>theta,X</w:t>
      </w:r>
      <w:proofErr w:type="spellEnd"/>
      <w:r w:rsidRPr="00977EE9">
        <w:rPr>
          <w:sz w:val="28"/>
          <w:szCs w:val="28"/>
        </w:rPr>
        <w:t>)</w:t>
      </w:r>
    </w:p>
    <w:p w14:paraId="425D4F17" w14:textId="3705F976" w:rsidR="00977EE9" w:rsidRDefault="00977EE9" w:rsidP="00977EE9">
      <w:pPr>
        <w:pStyle w:val="a3"/>
        <w:ind w:left="840" w:firstLineChars="0" w:firstLine="0"/>
        <w:jc w:val="left"/>
        <w:rPr>
          <w:sz w:val="28"/>
          <w:szCs w:val="28"/>
        </w:rPr>
      </w:pPr>
      <w:r w:rsidRPr="002C68CB">
        <w:rPr>
          <w:rFonts w:hint="eastAsia"/>
          <w:sz w:val="28"/>
          <w:szCs w:val="28"/>
        </w:rPr>
        <w:t>功能：</w:t>
      </w:r>
      <w:r w:rsidRPr="00977EE9">
        <w:rPr>
          <w:rFonts w:hint="eastAsia"/>
          <w:sz w:val="28"/>
          <w:szCs w:val="28"/>
        </w:rPr>
        <w:t>根据选择的系数建立逻辑回归函数进行分类</w:t>
      </w:r>
    </w:p>
    <w:p w14:paraId="7B3FE979" w14:textId="15FFFCF5" w:rsidR="00703A6E" w:rsidRPr="002C68CB" w:rsidRDefault="00703A6E" w:rsidP="00977EE9">
      <w:pPr>
        <w:pStyle w:val="a3"/>
        <w:ind w:left="840" w:firstLineChars="0" w:firstLine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流程说明：根据</w:t>
      </w:r>
      <m:oMath>
        <m:r>
          <w:rPr>
            <w:rFonts w:ascii="Cambria Math" w:hAnsi="Cambria Math" w:hint="eastAsia"/>
            <w:sz w:val="28"/>
            <w:szCs w:val="28"/>
          </w:rPr>
          <m:t>θ</m:t>
        </m:r>
      </m:oMath>
      <w:r>
        <w:rPr>
          <w:rFonts w:hint="eastAsia"/>
          <w:sz w:val="28"/>
          <w:szCs w:val="28"/>
        </w:rPr>
        <w:t>和x计算全体样本判断为1类的概率，将大于0</w:t>
      </w:r>
      <w:r>
        <w:rPr>
          <w:sz w:val="28"/>
          <w:szCs w:val="28"/>
        </w:rPr>
        <w:t>.5</w:t>
      </w:r>
      <w:r>
        <w:rPr>
          <w:rFonts w:hint="eastAsia"/>
          <w:sz w:val="28"/>
          <w:szCs w:val="28"/>
        </w:rPr>
        <w:t>的分为1类，小于0</w:t>
      </w:r>
      <w:r>
        <w:rPr>
          <w:sz w:val="28"/>
          <w:szCs w:val="28"/>
        </w:rPr>
        <w:t>.5</w:t>
      </w:r>
      <w:r>
        <w:rPr>
          <w:rFonts w:hint="eastAsia"/>
          <w:sz w:val="28"/>
          <w:szCs w:val="28"/>
        </w:rPr>
        <w:t>的分为0类，将结果写入pre列表中并返回为（样本数*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）的数组。</w:t>
      </w:r>
    </w:p>
    <w:p w14:paraId="696CFD59" w14:textId="77777777" w:rsidR="00FD1254" w:rsidRDefault="00977EE9" w:rsidP="00FD1254">
      <w:pPr>
        <w:ind w:left="420" w:firstLineChars="150" w:firstLine="420"/>
        <w:jc w:val="left"/>
        <w:rPr>
          <w:sz w:val="28"/>
          <w:szCs w:val="28"/>
        </w:rPr>
      </w:pPr>
      <w:r w:rsidRPr="002C68CB">
        <w:rPr>
          <w:rFonts w:hint="eastAsia"/>
          <w:sz w:val="28"/>
          <w:szCs w:val="28"/>
        </w:rPr>
        <w:t>参数：</w:t>
      </w:r>
      <w:r w:rsidR="00FD1254" w:rsidRPr="00FD1254">
        <w:rPr>
          <w:rFonts w:hint="eastAsia"/>
          <w:sz w:val="28"/>
          <w:szCs w:val="28"/>
        </w:rPr>
        <w:t>回归方程系数向量</w:t>
      </w:r>
      <w:r w:rsidR="00FD1254" w:rsidRPr="00FD1254">
        <w:rPr>
          <w:sz w:val="28"/>
          <w:szCs w:val="28"/>
        </w:rPr>
        <w:t>theta(属性值+1,1),参与预测的属性向量x(样本总行数,属性数+1)</w:t>
      </w:r>
    </w:p>
    <w:p w14:paraId="286BA9AE" w14:textId="29E18D9B" w:rsidR="00977EE9" w:rsidRDefault="00977EE9" w:rsidP="00FD1254">
      <w:pPr>
        <w:ind w:left="420" w:firstLineChars="150" w:firstLine="420"/>
        <w:jc w:val="left"/>
        <w:rPr>
          <w:rFonts w:hint="eastAsia"/>
          <w:sz w:val="28"/>
          <w:szCs w:val="28"/>
        </w:rPr>
      </w:pPr>
      <w:r w:rsidRPr="002C68CB">
        <w:rPr>
          <w:rFonts w:hint="eastAsia"/>
          <w:sz w:val="28"/>
          <w:szCs w:val="28"/>
        </w:rPr>
        <w:t>返回值：</w:t>
      </w:r>
      <w:r w:rsidR="00FD1254" w:rsidRPr="00FD1254">
        <w:rPr>
          <w:rFonts w:hint="eastAsia"/>
          <w:sz w:val="28"/>
          <w:szCs w:val="28"/>
        </w:rPr>
        <w:t>逻辑回归预测类别</w:t>
      </w:r>
      <w:r w:rsidR="00FD1254" w:rsidRPr="00FD1254">
        <w:rPr>
          <w:sz w:val="28"/>
          <w:szCs w:val="28"/>
        </w:rPr>
        <w:t>(样本总行数,1)</w:t>
      </w:r>
    </w:p>
    <w:p w14:paraId="001A7C3E" w14:textId="24931487" w:rsidR="007870B0" w:rsidRDefault="007870B0" w:rsidP="007870B0">
      <w:pPr>
        <w:pStyle w:val="a3"/>
        <w:numPr>
          <w:ilvl w:val="1"/>
          <w:numId w:val="1"/>
        </w:numPr>
        <w:ind w:firstLineChars="0"/>
        <w:jc w:val="left"/>
        <w:rPr>
          <w:sz w:val="28"/>
          <w:szCs w:val="28"/>
        </w:rPr>
      </w:pPr>
      <w:proofErr w:type="spellStart"/>
      <w:r w:rsidRPr="007870B0">
        <w:rPr>
          <w:sz w:val="28"/>
          <w:szCs w:val="28"/>
        </w:rPr>
        <w:t>accuracy_rate</w:t>
      </w:r>
      <w:proofErr w:type="spellEnd"/>
      <w:r w:rsidRPr="007870B0">
        <w:rPr>
          <w:sz w:val="28"/>
          <w:szCs w:val="28"/>
        </w:rPr>
        <w:t>(</w:t>
      </w:r>
      <w:proofErr w:type="spellStart"/>
      <w:r w:rsidRPr="007870B0">
        <w:rPr>
          <w:sz w:val="28"/>
          <w:szCs w:val="28"/>
        </w:rPr>
        <w:t>predict,true_value</w:t>
      </w:r>
      <w:proofErr w:type="spellEnd"/>
      <w:r w:rsidRPr="007870B0">
        <w:rPr>
          <w:sz w:val="28"/>
          <w:szCs w:val="28"/>
        </w:rPr>
        <w:t>)</w:t>
      </w:r>
    </w:p>
    <w:p w14:paraId="6BE004B0" w14:textId="77777777" w:rsidR="007870B0" w:rsidRPr="007870B0" w:rsidRDefault="007870B0" w:rsidP="007870B0">
      <w:pPr>
        <w:ind w:left="420" w:firstLineChars="100" w:firstLine="280"/>
        <w:jc w:val="left"/>
        <w:rPr>
          <w:sz w:val="28"/>
          <w:szCs w:val="28"/>
        </w:rPr>
      </w:pPr>
      <w:r w:rsidRPr="007870B0">
        <w:rPr>
          <w:rFonts w:hint="eastAsia"/>
          <w:sz w:val="28"/>
          <w:szCs w:val="28"/>
        </w:rPr>
        <w:t>功能：计算模型在训练集上的正确率</w:t>
      </w:r>
    </w:p>
    <w:p w14:paraId="0C20C9CE" w14:textId="2B05041F" w:rsidR="007870B0" w:rsidRPr="007870B0" w:rsidRDefault="007870B0" w:rsidP="007870B0">
      <w:pPr>
        <w:ind w:left="420" w:firstLineChars="100" w:firstLine="280"/>
        <w:jc w:val="left"/>
        <w:rPr>
          <w:sz w:val="28"/>
          <w:szCs w:val="28"/>
        </w:rPr>
      </w:pPr>
      <w:r w:rsidRPr="007870B0">
        <w:rPr>
          <w:rFonts w:hint="eastAsia"/>
          <w:sz w:val="28"/>
          <w:szCs w:val="28"/>
        </w:rPr>
        <w:t>参数：预测类别向量</w:t>
      </w:r>
      <w:r w:rsidRPr="007870B0">
        <w:rPr>
          <w:sz w:val="28"/>
          <w:szCs w:val="28"/>
        </w:rPr>
        <w:t>theta，真实类别向量y</w:t>
      </w:r>
    </w:p>
    <w:p w14:paraId="5276572E" w14:textId="678BA6B9" w:rsidR="007870B0" w:rsidRDefault="007870B0" w:rsidP="007870B0">
      <w:pPr>
        <w:ind w:left="420" w:firstLineChars="100" w:firstLine="280"/>
        <w:jc w:val="left"/>
        <w:rPr>
          <w:sz w:val="28"/>
          <w:szCs w:val="28"/>
        </w:rPr>
      </w:pPr>
      <w:r w:rsidRPr="007870B0">
        <w:rPr>
          <w:rFonts w:hint="eastAsia"/>
          <w:sz w:val="28"/>
          <w:szCs w:val="28"/>
        </w:rPr>
        <w:t>返回值：该模型正确率</w:t>
      </w:r>
    </w:p>
    <w:p w14:paraId="3FF0CE19" w14:textId="097F1FCC" w:rsidR="007870B0" w:rsidRDefault="007870B0" w:rsidP="007870B0">
      <w:pPr>
        <w:pStyle w:val="a3"/>
        <w:numPr>
          <w:ilvl w:val="1"/>
          <w:numId w:val="1"/>
        </w:numPr>
        <w:ind w:firstLineChars="0"/>
        <w:jc w:val="left"/>
        <w:rPr>
          <w:sz w:val="28"/>
          <w:szCs w:val="28"/>
        </w:rPr>
      </w:pPr>
      <w:proofErr w:type="spellStart"/>
      <w:r w:rsidRPr="007870B0">
        <w:rPr>
          <w:sz w:val="28"/>
          <w:szCs w:val="28"/>
        </w:rPr>
        <w:t>set_stack</w:t>
      </w:r>
      <w:proofErr w:type="spellEnd"/>
      <w:r w:rsidRPr="007870B0">
        <w:rPr>
          <w:sz w:val="28"/>
          <w:szCs w:val="28"/>
        </w:rPr>
        <w:t>(sets)</w:t>
      </w:r>
    </w:p>
    <w:p w14:paraId="244B0269" w14:textId="54E4FA44" w:rsidR="007870B0" w:rsidRPr="007870B0" w:rsidRDefault="007870B0" w:rsidP="007870B0">
      <w:pPr>
        <w:ind w:left="420" w:firstLineChars="100" w:firstLine="280"/>
        <w:jc w:val="left"/>
        <w:rPr>
          <w:sz w:val="28"/>
          <w:szCs w:val="28"/>
        </w:rPr>
      </w:pPr>
      <w:r w:rsidRPr="007870B0">
        <w:rPr>
          <w:rFonts w:hint="eastAsia"/>
          <w:sz w:val="28"/>
          <w:szCs w:val="28"/>
        </w:rPr>
        <w:t>功能：训练集属性</w:t>
      </w:r>
      <w:r w:rsidR="00827582">
        <w:rPr>
          <w:rFonts w:hint="eastAsia"/>
          <w:sz w:val="28"/>
          <w:szCs w:val="28"/>
        </w:rPr>
        <w:t>最前</w:t>
      </w:r>
      <w:r w:rsidRPr="007870B0">
        <w:rPr>
          <w:rFonts w:hint="eastAsia"/>
          <w:sz w:val="28"/>
          <w:szCs w:val="28"/>
        </w:rPr>
        <w:t>加上一列</w:t>
      </w:r>
      <w:r w:rsidRPr="007870B0">
        <w:rPr>
          <w:sz w:val="28"/>
          <w:szCs w:val="28"/>
        </w:rPr>
        <w:t>1方便计算截距</w:t>
      </w:r>
    </w:p>
    <w:p w14:paraId="6CA84890" w14:textId="77777777" w:rsidR="007870B0" w:rsidRPr="007870B0" w:rsidRDefault="007870B0" w:rsidP="007870B0">
      <w:pPr>
        <w:ind w:left="420" w:firstLineChars="100" w:firstLine="280"/>
        <w:jc w:val="left"/>
        <w:rPr>
          <w:sz w:val="28"/>
          <w:szCs w:val="28"/>
        </w:rPr>
      </w:pPr>
      <w:r w:rsidRPr="007870B0">
        <w:rPr>
          <w:rFonts w:hint="eastAsia"/>
          <w:sz w:val="28"/>
          <w:szCs w:val="28"/>
        </w:rPr>
        <w:t>参数：训练集</w:t>
      </w:r>
    </w:p>
    <w:p w14:paraId="7387E889" w14:textId="5CD172A2" w:rsidR="007870B0" w:rsidRDefault="007870B0" w:rsidP="007870B0">
      <w:pPr>
        <w:ind w:left="420" w:firstLineChars="100" w:firstLine="280"/>
        <w:jc w:val="left"/>
        <w:rPr>
          <w:sz w:val="28"/>
          <w:szCs w:val="28"/>
        </w:rPr>
      </w:pPr>
      <w:r w:rsidRPr="007870B0">
        <w:rPr>
          <w:rFonts w:hint="eastAsia"/>
          <w:sz w:val="28"/>
          <w:szCs w:val="28"/>
        </w:rPr>
        <w:t>返回值：更改后的训练集</w:t>
      </w:r>
    </w:p>
    <w:p w14:paraId="09D2D045" w14:textId="4E82F7E7" w:rsidR="007870B0" w:rsidRDefault="007870B0" w:rsidP="002C68CB">
      <w:pPr>
        <w:pStyle w:val="a3"/>
        <w:ind w:left="840" w:firstLineChars="0" w:firstLine="0"/>
        <w:jc w:val="left"/>
        <w:rPr>
          <w:sz w:val="28"/>
          <w:szCs w:val="28"/>
        </w:rPr>
      </w:pPr>
    </w:p>
    <w:p w14:paraId="0A82C93E" w14:textId="096557CB" w:rsidR="002C68CB" w:rsidRDefault="002C68CB" w:rsidP="002C68CB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流程说明</w:t>
      </w:r>
    </w:p>
    <w:p w14:paraId="0FE5CF0E" w14:textId="20EA9612" w:rsidR="002C68CB" w:rsidRDefault="00682CFD" w:rsidP="00682CFD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数据处理。</w:t>
      </w:r>
      <w:r w:rsidR="00827582" w:rsidRPr="00827582">
        <w:rPr>
          <w:rFonts w:hint="eastAsia"/>
          <w:sz w:val="28"/>
          <w:szCs w:val="28"/>
        </w:rPr>
        <w:t>使用</w:t>
      </w:r>
      <w:proofErr w:type="spellStart"/>
      <w:r w:rsidR="00827582" w:rsidRPr="00827582">
        <w:rPr>
          <w:sz w:val="28"/>
          <w:szCs w:val="28"/>
        </w:rPr>
        <w:t>numpy</w:t>
      </w:r>
      <w:proofErr w:type="spellEnd"/>
      <w:r w:rsidR="00827582" w:rsidRPr="00827582">
        <w:rPr>
          <w:sz w:val="28"/>
          <w:szCs w:val="28"/>
        </w:rPr>
        <w:t>引入数据集和测试集</w:t>
      </w:r>
      <w:r w:rsidR="00827582">
        <w:rPr>
          <w:rFonts w:hint="eastAsia"/>
          <w:sz w:val="28"/>
          <w:szCs w:val="28"/>
        </w:rPr>
        <w:t>，并</w:t>
      </w:r>
      <w:r w:rsidR="00827582" w:rsidRPr="00827582">
        <w:rPr>
          <w:rFonts w:hint="eastAsia"/>
          <w:sz w:val="28"/>
          <w:szCs w:val="28"/>
        </w:rPr>
        <w:t>将数据集</w:t>
      </w:r>
      <w:r w:rsidR="00827582" w:rsidRPr="00827582">
        <w:rPr>
          <w:sz w:val="28"/>
          <w:szCs w:val="28"/>
        </w:rPr>
        <w:t>0-1标准化处理</w:t>
      </w:r>
      <w:r>
        <w:rPr>
          <w:rFonts w:hint="eastAsia"/>
          <w:sz w:val="28"/>
          <w:szCs w:val="28"/>
        </w:rPr>
        <w:t>。</w:t>
      </w:r>
    </w:p>
    <w:p w14:paraId="628BE964" w14:textId="63F90662" w:rsidR="00827582" w:rsidRDefault="00827582" w:rsidP="00682CFD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可视化处理。利用pandas库的loc索引，将0类和1类单独出来，通过matplotlib库进行可视化制作散点图，绿色为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类，蓝色为0类。</w:t>
      </w:r>
    </w:p>
    <w:p w14:paraId="46F6640E" w14:textId="650529DD" w:rsidR="00BB6DE4" w:rsidRPr="00827582" w:rsidRDefault="00827582" w:rsidP="00827582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 w:rsidRPr="00827582">
        <w:rPr>
          <w:rFonts w:hint="eastAsia"/>
          <w:sz w:val="28"/>
          <w:szCs w:val="28"/>
        </w:rPr>
        <w:t>分别实现</w:t>
      </w:r>
      <w:r>
        <w:rPr>
          <w:rFonts w:hint="eastAsia"/>
          <w:sz w:val="28"/>
          <w:szCs w:val="28"/>
        </w:rPr>
        <w:t>sigmoid函数、</w:t>
      </w:r>
      <w:r w:rsidRPr="00827582">
        <w:rPr>
          <w:rFonts w:hint="eastAsia"/>
          <w:sz w:val="28"/>
          <w:szCs w:val="28"/>
        </w:rPr>
        <w:t>逻辑</w:t>
      </w:r>
      <w:r w:rsidR="00BB6DE4" w:rsidRPr="00827582">
        <w:rPr>
          <w:rFonts w:hint="eastAsia"/>
          <w:sz w:val="28"/>
          <w:szCs w:val="28"/>
        </w:rPr>
        <w:t>回归梯度下降函数</w:t>
      </w:r>
      <w:r>
        <w:rPr>
          <w:rFonts w:hint="eastAsia"/>
          <w:sz w:val="28"/>
          <w:szCs w:val="28"/>
        </w:rPr>
        <w:t>、逻辑回归预测结果函数</w:t>
      </w:r>
      <w:r w:rsidRPr="00827582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处理数据集和计算正确率的函数</w:t>
      </w:r>
      <w:r w:rsidR="00BB6DE4" w:rsidRPr="00827582">
        <w:rPr>
          <w:rFonts w:hint="eastAsia"/>
          <w:sz w:val="28"/>
          <w:szCs w:val="28"/>
        </w:rPr>
        <w:t>。</w:t>
      </w:r>
    </w:p>
    <w:p w14:paraId="63F495F5" w14:textId="5E0C531D" w:rsidR="00BB6DE4" w:rsidRDefault="00BB6DE4" w:rsidP="00BB6DE4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利用写好的函数训练theta值</w:t>
      </w:r>
      <w:r w:rsidR="002B5918">
        <w:rPr>
          <w:rFonts w:hint="eastAsia"/>
          <w:sz w:val="28"/>
          <w:szCs w:val="28"/>
        </w:rPr>
        <w:t>，5</w:t>
      </w:r>
      <w:r w:rsidR="002B5918">
        <w:rPr>
          <w:sz w:val="28"/>
          <w:szCs w:val="28"/>
        </w:rPr>
        <w:t>00</w:t>
      </w:r>
      <w:r w:rsidR="00827582">
        <w:rPr>
          <w:sz w:val="28"/>
          <w:szCs w:val="28"/>
        </w:rPr>
        <w:t>000</w:t>
      </w:r>
      <w:r w:rsidR="002B5918">
        <w:rPr>
          <w:rFonts w:hint="eastAsia"/>
          <w:sz w:val="28"/>
          <w:szCs w:val="28"/>
        </w:rPr>
        <w:t>次迭代，学习率0</w:t>
      </w:r>
      <w:r w:rsidR="002B5918">
        <w:rPr>
          <w:sz w:val="28"/>
          <w:szCs w:val="28"/>
        </w:rPr>
        <w:t>.01</w:t>
      </w:r>
    </w:p>
    <w:p w14:paraId="47E39E7D" w14:textId="19DD56FB" w:rsidR="00BB6DE4" w:rsidRDefault="00BB6DE4" w:rsidP="00BB6DE4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打乱训练集，从中抽取6</w:t>
      </w:r>
      <w:r w:rsidR="00827582">
        <w:rPr>
          <w:sz w:val="28"/>
          <w:szCs w:val="28"/>
        </w:rPr>
        <w:t>0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个数据进行验证，计算正确率。</w:t>
      </w:r>
    </w:p>
    <w:p w14:paraId="2C94CA8D" w14:textId="378FAC0A" w:rsidR="00BB6DE4" w:rsidRPr="00BB6DE4" w:rsidRDefault="00BB6DE4" w:rsidP="00BB6DE4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用读取好的</w:t>
      </w:r>
      <w:r w:rsidR="00827582">
        <w:rPr>
          <w:rFonts w:hint="eastAsia"/>
          <w:sz w:val="28"/>
          <w:szCs w:val="28"/>
        </w:rPr>
        <w:t>验证集</w:t>
      </w:r>
      <w:r>
        <w:rPr>
          <w:rFonts w:hint="eastAsia"/>
          <w:sz w:val="28"/>
          <w:szCs w:val="28"/>
        </w:rPr>
        <w:t>集和theta值进行测试</w:t>
      </w:r>
      <w:r w:rsidR="00827582">
        <w:rPr>
          <w:rFonts w:hint="eastAsia"/>
          <w:sz w:val="28"/>
          <w:szCs w:val="28"/>
        </w:rPr>
        <w:t>计算正确率</w:t>
      </w:r>
      <w:r>
        <w:rPr>
          <w:rFonts w:hint="eastAsia"/>
          <w:sz w:val="28"/>
          <w:szCs w:val="28"/>
        </w:rPr>
        <w:t>，</w:t>
      </w:r>
      <w:r w:rsidR="00827582">
        <w:rPr>
          <w:rFonts w:hint="eastAsia"/>
          <w:sz w:val="28"/>
          <w:szCs w:val="28"/>
        </w:rPr>
        <w:t>再将输入t</w:t>
      </w:r>
      <w:r w:rsidR="00827582">
        <w:rPr>
          <w:sz w:val="28"/>
          <w:szCs w:val="28"/>
        </w:rPr>
        <w:t>est</w:t>
      </w:r>
      <w:r w:rsidR="00827582">
        <w:rPr>
          <w:rFonts w:hint="eastAsia"/>
          <w:sz w:val="28"/>
          <w:szCs w:val="28"/>
        </w:rPr>
        <w:t>集进行预测</w:t>
      </w:r>
      <w:bookmarkStart w:id="0" w:name="_GoBack"/>
      <w:bookmarkEnd w:id="0"/>
      <w:r w:rsidR="00827582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结果</w:t>
      </w:r>
      <w:r w:rsidR="00827582">
        <w:rPr>
          <w:rFonts w:hint="eastAsia"/>
          <w:sz w:val="28"/>
          <w:szCs w:val="28"/>
        </w:rPr>
        <w:t>转化为</w:t>
      </w:r>
      <w:proofErr w:type="spellStart"/>
      <w:r w:rsidR="00827582">
        <w:rPr>
          <w:rFonts w:hint="eastAsia"/>
          <w:sz w:val="28"/>
          <w:szCs w:val="28"/>
        </w:rPr>
        <w:t>D</w:t>
      </w:r>
      <w:r w:rsidR="00827582">
        <w:rPr>
          <w:sz w:val="28"/>
          <w:szCs w:val="28"/>
        </w:rPr>
        <w:t>ataFrame</w:t>
      </w:r>
      <w:proofErr w:type="spellEnd"/>
      <w:r w:rsidR="00827582">
        <w:rPr>
          <w:rFonts w:hint="eastAsia"/>
          <w:sz w:val="28"/>
          <w:szCs w:val="28"/>
        </w:rPr>
        <w:t>形式</w:t>
      </w:r>
      <w:r>
        <w:rPr>
          <w:rFonts w:hint="eastAsia"/>
          <w:sz w:val="28"/>
          <w:szCs w:val="28"/>
        </w:rPr>
        <w:t>作为</w:t>
      </w:r>
      <w:r w:rsidR="00827582" w:rsidRPr="00827582">
        <w:rPr>
          <w:sz w:val="28"/>
          <w:szCs w:val="28"/>
        </w:rPr>
        <w:t>submit_test.csv</w:t>
      </w:r>
      <w:r>
        <w:rPr>
          <w:rFonts w:hint="eastAsia"/>
          <w:sz w:val="28"/>
          <w:szCs w:val="28"/>
        </w:rPr>
        <w:t>输出</w:t>
      </w:r>
      <w:r w:rsidR="00827582">
        <w:rPr>
          <w:rFonts w:hint="eastAsia"/>
          <w:sz w:val="28"/>
          <w:szCs w:val="28"/>
        </w:rPr>
        <w:t>并显示</w:t>
      </w:r>
      <w:r>
        <w:rPr>
          <w:rFonts w:hint="eastAsia"/>
          <w:sz w:val="28"/>
          <w:szCs w:val="28"/>
        </w:rPr>
        <w:t>。</w:t>
      </w:r>
    </w:p>
    <w:p w14:paraId="236589D4" w14:textId="0F05C998" w:rsidR="002C68CB" w:rsidRDefault="00550D28" w:rsidP="002C68CB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遇到的问题及解决办法</w:t>
      </w:r>
    </w:p>
    <w:tbl>
      <w:tblPr>
        <w:tblStyle w:val="a4"/>
        <w:tblW w:w="7780" w:type="dxa"/>
        <w:tblInd w:w="720" w:type="dxa"/>
        <w:tblLook w:val="04A0" w:firstRow="1" w:lastRow="0" w:firstColumn="1" w:lastColumn="0" w:noHBand="0" w:noVBand="1"/>
      </w:tblPr>
      <w:tblGrid>
        <w:gridCol w:w="3800"/>
        <w:gridCol w:w="3980"/>
      </w:tblGrid>
      <w:tr w:rsidR="00550D28" w:rsidRPr="00550D28" w14:paraId="1453650C" w14:textId="77777777" w:rsidTr="00D85C61">
        <w:tc>
          <w:tcPr>
            <w:tcW w:w="3800" w:type="dxa"/>
          </w:tcPr>
          <w:p w14:paraId="55B5CE86" w14:textId="45D37D55" w:rsidR="00550D28" w:rsidRPr="00550D28" w:rsidRDefault="00550D28" w:rsidP="00550D28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550D28">
              <w:rPr>
                <w:rFonts w:hint="eastAsia"/>
                <w:szCs w:val="21"/>
              </w:rPr>
              <w:t>问题</w:t>
            </w:r>
          </w:p>
        </w:tc>
        <w:tc>
          <w:tcPr>
            <w:tcW w:w="3980" w:type="dxa"/>
          </w:tcPr>
          <w:p w14:paraId="3AC0DFB8" w14:textId="5D7BFDFE" w:rsidR="00550D28" w:rsidRPr="00550D28" w:rsidRDefault="00550D28" w:rsidP="00550D28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550D28">
              <w:rPr>
                <w:rFonts w:hint="eastAsia"/>
                <w:szCs w:val="21"/>
              </w:rPr>
              <w:t>解决方法</w:t>
            </w:r>
          </w:p>
        </w:tc>
      </w:tr>
      <w:tr w:rsidR="00550D28" w:rsidRPr="00550D28" w14:paraId="57F7A539" w14:textId="77777777" w:rsidTr="00D85C61">
        <w:tc>
          <w:tcPr>
            <w:tcW w:w="3800" w:type="dxa"/>
          </w:tcPr>
          <w:p w14:paraId="5E58309C" w14:textId="420B2405" w:rsidR="00550D28" w:rsidRPr="00550D28" w:rsidRDefault="00D85C61" w:rsidP="00550D28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由于矩阵乘法顺序不当而报错</w:t>
            </w:r>
          </w:p>
        </w:tc>
        <w:tc>
          <w:tcPr>
            <w:tcW w:w="3980" w:type="dxa"/>
          </w:tcPr>
          <w:p w14:paraId="784DB3CD" w14:textId="3AEC9CA1" w:rsidR="00550D28" w:rsidRPr="00550D28" w:rsidRDefault="00D85C61" w:rsidP="00550D28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用</w:t>
            </w:r>
            <w:proofErr w:type="spellStart"/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>p.shape</w:t>
            </w:r>
            <w:proofErr w:type="spellEnd"/>
            <w:r>
              <w:rPr>
                <w:szCs w:val="21"/>
              </w:rPr>
              <w:t>()</w:t>
            </w:r>
            <w:r>
              <w:rPr>
                <w:rFonts w:hint="eastAsia"/>
                <w:szCs w:val="21"/>
              </w:rPr>
              <w:t>查看矩阵形状然后进行合适的调整</w:t>
            </w:r>
          </w:p>
        </w:tc>
      </w:tr>
      <w:tr w:rsidR="00550D28" w:rsidRPr="00550D28" w14:paraId="03AC5E30" w14:textId="77777777" w:rsidTr="00D85C61">
        <w:tc>
          <w:tcPr>
            <w:tcW w:w="3800" w:type="dxa"/>
          </w:tcPr>
          <w:p w14:paraId="528A6F52" w14:textId="6AD5E00D" w:rsidR="00550D28" w:rsidRPr="00550D28" w:rsidRDefault="007C77E4" w:rsidP="00550D28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忘记theta为0时e</w:t>
            </w:r>
            <w:r>
              <w:rPr>
                <w:szCs w:val="21"/>
              </w:rPr>
              <w:t>xp</w:t>
            </w:r>
            <w:r>
              <w:rPr>
                <w:rFonts w:hint="eastAsia"/>
                <w:szCs w:val="21"/>
              </w:rPr>
              <w:t>值应该为1，导致部分除数变为0，theta变为nan</w:t>
            </w:r>
          </w:p>
        </w:tc>
        <w:tc>
          <w:tcPr>
            <w:tcW w:w="3980" w:type="dxa"/>
          </w:tcPr>
          <w:p w14:paraId="23DD810C" w14:textId="475460E1" w:rsidR="00550D28" w:rsidRPr="00550D28" w:rsidRDefault="007C77E4" w:rsidP="00550D28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将计算概率矩阵初始值设为1</w:t>
            </w:r>
            <w:r w:rsidR="008B4D66">
              <w:rPr>
                <w:rFonts w:hint="eastAsia"/>
                <w:szCs w:val="21"/>
              </w:rPr>
              <w:t>。</w:t>
            </w:r>
            <w:r>
              <w:rPr>
                <w:rFonts w:hint="eastAsia"/>
                <w:szCs w:val="21"/>
              </w:rPr>
              <w:t>后来加上了最后一列theta，删除了这个初始值矩阵</w:t>
            </w:r>
          </w:p>
        </w:tc>
      </w:tr>
      <w:tr w:rsidR="007C77E4" w:rsidRPr="00550D28" w14:paraId="58D1DF6E" w14:textId="77777777" w:rsidTr="00D85C61">
        <w:tc>
          <w:tcPr>
            <w:tcW w:w="3800" w:type="dxa"/>
          </w:tcPr>
          <w:p w14:paraId="06A60D17" w14:textId="59446261" w:rsidR="007C77E4" w:rsidRPr="00D85C61" w:rsidRDefault="00703A6E" w:rsidP="007C77E4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写错了</w:t>
            </w:r>
            <w:r w:rsidR="007C77E4">
              <w:rPr>
                <w:rFonts w:hint="eastAsia"/>
                <w:szCs w:val="21"/>
              </w:rPr>
              <w:t>代价函数而导致theta并没有向代价函数减小的方向收敛，进而预测正确率</w:t>
            </w:r>
            <w:r>
              <w:rPr>
                <w:rFonts w:hint="eastAsia"/>
                <w:szCs w:val="21"/>
              </w:rPr>
              <w:t>低</w:t>
            </w:r>
            <w:r w:rsidR="007C77E4">
              <w:rPr>
                <w:rFonts w:hint="eastAsia"/>
                <w:szCs w:val="21"/>
              </w:rPr>
              <w:t>，迭代次数变大后还会导致除数为i</w:t>
            </w:r>
            <w:r w:rsidR="007C77E4">
              <w:rPr>
                <w:szCs w:val="21"/>
              </w:rPr>
              <w:t>nf</w:t>
            </w:r>
            <w:r w:rsidR="007C77E4">
              <w:rPr>
                <w:rFonts w:hint="eastAsia"/>
                <w:szCs w:val="21"/>
              </w:rPr>
              <w:t>，theta全变为nan</w:t>
            </w:r>
          </w:p>
        </w:tc>
        <w:tc>
          <w:tcPr>
            <w:tcW w:w="3980" w:type="dxa"/>
          </w:tcPr>
          <w:p w14:paraId="2B50E0EE" w14:textId="242886A5" w:rsidR="007C77E4" w:rsidRPr="00550D28" w:rsidRDefault="00703A6E" w:rsidP="007C77E4">
            <w:pPr>
              <w:pStyle w:val="a3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更正</w:t>
            </w:r>
            <w:proofErr w:type="spellStart"/>
            <w:r w:rsidRPr="00703A6E">
              <w:rPr>
                <w:szCs w:val="21"/>
              </w:rPr>
              <w:t>gradual_decent</w:t>
            </w:r>
            <w:proofErr w:type="spellEnd"/>
            <w:r>
              <w:rPr>
                <w:rFonts w:hint="eastAsia"/>
                <w:szCs w:val="21"/>
              </w:rPr>
              <w:t>函数中的公式</w:t>
            </w:r>
          </w:p>
        </w:tc>
      </w:tr>
      <w:tr w:rsidR="007C77E4" w:rsidRPr="00550D28" w14:paraId="7DB97BEC" w14:textId="77777777" w:rsidTr="00D85C61">
        <w:tc>
          <w:tcPr>
            <w:tcW w:w="3800" w:type="dxa"/>
          </w:tcPr>
          <w:p w14:paraId="0675580E" w14:textId="25833005" w:rsidR="007C77E4" w:rsidRPr="00550D28" w:rsidRDefault="00703A6E" w:rsidP="007C77E4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由于</w:t>
            </w:r>
            <w:r w:rsidR="00966678">
              <w:rPr>
                <w:rFonts w:hint="eastAsia"/>
                <w:szCs w:val="21"/>
              </w:rPr>
              <w:t>test集</w:t>
            </w:r>
            <w:r>
              <w:rPr>
                <w:rFonts w:hint="eastAsia"/>
                <w:szCs w:val="21"/>
              </w:rPr>
              <w:t>未0-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标准化而</w:t>
            </w:r>
            <w:r w:rsidR="00966678">
              <w:rPr>
                <w:rFonts w:hint="eastAsia"/>
                <w:szCs w:val="21"/>
              </w:rPr>
              <w:t>train样本标准化了，正确率低</w:t>
            </w:r>
          </w:p>
        </w:tc>
        <w:tc>
          <w:tcPr>
            <w:tcW w:w="3980" w:type="dxa"/>
          </w:tcPr>
          <w:p w14:paraId="5EBFC370" w14:textId="1A4B83BF" w:rsidR="007C77E4" w:rsidRPr="00550D28" w:rsidRDefault="00966678" w:rsidP="007C77E4">
            <w:pPr>
              <w:pStyle w:val="a3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将test集也0-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标准化</w:t>
            </w:r>
          </w:p>
        </w:tc>
      </w:tr>
    </w:tbl>
    <w:p w14:paraId="326F5505" w14:textId="0C47F1A7" w:rsidR="007870B0" w:rsidRPr="007870B0" w:rsidRDefault="007870B0" w:rsidP="007870B0">
      <w:pPr>
        <w:ind w:left="420" w:firstLineChars="100" w:firstLine="280"/>
        <w:jc w:val="left"/>
        <w:rPr>
          <w:sz w:val="28"/>
          <w:szCs w:val="28"/>
        </w:rPr>
      </w:pPr>
    </w:p>
    <w:sectPr w:rsidR="007870B0" w:rsidRPr="007870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C45220"/>
    <w:multiLevelType w:val="hybridMultilevel"/>
    <w:tmpl w:val="73BEA02A"/>
    <w:lvl w:ilvl="0" w:tplc="733ADB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34C77A7F"/>
    <w:multiLevelType w:val="hybridMultilevel"/>
    <w:tmpl w:val="BE149FAE"/>
    <w:lvl w:ilvl="0" w:tplc="7F22B79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AF4"/>
    <w:rsid w:val="000F6AF4"/>
    <w:rsid w:val="002B5918"/>
    <w:rsid w:val="002C68CB"/>
    <w:rsid w:val="002F2B09"/>
    <w:rsid w:val="00444541"/>
    <w:rsid w:val="00530798"/>
    <w:rsid w:val="00550D28"/>
    <w:rsid w:val="0065607C"/>
    <w:rsid w:val="00682CFD"/>
    <w:rsid w:val="00703A6E"/>
    <w:rsid w:val="007870B0"/>
    <w:rsid w:val="007C77E4"/>
    <w:rsid w:val="00827582"/>
    <w:rsid w:val="008B4D66"/>
    <w:rsid w:val="00966678"/>
    <w:rsid w:val="00977EE9"/>
    <w:rsid w:val="00BB6DE4"/>
    <w:rsid w:val="00D85C61"/>
    <w:rsid w:val="00DB3802"/>
    <w:rsid w:val="00DD5901"/>
    <w:rsid w:val="00FC3AAC"/>
    <w:rsid w:val="00FD1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171C4"/>
  <w15:chartTrackingRefBased/>
  <w15:docId w15:val="{42337399-DBE3-4F31-9B47-3110A20FC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70B0"/>
    <w:pPr>
      <w:ind w:firstLineChars="200" w:firstLine="420"/>
    </w:pPr>
  </w:style>
  <w:style w:type="table" w:styleId="a4">
    <w:name w:val="Table Grid"/>
    <w:basedOn w:val="a1"/>
    <w:uiPriority w:val="39"/>
    <w:rsid w:val="00550D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FC3A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11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222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梨 原</dc:creator>
  <cp:keywords/>
  <dc:description/>
  <cp:lastModifiedBy>梨 原</cp:lastModifiedBy>
  <cp:revision>12</cp:revision>
  <dcterms:created xsi:type="dcterms:W3CDTF">2019-09-28T13:57:00Z</dcterms:created>
  <dcterms:modified xsi:type="dcterms:W3CDTF">2019-10-07T01:58:00Z</dcterms:modified>
</cp:coreProperties>
</file>