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laudinei-alves-reis"/>
    <w:p>
      <w:pPr>
        <w:pStyle w:val="Heading1"/>
      </w:pPr>
      <w:r>
        <w:t xml:space="preserve">CLAUDINEI ALVES REIS</w:t>
      </w:r>
    </w:p>
    <w:p>
      <w:pPr>
        <w:pStyle w:val="FirstParagraph"/>
      </w:pPr>
      <w:r>
        <w:rPr>
          <w:b/>
          <w:bCs/>
        </w:rPr>
        <w:t xml:space="preserve">Data Science and Artificial Intelligence Internship</w:t>
      </w:r>
    </w:p>
    <w:p>
      <w:pPr>
        <w:pStyle w:val="BodyText"/>
      </w:pPr>
      <w:r>
        <w:t xml:space="preserve">Campinas, SP, Brazil — on-site, hybrid or remote | +55 (19) 98801-8183 |</w:t>
      </w:r>
      <w:r>
        <w:t xml:space="preserve"> </w:t>
      </w:r>
      <w:hyperlink r:id="rId9">
        <w:r>
          <w:rPr>
            <w:rStyle w:val="Hyperlink"/>
          </w:rPr>
          <w:t xml:space="preserve">alvesreis.dev@gmail.com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linkedin.com/in/claudinei-alves-reis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github.com/ClaudineiAlves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claudineiportfolio.vercel.app</w:t>
        </w:r>
      </w:hyperlink>
    </w:p>
    <w:p>
      <w:pPr>
        <w:pStyle w:val="BodyText"/>
      </w:pPr>
      <w:r>
        <w:rPr>
          <w:b/>
          <w:bCs/>
        </w:rPr>
        <w:t xml:space="preserve">English</w:t>
      </w:r>
      <w:r>
        <w:t xml:space="preserve"> </w:t>
      </w:r>
      <w:r>
        <w:t xml:space="preserve">— advanced reading, writing and conversation |</w:t>
      </w:r>
      <w:r>
        <w:t xml:space="preserve"> </w:t>
      </w:r>
      <w:r>
        <w:rPr>
          <w:b/>
          <w:bCs/>
        </w:rPr>
        <w:t xml:space="preserve">Portuguese</w:t>
      </w:r>
      <w:r>
        <w:t xml:space="preserve"> </w:t>
      </w:r>
      <w:r>
        <w:t xml:space="preserve">— native</w:t>
      </w:r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Data Science and Artificial Intelligence undergraduate at PUC-Campinas, expected to graduate in December 2029. Built end to end a medical image classification pipeline on HAM10000 — preprocessing, leakage-free data splits, a comparison of 8 neural network architectures and metric-based evaluation — and a text classification agent with a local LLM. Looking for a data/AI internship to work in a team with real data and evaluation cycles.</w:t>
      </w:r>
    </w:p>
    <w:bookmarkEnd w:id="13"/>
    <w:bookmarkStart w:id="16" w:name="education"/>
    <w:p>
      <w:pPr>
        <w:pStyle w:val="Heading2"/>
      </w:pPr>
      <w:r>
        <w:t xml:space="preserve">Education</w:t>
      </w:r>
    </w:p>
    <w:bookmarkStart w:id="14" w:name="Xe1ca21915d245fb054ca6d664462b0748d4a9b0"/>
    <w:p>
      <w:pPr>
        <w:pStyle w:val="Heading3"/>
      </w:pPr>
      <w:r>
        <w:t xml:space="preserve">B.Sc. in Data Science and Artificial Intelligence — PUC-Campinas</w:t>
      </w:r>
    </w:p>
    <w:p>
      <w:pPr>
        <w:pStyle w:val="FirstParagraph"/>
      </w:pPr>
      <w:r>
        <w:t xml:space="preserve">Feb 2026 – expected Dec 2029 | in progress, 2nd semester | Campinas, SP, Brazil</w:t>
      </w:r>
    </w:p>
    <w:p>
      <w:pPr>
        <w:pStyle w:val="Compact"/>
        <w:numPr>
          <w:ilvl w:val="0"/>
          <w:numId w:val="1001"/>
        </w:numPr>
      </w:pPr>
      <w:r>
        <w:t xml:space="preserve">Completed: Data Mining and Visualization, Statistics, Python Fundamentals.</w:t>
      </w:r>
    </w:p>
    <w:p>
      <w:pPr>
        <w:pStyle w:val="Compact"/>
        <w:numPr>
          <w:ilvl w:val="0"/>
          <w:numId w:val="1001"/>
        </w:numPr>
      </w:pPr>
      <w:r>
        <w:t xml:space="preserve">In progress: Computational Artificial Intelligence, Data Structures, Discrete Mathematics, Project Management.</w:t>
      </w:r>
    </w:p>
    <w:bookmarkEnd w:id="14"/>
    <w:bookmarkStart w:id="15" w:name="X2f8014955f9bf4d17f1211b797047cd8d762247"/>
    <w:p>
      <w:pPr>
        <w:pStyle w:val="Heading3"/>
      </w:pPr>
      <w:r>
        <w:t xml:space="preserve">Technical Degree in Information Technology — Escola Salesiana São José (CPDB)</w:t>
      </w:r>
    </w:p>
    <w:p>
      <w:pPr>
        <w:pStyle w:val="FirstParagraph"/>
      </w:pPr>
      <w:r>
        <w:t xml:space="preserve">Feb 2024 – Dec 2025 | completed | Campinas, SP, Brazil</w:t>
      </w:r>
    </w:p>
    <w:p>
      <w:pPr>
        <w:pStyle w:val="Compact"/>
        <w:numPr>
          <w:ilvl w:val="0"/>
          <w:numId w:val="1002"/>
        </w:numPr>
      </w:pPr>
      <w:r>
        <w:t xml:space="preserve">Presented Skin Analyser AI, an app that classifies skin cancer with AI, at fairs such as 3M and Bragantec, translating technical results for non-technical audiences.</w:t>
      </w:r>
    </w:p>
    <w:bookmarkEnd w:id="15"/>
    <w:bookmarkEnd w:id="16"/>
    <w:bookmarkStart w:id="20" w:name="projects"/>
    <w:p>
      <w:pPr>
        <w:pStyle w:val="Heading2"/>
      </w:pPr>
      <w:r>
        <w:t xml:space="preserve">Projects</w:t>
      </w:r>
    </w:p>
    <w:bookmarkStart w:id="17" w:name="Xc24920f0f22e0c2d3afdced967339e4e3898b32"/>
    <w:p>
      <w:pPr>
        <w:pStyle w:val="Heading3"/>
      </w:pPr>
      <w:r>
        <w:t xml:space="preserve">Skin Analyser — AI Skin Lesion Triage — 2025–2026</w:t>
      </w:r>
    </w:p>
    <w:p>
      <w:pPr>
        <w:pStyle w:val="FirstParagraph"/>
      </w:pPr>
      <w:r>
        <w:t xml:space="preserve">Python · TensorFlow/Keras · Scikit-learn · OpenCV · Pandas · NumPy · Supabase</w:t>
      </w:r>
    </w:p>
    <w:p>
      <w:pPr>
        <w:pStyle w:val="Compact"/>
        <w:numPr>
          <w:ilvl w:val="0"/>
          <w:numId w:val="1003"/>
        </w:numPr>
      </w:pPr>
      <w:r>
        <w:t xml:space="preserve">Built the image preprocessing for the HAM10000 dataset with OpenCV — resizing, normalization and augmentation — standardizing the input for every architecture tested.</w:t>
      </w:r>
    </w:p>
    <w:p>
      <w:pPr>
        <w:pStyle w:val="Compact"/>
        <w:numPr>
          <w:ilvl w:val="0"/>
          <w:numId w:val="1003"/>
        </w:numPr>
      </w:pPr>
      <w:r>
        <w:t xml:space="preserve">Split training, validation and test sets by lesion (</w:t>
      </w:r>
      <w:r>
        <w:rPr>
          <w:rStyle w:val="VerbatimChar"/>
        </w:rPr>
        <w:t xml:space="preserve">lesion_id</w:t>
      </w:r>
      <w:r>
        <w:t xml:space="preserve">) with class stratification to prevent data leakage: photos of the same lesion never land in different sets.</w:t>
      </w:r>
    </w:p>
    <w:p>
      <w:pPr>
        <w:pStyle w:val="Compact"/>
        <w:numPr>
          <w:ilvl w:val="0"/>
          <w:numId w:val="1003"/>
        </w:numPr>
      </w:pPr>
      <w:r>
        <w:t xml:space="preserve">Compared 8 convolutional neural network architectures with transfer learning (VGG19, ResNet50, DenseNet121, EfficientNetB0, InceptionV3, MobileNetV2, Xception and NASNetMobile) under an identical protocol, choosing the winner by metric.</w:t>
      </w:r>
    </w:p>
    <w:p>
      <w:pPr>
        <w:pStyle w:val="Compact"/>
        <w:numPr>
          <w:ilvl w:val="0"/>
          <w:numId w:val="1003"/>
        </w:numPr>
      </w:pPr>
      <w:r>
        <w:t xml:space="preserve">Controlled overfitting with augmentation, dropout, L2 regularization, early stopping and learning-rate reduction on plateau, tracking the train/validation gap every epoch.</w:t>
      </w:r>
    </w:p>
    <w:p>
      <w:pPr>
        <w:pStyle w:val="Compact"/>
        <w:numPr>
          <w:ilvl w:val="0"/>
          <w:numId w:val="1003"/>
        </w:numPr>
      </w:pPr>
      <w:r>
        <w:t xml:space="preserve">Evaluated the models by F1-score, recall, AUC and per-class confusion matrix, prioritizing recall on the highest-risk class: 73% recall and 0.85 AUC for melanoma (ResNet50).</w:t>
      </w:r>
    </w:p>
    <w:p>
      <w:pPr>
        <w:pStyle w:val="Compact"/>
        <w:numPr>
          <w:ilvl w:val="0"/>
          <w:numId w:val="1003"/>
        </w:numPr>
      </w:pPr>
      <w:r>
        <w:t xml:space="preserve">Persisted runs and metrics in Supabase and exposed daily KPIs — accuracy, sensitivity and specificity — in a dashboard built on PostgreSQL materialized views.</w:t>
      </w:r>
    </w:p>
    <w:bookmarkEnd w:id="17"/>
    <w:bookmarkStart w:id="18" w:name="local-llm-email-triage-agent-2026"/>
    <w:p>
      <w:pPr>
        <w:pStyle w:val="Heading3"/>
      </w:pPr>
      <w:r>
        <w:t xml:space="preserve">Local-LLM Email Triage Agent — 2026</w:t>
      </w:r>
    </w:p>
    <w:p>
      <w:pPr>
        <w:pStyle w:val="FirstParagraph"/>
      </w:pPr>
      <w:r>
        <w:t xml:space="preserve">Python · n8n · Ollama (llama3.1) · Docker Compose · YAML</w:t>
      </w:r>
    </w:p>
    <w:p>
      <w:pPr>
        <w:pStyle w:val="Compact"/>
        <w:numPr>
          <w:ilvl w:val="0"/>
          <w:numId w:val="1004"/>
        </w:numPr>
      </w:pPr>
      <w:r>
        <w:t xml:space="preserve">Built an agent that classifies incoming emails into 8 semantic categories with a local LLM, keeping the prompt, category descriptions and thresholds in versioned configuration, outside the execution flow.</w:t>
      </w:r>
    </w:p>
    <w:p>
      <w:pPr>
        <w:pStyle w:val="Compact"/>
        <w:numPr>
          <w:ilvl w:val="0"/>
          <w:numId w:val="1004"/>
        </w:numPr>
      </w:pPr>
      <w:r>
        <w:t xml:space="preserve">Set a 0.6 confidence threshold with a manual review route: below it, the email goes to a review queue instead of receiving a guessed label.</w:t>
      </w:r>
    </w:p>
    <w:p>
      <w:pPr>
        <w:pStyle w:val="Compact"/>
        <w:numPr>
          <w:ilvl w:val="0"/>
          <w:numId w:val="1004"/>
        </w:numPr>
      </w:pPr>
      <w:r>
        <w:t xml:space="preserve">Diagnosed a silent failure in which the model invented labels outside the expected set, and fixed it by sizing the context window, measuring accuracy on a batch of real emails before and after the change.</w:t>
      </w:r>
    </w:p>
    <w:bookmarkEnd w:id="18"/>
    <w:bookmarkStart w:id="19" w:name="X51f35cd76b0b086bc6f94f397e9153c3521604b"/>
    <w:p>
      <w:pPr>
        <w:pStyle w:val="Heading3"/>
      </w:pPr>
      <w:r>
        <w:t xml:space="preserve">TransparênciaBR API — 2026 · github.com/ClaudineiAlves/transparenciabr-api</w:t>
      </w:r>
    </w:p>
    <w:p>
      <w:pPr>
        <w:pStyle w:val="FirstParagraph"/>
      </w:pPr>
      <w:r>
        <w:t xml:space="preserve">Python · FastAPI · PostgreSQL · SQLAlchemy 2 · httpx · Docker</w:t>
      </w:r>
    </w:p>
    <w:p>
      <w:pPr>
        <w:pStyle w:val="Compact"/>
        <w:numPr>
          <w:ilvl w:val="0"/>
          <w:numId w:val="1005"/>
        </w:numPr>
      </w:pPr>
      <w:r>
        <w:t xml:space="preserve">Built an async pipeline that ingests 4 public CGU datasets, validates and types the fields with Pydantic, and normalizes them into a relational PostgreSQL schema queryable by period, agency and amount.</w:t>
      </w:r>
    </w:p>
    <w:bookmarkEnd w:id="19"/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SQL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and analysis:</w:t>
      </w:r>
      <w:r>
        <w:t xml:space="preserve"> </w:t>
      </w:r>
      <w:r>
        <w:t xml:space="preserve">Pandas, NumPy, Scikit-learn, Matplotlib, Plotly, Streamlit, analytical SQL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Machine learning:</w:t>
      </w:r>
      <w:r>
        <w:t xml:space="preserve"> </w:t>
      </w:r>
      <w:r>
        <w:t xml:space="preserve">TensorFlow/Keras, convolutional neural networks, transfer learning, stratified validation, classification metrics (F1, recall, AUC, confusion matrix)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Computer vision:</w:t>
      </w:r>
      <w:r>
        <w:t xml:space="preserve"> </w:t>
      </w:r>
      <w:r>
        <w:t xml:space="preserve">OpenCV, image normalization and standardization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LLM:</w:t>
      </w:r>
      <w:r>
        <w:t xml:space="preserve"> </w:t>
      </w:r>
      <w:r>
        <w:t xml:space="preserve">prompt engineering, text classification with a local model (Ollama), confidence thresholds and output evaluation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Databases and infrastructure:</w:t>
      </w:r>
      <w:r>
        <w:t xml:space="preserve"> </w:t>
      </w:r>
      <w:r>
        <w:t xml:space="preserve">PostgreSQL, Supabase, Git, GitHub, Docker, Linux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7"/>
        </w:numPr>
      </w:pPr>
      <w:r>
        <w:t xml:space="preserve">Python Fundamentals for Data Analysis and AI — Data Science Academy, 2026</w:t>
      </w:r>
    </w:p>
    <w:p>
      <w:pPr>
        <w:pStyle w:val="Compact"/>
        <w:numPr>
          <w:ilvl w:val="0"/>
          <w:numId w:val="1007"/>
        </w:numPr>
      </w:pPr>
      <w:r>
        <w:t xml:space="preserve">Data Science Foundations — IBM SkillsBuild, 2026</w:t>
      </w:r>
    </w:p>
    <w:bookmarkEnd w:id="22"/>
    <w:bookmarkEnd w:id="23"/>
    <w:sectPr>
      <w:footnotePr>
        <w:numRestart w:val="eachSect"/>
      </w:footnotePr>
      <w:pgSz w:h="16838" w:w="11906"/>
      <w:pgMar w:bottom="567" w:footer="0" w:gutter="0" w:header="0" w:left="624" w:right="624" w:top="56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19"/>
        <w:szCs w:val="19"/>
        <w:lang w:bidi="ar-SA" w:eastAsia="pt-BR" w:val="pt-BR"/>
      </w:rPr>
    </w:rPrDefault>
    <w:pPrDefault>
      <w:pPr>
        <w:spacing w:after="3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30" w:before="0"/>
    </w:pPr>
  </w:style>
  <w:style w:styleId="FirstParagraph" w:type="paragraph">
    <w:name w:val="First Paragraph"/>
    <w:basedOn w:val="BodyText"/>
    <w:pPr>
      <w:spacing w:after="30" w:before="0"/>
    </w:pPr>
  </w:style>
  <w:style w:styleId="Compact" w:type="paragraph">
    <w:name w:val="Compact"/>
    <w:basedOn w:val="BodyText"/>
    <w:pPr>
      <w:spacing w:after="0" w:before="0"/>
    </w:pPr>
  </w:style>
  <w:style w:styleId="Title" w:type="paragraph">
    <w:name w:val="Title"/>
    <w:basedOn w:val="Normal"/>
    <w:next w:val="BodyText"/>
    <w:qFormat/>
    <w:pPr>
      <w:spacing w:after="0" w:before="0"/>
    </w:pPr>
    <w:rPr>
      <w:b/>
      <w:sz w:val="30"/>
      <w:szCs w:val="3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spacing w:after="0" w:before="0"/>
      <w:outlineLvl w:val="0"/>
    </w:pPr>
    <w:rPr>
      <w:b/>
      <w:sz w:val="30"/>
      <w:szCs w:val="30"/>
    </w:rPr>
  </w:style>
  <w:style w:styleId="Heading2" w:type="paragraph">
    <w:name w:val="heading 2"/>
    <w:basedOn w:val="Normal"/>
    <w:next w:val="BodyText"/>
    <w:qFormat/>
    <w:pPr>
      <w:keepNext/>
      <w:spacing w:after="40" w:before="110"/>
      <w:pBdr>
        <w:bottom w:color="808080" w:space="1" w:sz="6" w:val="single"/>
      </w:pBdr>
      <w:outlineLvl w:val="1"/>
    </w:pPr>
    <w:rPr>
      <w:b/>
      <w:caps/>
      <w:color w:val="1F3864"/>
      <w:sz w:val="20"/>
      <w:szCs w:val="20"/>
    </w:rPr>
  </w:style>
  <w:style w:styleId="Heading3" w:type="paragraph">
    <w:name w:val="heading 3"/>
    <w:basedOn w:val="Normal"/>
    <w:next w:val="BodyText"/>
    <w:qFormat/>
    <w:pPr>
      <w:keepNext/>
      <w:spacing w:after="0" w:before="70"/>
      <w:outlineLvl w:val="2"/>
    </w:pPr>
    <w:rPr>
      <w:b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claudineiportfolio.vercel.app/" TargetMode="External" /><Relationship Type="http://schemas.openxmlformats.org/officeDocument/2006/relationships/hyperlink" Id="rId11" Target="https://github.com/ClaudineiAlves" TargetMode="External" /><Relationship Type="http://schemas.openxmlformats.org/officeDocument/2006/relationships/hyperlink" Id="rId10" Target="https://www.linkedin.com/in/claudinei-alves-reis/" TargetMode="External" /><Relationship Type="http://schemas.openxmlformats.org/officeDocument/2006/relationships/hyperlink" Id="rId9" Target="mailto:alvesreis.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laudineiportfolio.vercel.app/" TargetMode="External" /><Relationship Type="http://schemas.openxmlformats.org/officeDocument/2006/relationships/hyperlink" Id="rId11" Target="https://github.com/ClaudineiAlves" TargetMode="External" /><Relationship Type="http://schemas.openxmlformats.org/officeDocument/2006/relationships/hyperlink" Id="rId10" Target="https://www.linkedin.com/in/claudinei-alves-reis/" TargetMode="External" /><Relationship Type="http://schemas.openxmlformats.org/officeDocument/2006/relationships/hyperlink" Id="rId9" Target="mailto:alvesreis.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2026-09-26T11:41:41Z</dcterms:created>
  <dcterms:modified xsi:type="dcterms:W3CDTF">2026-09-26T11:41:41Z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