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BE15" w14:textId="77777777" w:rsidR="00266B1F" w:rsidRDefault="00266B1F" w:rsidP="00266B1F">
      <w:pPr>
        <w:pStyle w:val="Titolo"/>
      </w:pPr>
    </w:p>
    <w:p w14:paraId="2E44CFFC" w14:textId="77777777" w:rsidR="00266B1F" w:rsidRDefault="00266B1F" w:rsidP="00266B1F">
      <w:pPr>
        <w:pStyle w:val="Titolo"/>
      </w:pPr>
    </w:p>
    <w:p w14:paraId="0FF42B2B" w14:textId="77777777" w:rsidR="00266B1F" w:rsidRDefault="00266B1F" w:rsidP="00266B1F">
      <w:pPr>
        <w:pStyle w:val="Titolo"/>
      </w:pPr>
    </w:p>
    <w:p w14:paraId="292B56EB" w14:textId="77777777" w:rsidR="00266B1F" w:rsidRDefault="00266B1F" w:rsidP="00266B1F">
      <w:pPr>
        <w:pStyle w:val="Titolo"/>
      </w:pPr>
    </w:p>
    <w:p w14:paraId="16AD1DCA" w14:textId="77777777" w:rsidR="00266B1F" w:rsidRDefault="00266B1F" w:rsidP="00266B1F">
      <w:pPr>
        <w:pStyle w:val="Titolo"/>
      </w:pPr>
    </w:p>
    <w:p w14:paraId="18DAB303" w14:textId="77777777" w:rsidR="00266B1F" w:rsidRDefault="00266B1F" w:rsidP="00266B1F">
      <w:pPr>
        <w:pStyle w:val="Titolo"/>
      </w:pPr>
    </w:p>
    <w:p w14:paraId="5D8CA6BB" w14:textId="77777777" w:rsidR="00266B1F" w:rsidRDefault="00266B1F" w:rsidP="00266B1F">
      <w:pPr>
        <w:pStyle w:val="Titolo"/>
      </w:pPr>
    </w:p>
    <w:p w14:paraId="1B9E84FD" w14:textId="3304B04B" w:rsidR="00266B1F" w:rsidRDefault="00266B1F" w:rsidP="00266B1F">
      <w:pPr>
        <w:pStyle w:val="Titolo"/>
        <w:jc w:val="center"/>
      </w:pPr>
      <w:r>
        <w:t>Progetto Advanced Programming Languages Relazione</w:t>
      </w:r>
    </w:p>
    <w:p w14:paraId="340F66B3" w14:textId="4DE3AE47" w:rsidR="00266B1F" w:rsidRDefault="00266B1F" w:rsidP="00266B1F"/>
    <w:p w14:paraId="32A1BE0C" w14:textId="0204AD8D" w:rsidR="00266B1F" w:rsidRDefault="00266B1F" w:rsidP="00266B1F"/>
    <w:p w14:paraId="0882AFE0" w14:textId="18A1D9F4" w:rsidR="00266B1F" w:rsidRDefault="00266B1F" w:rsidP="00266B1F"/>
    <w:p w14:paraId="14332B3E" w14:textId="0A0EAA4D" w:rsidR="00266B1F" w:rsidRDefault="00266B1F" w:rsidP="00266B1F"/>
    <w:p w14:paraId="6FA813B7" w14:textId="1E093D78" w:rsidR="00266B1F" w:rsidRPr="00266B1F" w:rsidRDefault="00266B1F" w:rsidP="00266B1F">
      <w:pPr>
        <w:rPr>
          <w:b/>
          <w:bCs/>
        </w:rPr>
      </w:pPr>
    </w:p>
    <w:p w14:paraId="6387E8B4" w14:textId="36EB8A7E" w:rsidR="00266B1F" w:rsidRPr="00266B1F" w:rsidRDefault="00266B1F" w:rsidP="00266B1F">
      <w:pPr>
        <w:rPr>
          <w:b/>
          <w:bCs/>
        </w:rPr>
      </w:pPr>
      <w:r w:rsidRPr="00266B1F">
        <w:rPr>
          <w:b/>
          <w:bCs/>
        </w:rPr>
        <w:t>Studente: Claudio Curto</w:t>
      </w:r>
    </w:p>
    <w:p w14:paraId="052CE662" w14:textId="0B790814" w:rsidR="00266B1F" w:rsidRPr="00266B1F" w:rsidRDefault="00266B1F" w:rsidP="00266B1F">
      <w:pPr>
        <w:rPr>
          <w:b/>
          <w:bCs/>
        </w:rPr>
      </w:pPr>
      <w:r w:rsidRPr="00266B1F">
        <w:rPr>
          <w:b/>
          <w:bCs/>
        </w:rPr>
        <w:t>Matricola: O55000428</w:t>
      </w:r>
    </w:p>
    <w:p w14:paraId="3D37A010" w14:textId="55EBEFB5" w:rsidR="00266B1F" w:rsidRDefault="00266B1F">
      <w:r>
        <w:br w:type="page"/>
      </w:r>
    </w:p>
    <w:p w14:paraId="5757D103" w14:textId="53EB348B" w:rsidR="00266B1F" w:rsidRDefault="00266B1F" w:rsidP="00D47968">
      <w:pPr>
        <w:pStyle w:val="Titolo2"/>
      </w:pPr>
      <w:r>
        <w:lastRenderedPageBreak/>
        <w:t>Obiettivi del progetto</w:t>
      </w:r>
    </w:p>
    <w:p w14:paraId="244AFE34" w14:textId="15257EC5" w:rsidR="008A4D92" w:rsidRDefault="00736421" w:rsidP="00266B1F">
      <w:r>
        <w:t>Lo s</w:t>
      </w:r>
      <w:r w:rsidR="00266B1F">
        <w:t xml:space="preserve">copo del progetto è quello di </w:t>
      </w:r>
      <w:r>
        <w:t>fornire</w:t>
      </w:r>
      <w:r w:rsidR="00266B1F">
        <w:t xml:space="preserve"> un software di gestione per una casa di studenti fuori sede. Il software deve fornire gli strumenti per una corretta gestione dei turni delle pulizie, consultazione e modifica di una lista della spesa condivisa ed eventuale aggiunta e/o rimozione dei coinquilini</w:t>
      </w:r>
      <w:r>
        <w:t>,</w:t>
      </w:r>
      <w:r w:rsidR="00266B1F">
        <w:t xml:space="preserve"> qualora uno </w:t>
      </w:r>
      <w:r w:rsidR="008A4D92">
        <w:t xml:space="preserve">di </w:t>
      </w:r>
      <w:r w:rsidR="00266B1F">
        <w:t xml:space="preserve">questi lasci la casa. L’applicativo si appoggia su un database </w:t>
      </w:r>
      <w:r>
        <w:t>su</w:t>
      </w:r>
      <w:r w:rsidR="00266B1F">
        <w:t xml:space="preserve"> cui verranno conservate le informazioni relative ai coinquilini, </w:t>
      </w:r>
      <w:r>
        <w:t xml:space="preserve">la </w:t>
      </w:r>
      <w:r w:rsidR="00266B1F">
        <w:t>lista della spesa,</w:t>
      </w:r>
      <w:r>
        <w:t xml:space="preserve"> i</w:t>
      </w:r>
      <w:r w:rsidR="00266B1F">
        <w:t xml:space="preserve"> giorni delle pulizie completati e </w:t>
      </w:r>
      <w:r>
        <w:t xml:space="preserve">le </w:t>
      </w:r>
      <w:r w:rsidR="00266B1F">
        <w:t>stanze componenti l’appartamento</w:t>
      </w:r>
      <w:r>
        <w:t>,</w:t>
      </w:r>
      <w:r w:rsidR="00266B1F">
        <w:t xml:space="preserve"> </w:t>
      </w:r>
      <w:r w:rsidR="008A4D92">
        <w:t>con relativi turni</w:t>
      </w:r>
      <w:r>
        <w:t xml:space="preserve"> delle pulizie, precedentemente</w:t>
      </w:r>
      <w:r w:rsidR="008A4D92">
        <w:t xml:space="preserve"> fissati. I coinquilini saranno aggiunti al database solo da parte dell’amministratore, mentre sarà possibile a tutti andare a modificare </w:t>
      </w:r>
      <w:r>
        <w:t xml:space="preserve">la </w:t>
      </w:r>
      <w:r w:rsidR="008A4D92">
        <w:t xml:space="preserve">lista della spesa e </w:t>
      </w:r>
      <w:r>
        <w:t xml:space="preserve">i </w:t>
      </w:r>
      <w:r w:rsidR="008A4D92">
        <w:t xml:space="preserve">turni delle pulizie, se necessario. Per garantire un più semplice interfacciamento </w:t>
      </w:r>
      <w:r>
        <w:t>con le</w:t>
      </w:r>
      <w:r w:rsidR="008A4D92">
        <w:t xml:space="preserve"> funzioni </w:t>
      </w:r>
      <w:r>
        <w:t xml:space="preserve">di </w:t>
      </w:r>
      <w:r w:rsidR="008A4D92">
        <w:t>base del sistema</w:t>
      </w:r>
      <w:r>
        <w:t>,</w:t>
      </w:r>
      <w:r w:rsidR="008A4D92">
        <w:t xml:space="preserve"> è fornito inoltre un bot Telegram</w:t>
      </w:r>
      <w:r>
        <w:t>,</w:t>
      </w:r>
      <w:r w:rsidR="008A4D92">
        <w:t xml:space="preserve"> operante all’interno di un</w:t>
      </w:r>
      <w:r>
        <w:t xml:space="preserve">a chat di </w:t>
      </w:r>
      <w:r w:rsidR="008A4D92">
        <w:t xml:space="preserve">gruppo </w:t>
      </w:r>
      <w:r w:rsidR="006C2A0E">
        <w:t>creat</w:t>
      </w:r>
      <w:r>
        <w:t>a</w:t>
      </w:r>
      <w:r w:rsidR="006C2A0E">
        <w:t xml:space="preserve"> </w:t>
      </w:r>
      <w:r>
        <w:t xml:space="preserve">appositamente </w:t>
      </w:r>
      <w:r w:rsidR="006C2A0E">
        <w:t>dai</w:t>
      </w:r>
      <w:r w:rsidR="008A4D92">
        <w:t xml:space="preserve"> coinquilini.</w:t>
      </w:r>
    </w:p>
    <w:p w14:paraId="6E665614" w14:textId="507F9143" w:rsidR="008A4D92" w:rsidRDefault="00531B87" w:rsidP="00D47968">
      <w:pPr>
        <w:pStyle w:val="Tito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08532" wp14:editId="6B76FA6B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1982364" cy="261461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64" cy="26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D92">
        <w:t xml:space="preserve">Architettura </w:t>
      </w:r>
      <w:r w:rsidR="00D47968">
        <w:t>del progetto</w:t>
      </w:r>
    </w:p>
    <w:p w14:paraId="75016093" w14:textId="649FA666" w:rsidR="008A4D92" w:rsidRDefault="006C2A0E" w:rsidP="00266B1F">
      <w:r>
        <w:t>Il software si compone delle seguenti parti:</w:t>
      </w:r>
    </w:p>
    <w:p w14:paraId="5BBF9322" w14:textId="206BFB3F" w:rsidR="006C2A0E" w:rsidRDefault="006C2A0E" w:rsidP="006C2A0E">
      <w:pPr>
        <w:pStyle w:val="Paragrafoelenco"/>
        <w:numPr>
          <w:ilvl w:val="0"/>
          <w:numId w:val="1"/>
        </w:numPr>
      </w:pPr>
      <w:r>
        <w:t>Client desktop: l’interfaccia principale tra l’utente e il sistema; realizzato in C#, garantisce il pieno accesso alle funzionalità del programma.</w:t>
      </w:r>
    </w:p>
    <w:p w14:paraId="6992693D" w14:textId="180455A0" w:rsidR="006C2A0E" w:rsidRDefault="006C2A0E" w:rsidP="006C2A0E">
      <w:pPr>
        <w:pStyle w:val="Paragrafoelenco"/>
        <w:numPr>
          <w:ilvl w:val="0"/>
          <w:numId w:val="1"/>
        </w:numPr>
      </w:pPr>
      <w:r>
        <w:t>Server REST: genera le chiamate REST per i due client; realizzato in GO.</w:t>
      </w:r>
    </w:p>
    <w:p w14:paraId="29EDFDAD" w14:textId="0C4D85FE" w:rsidR="006C2A0E" w:rsidRDefault="006C2A0E" w:rsidP="006C2A0E">
      <w:pPr>
        <w:pStyle w:val="Paragrafoelenco"/>
        <w:numPr>
          <w:ilvl w:val="0"/>
          <w:numId w:val="1"/>
        </w:numPr>
      </w:pPr>
      <w:r>
        <w:t>Bot Telegram: permette di accedere ai servizi forniti dal server da remoto, ma con funzionalità limitate rispetto al client desktop; realizzato in Python.</w:t>
      </w:r>
    </w:p>
    <w:p w14:paraId="151A0E3C" w14:textId="72A25484" w:rsidR="006C2A0E" w:rsidRDefault="006C2A0E" w:rsidP="006C2A0E">
      <w:pPr>
        <w:pStyle w:val="Paragrafoelenco"/>
        <w:numPr>
          <w:ilvl w:val="0"/>
          <w:numId w:val="1"/>
        </w:numPr>
      </w:pPr>
      <w:r>
        <w:t>Database SQL: conserva le informazioni necessarie al funzionamento del programma.</w:t>
      </w:r>
    </w:p>
    <w:p w14:paraId="58913706" w14:textId="6D4CE495" w:rsidR="006C2A0E" w:rsidRDefault="006C2A0E" w:rsidP="006C2A0E"/>
    <w:p w14:paraId="39EA0C29" w14:textId="77777777" w:rsidR="00D47968" w:rsidRDefault="00D47968" w:rsidP="006C2A0E"/>
    <w:p w14:paraId="3C2EE866" w14:textId="0C88A654" w:rsidR="006C2A0E" w:rsidRDefault="006C2A0E" w:rsidP="00D47968">
      <w:pPr>
        <w:pStyle w:val="Titolo2"/>
      </w:pPr>
      <w:r>
        <w:t>Dettaglio linguaggi di programmazione utilizzati</w:t>
      </w:r>
    </w:p>
    <w:p w14:paraId="71618ED9" w14:textId="2531807C" w:rsidR="006C2A0E" w:rsidRDefault="006C2A0E" w:rsidP="006C2A0E">
      <w:r>
        <w:t>Per lo sviluppo dell’applicativo sono stati utilizzati i linguaggi:</w:t>
      </w:r>
    </w:p>
    <w:p w14:paraId="771AD542" w14:textId="304CD673" w:rsidR="006C2A0E" w:rsidRDefault="006C2A0E" w:rsidP="006C2A0E">
      <w:pPr>
        <w:pStyle w:val="Paragrafoelenco"/>
        <w:numPr>
          <w:ilvl w:val="0"/>
          <w:numId w:val="2"/>
        </w:numPr>
      </w:pPr>
      <w:r>
        <w:t>Go, facendo uso del package esterno Gorilla/Mux (https://github.com/gorilla/mux) per la scrittura delle chiamate REST.</w:t>
      </w:r>
    </w:p>
    <w:p w14:paraId="0ECBB666" w14:textId="2A1354C4" w:rsidR="006C2A0E" w:rsidRDefault="006C2A0E" w:rsidP="006C2A0E">
      <w:pPr>
        <w:pStyle w:val="Paragrafoelenco"/>
        <w:numPr>
          <w:ilvl w:val="0"/>
          <w:numId w:val="2"/>
        </w:numPr>
      </w:pPr>
      <w:r>
        <w:t>C#, di cui sono stati sfruttati gli strumenti messi a disposiz</w:t>
      </w:r>
      <w:r w:rsidR="00D47968">
        <w:t>i</w:t>
      </w:r>
      <w:r>
        <w:t xml:space="preserve">one da Visual Studio per una migliore implementazione dell’interfaccia grafica dell’applicativo desktop. </w:t>
      </w:r>
      <w:r w:rsidR="00D47968">
        <w:t>È stato fatto uso del pacchetto NuGet Newtonsoft.Json per la serializzazione/deserializzazione di file Json.</w:t>
      </w:r>
    </w:p>
    <w:p w14:paraId="42A7AE95" w14:textId="5DBFD250" w:rsidR="00D47968" w:rsidRDefault="00D47968" w:rsidP="006C2A0E">
      <w:pPr>
        <w:pStyle w:val="Paragrafoelenco"/>
        <w:numPr>
          <w:ilvl w:val="0"/>
          <w:numId w:val="2"/>
        </w:numPr>
      </w:pPr>
      <w:r>
        <w:t>Python, facendo uso della libreria Telegram.ext.</w:t>
      </w:r>
    </w:p>
    <w:p w14:paraId="22F42B3E" w14:textId="75AC18EF" w:rsidR="000841A0" w:rsidRDefault="00D47968" w:rsidP="006C2A0E">
      <w:pPr>
        <w:pStyle w:val="Paragrafoelenco"/>
        <w:numPr>
          <w:ilvl w:val="0"/>
          <w:numId w:val="2"/>
        </w:numPr>
      </w:pPr>
      <w:r>
        <w:t>SQL, per la scrittura di query al database.</w:t>
      </w:r>
    </w:p>
    <w:p w14:paraId="3A15E983" w14:textId="32BDC202" w:rsidR="00D47968" w:rsidRDefault="000841A0" w:rsidP="000841A0">
      <w:r>
        <w:br w:type="page"/>
      </w:r>
    </w:p>
    <w:p w14:paraId="70B8D88E" w14:textId="0E4DDCB7" w:rsidR="00D47968" w:rsidRDefault="00D47968" w:rsidP="00AF655D">
      <w:pPr>
        <w:pStyle w:val="Titolo2"/>
      </w:pPr>
      <w:r>
        <w:lastRenderedPageBreak/>
        <w:t>Casi d’uso</w:t>
      </w:r>
    </w:p>
    <w:p w14:paraId="5C1910AD" w14:textId="66CC83BF" w:rsidR="002D7AEA" w:rsidRDefault="002D7AEA" w:rsidP="002D7AEA">
      <w:r>
        <w:t>Allo stato attuale del progetto sono stati definiti i seguenti casi d’uso:</w:t>
      </w:r>
    </w:p>
    <w:p w14:paraId="4EE723B5" w14:textId="68A9AD88" w:rsidR="002D7AEA" w:rsidRDefault="002D7AEA" w:rsidP="002D7AEA">
      <w:pPr>
        <w:pStyle w:val="Paragrafoelenco"/>
        <w:numPr>
          <w:ilvl w:val="0"/>
          <w:numId w:val="4"/>
        </w:numPr>
      </w:pPr>
      <w:r w:rsidRPr="00585714">
        <w:rPr>
          <w:b/>
          <w:bCs/>
        </w:rPr>
        <w:t>Client desktop</w:t>
      </w:r>
      <w:r>
        <w:t>:</w:t>
      </w:r>
    </w:p>
    <w:p w14:paraId="50732FF8" w14:textId="456DB697" w:rsidR="002D7AEA" w:rsidRDefault="002D7AEA" w:rsidP="002D7AEA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Login</w:t>
      </w:r>
      <w:r w:rsidR="00832D37">
        <w:t>: per accedere al programma.</w:t>
      </w:r>
    </w:p>
    <w:p w14:paraId="6F9876FB" w14:textId="1D02AA88" w:rsidR="002D7AEA" w:rsidRDefault="002D7AEA" w:rsidP="002D7AEA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CRUD utenti</w:t>
      </w:r>
      <w:r w:rsidR="00832D37">
        <w:t>: inserimento, modifica ed eliminazione permessi solamente all’admin. Ogni utente può modificare solamente la propria password una volta fatto l’accesso; in caso di smarrimento, se ne occuperà l’amministratore.</w:t>
      </w:r>
    </w:p>
    <w:p w14:paraId="0A54D78F" w14:textId="469CCD60" w:rsidR="00832D37" w:rsidRDefault="00832D37" w:rsidP="002D7AEA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CRUD lista della spesa</w:t>
      </w:r>
      <w:r>
        <w:t>: chiunque può visualizzare e modificare la lista della spesa, aggiungendo elementi o modificando la quantità e/o urgenza di quelli già presenti.</w:t>
      </w:r>
    </w:p>
    <w:p w14:paraId="087FAF59" w14:textId="1EDE990E" w:rsidR="00832D37" w:rsidRDefault="00832D37" w:rsidP="002D7AEA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Gestione turni delle pulizie</w:t>
      </w:r>
      <w:r>
        <w:t>: i turni sono generati in maniera casuale da parte degli utenti ove necessario. È possibile inserire un giorno delle pulizie anche se non durante il proprio turno; in questa circostanza, verrà aggiunto il giorno ma non verranno aggiornati i turni. I turni sono gestiti per stanze, le quali, al momento, sono fisse (cucina, aree comuni, bagno, lavanderia).</w:t>
      </w:r>
    </w:p>
    <w:p w14:paraId="5D0AD69E" w14:textId="1404F3F9" w:rsidR="00832D37" w:rsidRDefault="00832D37" w:rsidP="00832D37">
      <w:pPr>
        <w:pStyle w:val="Paragrafoelenco"/>
        <w:numPr>
          <w:ilvl w:val="0"/>
          <w:numId w:val="4"/>
        </w:numPr>
      </w:pPr>
      <w:r w:rsidRPr="00585714">
        <w:rPr>
          <w:b/>
          <w:bCs/>
        </w:rPr>
        <w:t>Bot Telegram</w:t>
      </w:r>
      <w:r>
        <w:t>:</w:t>
      </w:r>
    </w:p>
    <w:p w14:paraId="1D1053ED" w14:textId="6A2945FF" w:rsidR="00832D37" w:rsidRDefault="00832D37" w:rsidP="00832D37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CRUD lista della spesa</w:t>
      </w:r>
      <w:r>
        <w:t xml:space="preserve">: tramite il bot è possibile visionare e modificare la lista della spesa, permettendo un’interazione </w:t>
      </w:r>
      <w:r w:rsidR="009B0A0F">
        <w:t>istantanea anche fuori casa.</w:t>
      </w:r>
    </w:p>
    <w:p w14:paraId="4C6F4059" w14:textId="7907265A" w:rsidR="00585714" w:rsidRDefault="00585714" w:rsidP="00832D37">
      <w:pPr>
        <w:pStyle w:val="Paragrafoelenco"/>
        <w:numPr>
          <w:ilvl w:val="1"/>
          <w:numId w:val="4"/>
        </w:numPr>
      </w:pPr>
      <w:r>
        <w:rPr>
          <w:b/>
          <w:bCs/>
        </w:rPr>
        <w:t>Visualizzazione turni delle pulizie</w:t>
      </w:r>
      <w:r>
        <w:t>: è possibile visualizzare lo stato attuale dei turni delle pulizie per una data stanza.</w:t>
      </w:r>
    </w:p>
    <w:p w14:paraId="1B86CC7A" w14:textId="0CEAEDF1" w:rsidR="009B0A0F" w:rsidRDefault="009B0A0F" w:rsidP="00832D37">
      <w:pPr>
        <w:pStyle w:val="Paragrafoelenco"/>
        <w:numPr>
          <w:ilvl w:val="1"/>
          <w:numId w:val="4"/>
        </w:numPr>
      </w:pPr>
      <w:r w:rsidRPr="00585714">
        <w:rPr>
          <w:b/>
          <w:bCs/>
        </w:rPr>
        <w:t>Inserimento di un giorno di pulizia</w:t>
      </w:r>
      <w:r>
        <w:t>: se necessario, tramite telegram è possibile aggiungere il giorno corrente come giorno di pulizia. Anche in questo caso sarà possibile fare distinzione se è il proprio turno oppure no.</w:t>
      </w:r>
    </w:p>
    <w:p w14:paraId="2BB6DBF1" w14:textId="4A8BBCC8" w:rsidR="009B0A0F" w:rsidRDefault="009B0A0F" w:rsidP="009B0A0F">
      <w:r>
        <w:t xml:space="preserve">Di seguito è riportato il </w:t>
      </w:r>
      <w:r w:rsidR="00585714">
        <w:t xml:space="preserve">funzionamento dei due client e il </w:t>
      </w:r>
      <w:r>
        <w:t>dettaglio di alcuni dei casi d’uso sopra elencati.</w:t>
      </w:r>
    </w:p>
    <w:p w14:paraId="628D8A2E" w14:textId="49ADAD5B" w:rsidR="00263681" w:rsidRPr="002D7AEA" w:rsidRDefault="00263681" w:rsidP="00263681">
      <w:pPr>
        <w:pStyle w:val="Titolo2"/>
      </w:pPr>
      <w:r>
        <w:t>Client Desktop</w:t>
      </w:r>
    </w:p>
    <w:p w14:paraId="0C2EBB6F" w14:textId="3911ABCC" w:rsidR="00AF655D" w:rsidRDefault="00AF655D" w:rsidP="00AF655D">
      <w:pPr>
        <w:pStyle w:val="Titolo3"/>
      </w:pPr>
      <w:r>
        <w:t>Login</w:t>
      </w:r>
    </w:p>
    <w:p w14:paraId="33BAAAF6" w14:textId="0C87CAAD" w:rsidR="00897242" w:rsidRPr="00897242" w:rsidRDefault="00897242" w:rsidP="00897242">
      <w:pPr>
        <w:jc w:val="center"/>
      </w:pPr>
      <w:r>
        <w:rPr>
          <w:noProof/>
        </w:rPr>
        <w:drawing>
          <wp:inline distT="0" distB="0" distL="0" distR="0" wp14:anchorId="5076F8A8" wp14:editId="0B637552">
            <wp:extent cx="3553389" cy="2309813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576" cy="23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42A" w14:textId="1DE11065" w:rsidR="00AF655D" w:rsidRDefault="00767092" w:rsidP="00AF655D">
      <w:r>
        <w:t>Una volta avviato il client desktop</w:t>
      </w:r>
      <w:r w:rsidR="00585714">
        <w:t>,</w:t>
      </w:r>
      <w:r>
        <w:t xml:space="preserve"> sarà necessario effettuare il login</w:t>
      </w:r>
      <w:r w:rsidR="00585714">
        <w:t>,</w:t>
      </w:r>
      <w:r>
        <w:t xml:space="preserve"> inserendo username e password. Il procedimento è analogo in caso di utenti e admin, sarà la chiamata REST al server a verificare il ruolo di chi si sta autenticando, andando eventualmente a sbloccare funzionalità aggiuntive (quali ad esempio l’inserimento o modifica degli utenti registrati).</w:t>
      </w:r>
    </w:p>
    <w:p w14:paraId="0C9FC6A3" w14:textId="75F87AD6" w:rsidR="00767092" w:rsidRDefault="005C3188" w:rsidP="00AF655D">
      <w:r>
        <w:rPr>
          <w:noProof/>
        </w:rPr>
        <w:lastRenderedPageBreak/>
        <w:drawing>
          <wp:inline distT="0" distB="0" distL="0" distR="0" wp14:anchorId="1F3FC9D6" wp14:editId="4AF25E4D">
            <wp:extent cx="5305425" cy="3840290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90" cy="38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59C1" w14:textId="782CAF64" w:rsidR="00897242" w:rsidRDefault="00897242" w:rsidP="00897242">
      <w:pPr>
        <w:pStyle w:val="Titolo3"/>
      </w:pPr>
      <w:r>
        <w:t>Turni pulizie</w:t>
      </w:r>
    </w:p>
    <w:p w14:paraId="65518C62" w14:textId="46505D9A" w:rsidR="00897242" w:rsidRDefault="003869EC" w:rsidP="00C51A7A">
      <w:pPr>
        <w:jc w:val="center"/>
      </w:pPr>
      <w:r>
        <w:rPr>
          <w:noProof/>
        </w:rPr>
        <w:drawing>
          <wp:inline distT="0" distB="0" distL="0" distR="0" wp14:anchorId="1423AC99" wp14:editId="42CAD984">
            <wp:extent cx="5343525" cy="347345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255" cy="34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141" w14:textId="3458859A" w:rsidR="00897242" w:rsidRDefault="007D6B2A" w:rsidP="00897242">
      <w:r>
        <w:t xml:space="preserve">Una volta effettuato l’accesso la prima schermata visualizzata sarà quella relativa ai turni delle pulizie. A sinistra </w:t>
      </w:r>
      <w:r w:rsidR="00585714">
        <w:t xml:space="preserve">è </w:t>
      </w:r>
      <w:r>
        <w:t xml:space="preserve">mostrato lo stato di pulizia delle stanze, se una data stanza è stata pulita entro l’ultima settimana, </w:t>
      </w:r>
      <w:r w:rsidR="00585714">
        <w:t xml:space="preserve">la </w:t>
      </w:r>
      <w:r>
        <w:t xml:space="preserve">data dell’ultima pulizia e il nome del coinquilino </w:t>
      </w:r>
      <w:r w:rsidR="00585714">
        <w:t>a cui è assegnato</w:t>
      </w:r>
      <w:r>
        <w:t xml:space="preserve"> prossimo turno. A destra tramite un menu a tendina è possibile visualizzare i turni per ogni stanza, permettendo all’utente di ricalcolarli o se inserire un turno completato.</w:t>
      </w:r>
      <w:r w:rsidR="00884727">
        <w:t xml:space="preserve"> Di seguito è riportato il diagramma di sequenza </w:t>
      </w:r>
      <w:r w:rsidR="00B16915">
        <w:t>per il ricalcolo dei turni:</w:t>
      </w:r>
    </w:p>
    <w:p w14:paraId="7E8F3A57" w14:textId="33FABCD4" w:rsidR="00B16915" w:rsidRDefault="00F35E29" w:rsidP="00F35E29">
      <w:pPr>
        <w:jc w:val="center"/>
      </w:pPr>
      <w:r>
        <w:rPr>
          <w:noProof/>
        </w:rPr>
        <w:lastRenderedPageBreak/>
        <w:drawing>
          <wp:inline distT="0" distB="0" distL="0" distR="0" wp14:anchorId="39C157FD" wp14:editId="78DDC57A">
            <wp:extent cx="4376737" cy="3168392"/>
            <wp:effectExtent l="0" t="0" r="508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71" cy="31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EB4D" w14:textId="68489055" w:rsidR="00897242" w:rsidRDefault="00897242" w:rsidP="00897242">
      <w:pPr>
        <w:pStyle w:val="Titolo3"/>
      </w:pPr>
      <w:r>
        <w:t xml:space="preserve">Calendario </w:t>
      </w:r>
      <w:r w:rsidR="00C51A7A">
        <w:t>pulizie</w:t>
      </w:r>
    </w:p>
    <w:p w14:paraId="3590E046" w14:textId="6C50D0F3" w:rsidR="00897242" w:rsidRDefault="00C51A7A" w:rsidP="00C51A7A">
      <w:pPr>
        <w:jc w:val="center"/>
      </w:pPr>
      <w:r>
        <w:rPr>
          <w:noProof/>
        </w:rPr>
        <w:drawing>
          <wp:inline distT="0" distB="0" distL="0" distR="0" wp14:anchorId="52881D7A" wp14:editId="15517908">
            <wp:extent cx="4491037" cy="2919314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26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FCBA" w14:textId="6ABD7479" w:rsidR="007D6B2A" w:rsidRDefault="00A12C8A" w:rsidP="007D6B2A">
      <w:r>
        <w:t>È</w:t>
      </w:r>
      <w:r w:rsidR="007D6B2A">
        <w:t xml:space="preserve"> stata aggiunto una scheda riportante il </w:t>
      </w:r>
      <w:r>
        <w:t>dettaglio del mese attuale con evidenziati i giorni in cui è avvenuta una pulizia di una stanza (l’iniziale della stanza è riportata nel giorno relativo). Qui è possibile visualizzare anche il mese precedente e se necessario svuotare il mese (solo da parte dell’admin).</w:t>
      </w:r>
    </w:p>
    <w:p w14:paraId="54D22F3E" w14:textId="77777777" w:rsidR="00C51A7A" w:rsidRDefault="00C51A7A" w:rsidP="00C51A7A">
      <w:pPr>
        <w:pStyle w:val="Titolo3"/>
      </w:pPr>
      <w:r>
        <w:lastRenderedPageBreak/>
        <w:t>Visualizza lista della spesa</w:t>
      </w:r>
    </w:p>
    <w:p w14:paraId="1E6B302C" w14:textId="78D2D171" w:rsidR="00C51A7A" w:rsidRPr="00897242" w:rsidRDefault="00C51A7A" w:rsidP="00C51A7A">
      <w:r>
        <w:rPr>
          <w:noProof/>
        </w:rPr>
        <w:drawing>
          <wp:inline distT="0" distB="0" distL="0" distR="0" wp14:anchorId="1123C8E0" wp14:editId="24DDF864">
            <wp:extent cx="3055180" cy="198596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29" cy="19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8EE4F3" wp14:editId="6EF22933">
            <wp:extent cx="2781878" cy="1981200"/>
            <wp:effectExtent l="0" t="0" r="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977" cy="19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E2B5" w14:textId="4C8D3F7B" w:rsidR="00C51A7A" w:rsidRDefault="00A12C8A" w:rsidP="00C51A7A">
      <w:r>
        <w:t>Nella schermata “spesa” sarà possibile visualizzare la lista della spesa divisa in categorie. Cliccando sulla categoria desiderata saranno visualizzati gli elementi interessati, con la possibilità di modificare o rimuovere gli elementi presenti, o di aggiungerne di nuovi.</w:t>
      </w:r>
      <w:r w:rsidR="00263681">
        <w:t xml:space="preserve"> Inserimento e modifica sono differenti a seconda della categoria scelta al fine di velocizzare le operazioni da parte dell’utente.</w:t>
      </w:r>
      <w:r w:rsidR="008E40B0">
        <w:t xml:space="preserve"> Di seguito è riportato il diagramma di sequenza per la visualizzazione delle liste:</w:t>
      </w:r>
    </w:p>
    <w:p w14:paraId="61C9381C" w14:textId="7EAFFBB3" w:rsidR="008E40B0" w:rsidRPr="00897242" w:rsidRDefault="00884727" w:rsidP="00884727">
      <w:pPr>
        <w:jc w:val="center"/>
      </w:pPr>
      <w:r>
        <w:rPr>
          <w:noProof/>
        </w:rPr>
        <w:drawing>
          <wp:inline distT="0" distB="0" distL="0" distR="0" wp14:anchorId="2671BAFA" wp14:editId="16A4BB49">
            <wp:extent cx="4457700" cy="279053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02" cy="27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CF15" w14:textId="766D90A6" w:rsidR="005C3188" w:rsidRDefault="00263681" w:rsidP="005C3188">
      <w:pPr>
        <w:pStyle w:val="Titolo3"/>
      </w:pPr>
      <w:r>
        <w:lastRenderedPageBreak/>
        <w:t>Gestione utenti</w:t>
      </w:r>
    </w:p>
    <w:p w14:paraId="50875B84" w14:textId="0979957D" w:rsidR="00897242" w:rsidRPr="00897242" w:rsidRDefault="00897242" w:rsidP="00897242">
      <w:pPr>
        <w:jc w:val="center"/>
      </w:pPr>
      <w:r>
        <w:rPr>
          <w:noProof/>
        </w:rPr>
        <w:drawing>
          <wp:inline distT="0" distB="0" distL="0" distR="0" wp14:anchorId="18689775" wp14:editId="30CDAB33">
            <wp:extent cx="4729162" cy="3074103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441" cy="3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725" w14:textId="1BDEAB8B" w:rsidR="005C3188" w:rsidRDefault="00263681" w:rsidP="00AF655D">
      <w:r>
        <w:t>Nella schermata “coinquilini” è presente un elenco degli utenti attualmente registrati nel sistema. Inserimento, modifica ed eliminazione degli utenti sono permessi solo all’amministratore. In particolare, per quanto riguarda l’inserimento di un nuovo utente v</w:t>
      </w:r>
      <w:r w:rsidR="00F13901">
        <w:t>engono inseriti i campi per il nuovo utente tramite il form C# e lato server viene fatta una ricerca nel database su base username (si suppone univoco in quanto corrispondente all’username telegram). Se l’utente è già presente allora l’operazione è annullata, altrimenti il nuovo utente è inserito nel database.</w:t>
      </w:r>
    </w:p>
    <w:p w14:paraId="75B92A67" w14:textId="70D3C164" w:rsidR="00263681" w:rsidRDefault="00F13901" w:rsidP="009B0A0F">
      <w:r>
        <w:rPr>
          <w:noProof/>
        </w:rPr>
        <w:drawing>
          <wp:inline distT="0" distB="0" distL="0" distR="0" wp14:anchorId="69C15758" wp14:editId="0C426FFC">
            <wp:extent cx="5186362" cy="3786583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427" cy="379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1484" w14:textId="77777777" w:rsidR="00263681" w:rsidRDefault="00263681">
      <w:r>
        <w:br w:type="page"/>
      </w:r>
    </w:p>
    <w:p w14:paraId="4C0D29AA" w14:textId="4B12E8E6" w:rsidR="00263681" w:rsidRDefault="00263681" w:rsidP="00263681">
      <w:pPr>
        <w:pStyle w:val="Titolo2"/>
      </w:pPr>
      <w:r>
        <w:lastRenderedPageBreak/>
        <w:t>Bot Telegram</w:t>
      </w:r>
    </w:p>
    <w:p w14:paraId="2F7D8D1B" w14:textId="132111CF" w:rsidR="00263681" w:rsidRDefault="00263681" w:rsidP="00263681">
      <w:r>
        <w:t xml:space="preserve">Il bot è realizzato in maniera tale da rispondere ai comandi solo se interrogato all’interno della chat di gruppo </w:t>
      </w:r>
      <w:r w:rsidR="00935F25">
        <w:t>della casa. È stata fatta questa scelta per due ragioni: proteggere i dati da utenti esterni (chiunque potrebbe modificare la lista della spesa o i turni delle pulizie altrimenti) e semplificarne l’uso rimuovendo la fase di login (implicitamente avviene facendo parte del gruppo).</w:t>
      </w:r>
      <w:r w:rsidR="00B11A35">
        <w:t xml:space="preserve"> Tramite il comando /help è possibile ricevere la lista dei comandi disponibili:</w:t>
      </w:r>
    </w:p>
    <w:p w14:paraId="6D458E93" w14:textId="68E8511B" w:rsidR="00B11A35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>/lista_spesa</w:t>
      </w:r>
      <w:r w:rsidRPr="00B11A35">
        <w:rPr>
          <w:color w:val="4472C4" w:themeColor="accent1"/>
        </w:rPr>
        <w:t xml:space="preserve"> </w:t>
      </w:r>
      <w:r>
        <w:t>- Visualizza una lista della spesa</w:t>
      </w:r>
    </w:p>
    <w:p w14:paraId="3CB6EA8B" w14:textId="709D984A" w:rsidR="00B11A35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 xml:space="preserve">/modifica_quantita </w:t>
      </w:r>
      <w:r w:rsidRPr="00B11A35">
        <w:rPr>
          <w:i/>
          <w:iCs/>
        </w:rPr>
        <w:t>{categoria}</w:t>
      </w:r>
      <w:r>
        <w:t xml:space="preserve"> - modifica la quantità di un elemento in lista. Inviare la categoria dell'oggetto da modificare insieme al comando.</w:t>
      </w:r>
    </w:p>
    <w:p w14:paraId="40E8D7AB" w14:textId="062C67FA" w:rsidR="00B11A35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 xml:space="preserve">/aggiungi </w:t>
      </w:r>
      <w:r w:rsidRPr="00B11A35">
        <w:rPr>
          <w:i/>
          <w:iCs/>
        </w:rPr>
        <w:t>{nome oggetto}</w:t>
      </w:r>
      <w:r>
        <w:t xml:space="preserve"> - aggiunge un nuovo elemento alla lista. Inviare il nome dell'oggetto insieme al comando.</w:t>
      </w:r>
    </w:p>
    <w:p w14:paraId="722C6FE0" w14:textId="7772B23B" w:rsidR="00B11A35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>/turni</w:t>
      </w:r>
      <w:r w:rsidRPr="00B11A35">
        <w:rPr>
          <w:color w:val="4472C4" w:themeColor="accent1"/>
        </w:rPr>
        <w:t xml:space="preserve"> </w:t>
      </w:r>
      <w:r>
        <w:t>- ritorna la lista dei turni delle pulizie per una data stanza.</w:t>
      </w:r>
    </w:p>
    <w:p w14:paraId="28167757" w14:textId="20A51065" w:rsidR="00B11A35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>/pulizia</w:t>
      </w:r>
      <w:r w:rsidRPr="00B11A35">
        <w:rPr>
          <w:color w:val="4472C4" w:themeColor="accent1"/>
        </w:rPr>
        <w:t xml:space="preserve"> </w:t>
      </w:r>
      <w:r>
        <w:t>- aggiunge il giorno corrente come nuovo giorno di pulizia.</w:t>
      </w:r>
    </w:p>
    <w:p w14:paraId="76B4F3E9" w14:textId="00ED09FE" w:rsidR="00B11A35" w:rsidRPr="00263681" w:rsidRDefault="00B11A35" w:rsidP="00B11A35">
      <w:pPr>
        <w:pStyle w:val="Paragrafoelenco"/>
        <w:numPr>
          <w:ilvl w:val="0"/>
          <w:numId w:val="5"/>
        </w:numPr>
      </w:pPr>
      <w:r w:rsidRPr="00B11A35">
        <w:rPr>
          <w:i/>
          <w:iCs/>
          <w:color w:val="4472C4" w:themeColor="accent1"/>
        </w:rPr>
        <w:t>/annulla</w:t>
      </w:r>
      <w:r w:rsidRPr="00B11A35">
        <w:rPr>
          <w:color w:val="4472C4" w:themeColor="accent1"/>
        </w:rPr>
        <w:t xml:space="preserve"> </w:t>
      </w:r>
      <w:r>
        <w:t>- annulla il comando precedentemente inviato.</w:t>
      </w:r>
    </w:p>
    <w:sectPr w:rsidR="00B11A35" w:rsidRPr="002636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843"/>
    <w:multiLevelType w:val="hybridMultilevel"/>
    <w:tmpl w:val="25EC4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200C"/>
    <w:multiLevelType w:val="hybridMultilevel"/>
    <w:tmpl w:val="2F482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7665"/>
    <w:multiLevelType w:val="hybridMultilevel"/>
    <w:tmpl w:val="A2E249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6641C2"/>
    <w:multiLevelType w:val="hybridMultilevel"/>
    <w:tmpl w:val="E8D61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23235"/>
    <w:multiLevelType w:val="hybridMultilevel"/>
    <w:tmpl w:val="C1320C20"/>
    <w:lvl w:ilvl="0" w:tplc="CEF89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1750091">
    <w:abstractNumId w:val="0"/>
  </w:num>
  <w:num w:numId="2" w16cid:durableId="1434087022">
    <w:abstractNumId w:val="3"/>
  </w:num>
  <w:num w:numId="3" w16cid:durableId="1323893715">
    <w:abstractNumId w:val="4"/>
  </w:num>
  <w:num w:numId="4" w16cid:durableId="1137798031">
    <w:abstractNumId w:val="2"/>
  </w:num>
  <w:num w:numId="5" w16cid:durableId="186482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D7"/>
    <w:rsid w:val="000841A0"/>
    <w:rsid w:val="00263681"/>
    <w:rsid w:val="00266B1F"/>
    <w:rsid w:val="002D7AEA"/>
    <w:rsid w:val="003869EC"/>
    <w:rsid w:val="00531B87"/>
    <w:rsid w:val="00585714"/>
    <w:rsid w:val="005C3188"/>
    <w:rsid w:val="006C2A0E"/>
    <w:rsid w:val="00736421"/>
    <w:rsid w:val="00767092"/>
    <w:rsid w:val="007D6B2A"/>
    <w:rsid w:val="00832D37"/>
    <w:rsid w:val="008515D7"/>
    <w:rsid w:val="00884727"/>
    <w:rsid w:val="00897242"/>
    <w:rsid w:val="008A4D92"/>
    <w:rsid w:val="008E40B0"/>
    <w:rsid w:val="00935F25"/>
    <w:rsid w:val="009B0A0F"/>
    <w:rsid w:val="00A12C8A"/>
    <w:rsid w:val="00AF655D"/>
    <w:rsid w:val="00B11A35"/>
    <w:rsid w:val="00B16915"/>
    <w:rsid w:val="00C51A7A"/>
    <w:rsid w:val="00D47968"/>
    <w:rsid w:val="00F13901"/>
    <w:rsid w:val="00F3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753B"/>
  <w15:chartTrackingRefBased/>
  <w15:docId w15:val="{A2690FE8-DAC2-46B3-A03B-A88E3AC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6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7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6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6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C2A0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C2A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A0E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7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Curto</dc:creator>
  <cp:keywords/>
  <dc:description/>
  <cp:lastModifiedBy>Claudio Curto</cp:lastModifiedBy>
  <cp:revision>5</cp:revision>
  <cp:lastPrinted>2022-07-13T13:07:00Z</cp:lastPrinted>
  <dcterms:created xsi:type="dcterms:W3CDTF">2022-07-11T18:43:00Z</dcterms:created>
  <dcterms:modified xsi:type="dcterms:W3CDTF">2022-07-13T13:22:00Z</dcterms:modified>
</cp:coreProperties>
</file>