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9050" distT="19050" distL="19050" distR="19050">
            <wp:extent cx="716288" cy="7162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288" cy="716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66b3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66b3"/>
          <w:sz w:val="64"/>
          <w:szCs w:val="64"/>
          <w:u w:val="none"/>
          <w:shd w:fill="auto" w:val="clear"/>
          <w:vertAlign w:val="baseline"/>
          <w:rtl w:val="0"/>
        </w:rPr>
        <w:t xml:space="preserve">Atividade Avaliativa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36"/>
          <w:szCs w:val="36"/>
          <w:rtl w:val="0"/>
        </w:rPr>
        <w:t xml:space="preserve">Inteligência de Negócio (INE)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2745"/>
        <w:gridCol w:w="6255"/>
        <w:tblGridChange w:id="0">
          <w:tblGrid>
            <w:gridCol w:w="2745"/>
            <w:gridCol w:w="62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Disciplina: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66b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Inteligência de Negócio (INE)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Professor: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Bruno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atividade: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widowControl w:val="0"/>
              <w:rPr>
                <w:i w:val="1"/>
                <w:i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0"/>
                <w:iCs w:val="1"/>
                <w:color w:val="000000"/>
                <w:sz w:val="20"/>
                <w:szCs w:val="20"/>
                <w:rtl w:val="0"/>
              </w:rPr>
              <w:t>DataLab 3-B1 - Explorando dados com o Power BI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Semestre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color w:val="000000"/>
                <w:sz w:val="20"/>
                <w:szCs w:val="20"/>
                <w:rtl w:val="0"/>
              </w:rPr>
              <w:t>2° semestre de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Departamento / Curso: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Ciência da Computação / Engenharia de Software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98.0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2145"/>
        <w:gridCol w:w="6853"/>
        <w:tblGridChange w:id="0">
          <w:tblGrid>
            <w:gridCol w:w="2145"/>
            <w:gridCol w:w="6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aluno: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Claudio da Aparecida Meireles Filho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Matrícula:</w:t>
            </w:r>
          </w:p>
        </w:tc>
        <w:tc>
          <w:tcPr>
            <w:tcBorders>
              <w:top w:color="efefef" w:space="0" w:sz="4" w:val="single"/>
              <w:left w:color="efefef" w:space="0" w:sz="4" w:val="single"/>
              <w:bottom w:color="efefef" w:space="0" w:sz="4" w:val="single"/>
              <w:right w:color="efefef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2321070</w:t>
            </w:r>
          </w:p>
        </w:tc>
      </w:tr>
    </w:tbl>
    <w:p w:rsidR="00000000" w:rsidDel="00000000" w:rsidP="00000000" w:rsidRDefault="00000000" w:rsidRPr="00000000" w14:paraId="00000029">
      <w:pPr>
        <w:rPr/>
        <w:sectPr>
          <w:headerReference r:id="rId8" w:type="default"/>
          <w:footerReference r:id="rId9" w:type="default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ind w:left="425" w:right="0" w:hanging="360"/>
        <w:jc w:val="both"/>
        <w:rPr/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 do DevLab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drawing>
          <wp:inline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ise1_indicado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b w:val="0"/>
          <w:i/>
          <w:color w:val="000000"/>
          <w:sz w:val="18"/>
        </w:rPr>
        <w:t>Análise 1 - Indicadores de desempenho: cartões de id, nota_final e total_faltas.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drawing>
          <wp:inline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ise2_correl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b w:val="0"/>
          <w:i/>
          <w:color w:val="000000"/>
          <w:sz w:val="18"/>
        </w:rPr>
        <w:t>Análise 2 - Correlação: dispersão de total_faltas (X) por nota_final (Y).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drawing>
          <wp:inline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ise3_distribui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b w:val="0"/>
          <w:i/>
          <w:color w:val="000000"/>
          <w:sz w:val="18"/>
        </w:rPr>
        <w:t>Análise 3 - Distribuição das notas: colunas clusterizadas por nr_matricula com linha de média.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drawing>
          <wp:inline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ise4_evolu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b w:val="0"/>
          <w:i/>
          <w:color w:val="000000"/>
          <w:sz w:val="18"/>
        </w:rPr>
        <w:t>Análise 4 - Evolução das notas: gráfico de área com nota_prova_p1, p2 e p3 por nr_matricula.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spacing w:line="331" w:lineRule="auto"/>
        <w:ind w:left="425" w:right="0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técnica do laboratório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O laboratório trabalhou a exploração visual de uma base de correções e avaliações acadêmicas (46 alunos, 13 variáveis) no Power BI Desktop. A partir do arquivo ine_dataset_correcoes_avaliacoes.xlsx foram construídas quatro páginas de relatório, cada uma respondendo a uma das análises pedidas no enunciado: indicadores agregados, correlação entre faltas e nota, distribuição das notas e evolução das notas das provas.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foi o objetivo do DevLab?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Sair do dado bruto em planilha e chegar a um relatório que responda perguntas sobre o desempenho da turma. Em vez de ler 46 linhas de notas, o relatório mostra em quatro páginas quantos alunos existem, qual é a nota média, qual é a média de faltas, se faltar tem relação com nota baixa, como as notas se distribuem em torno da média e como o rendimento se comporta da P1 para a P2 e a P3.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Os resultados encontrados na base: 46 alunos, nota final média de 5,80 e média de 6,46 faltas por aluno. 25 alunos (54,3%) fecharam com nota maior ou igual a 6,0, 11 ficaram entre 5,0 e 6,0 e 10 ficaram abaixo de 5,0.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foram as técnicas utilizadas?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Conexão e transformação: importação da planilha pelo conector de Excel, promoção da primeira linha a cabeçalho e tipagem das colunas no Power Query, deixando nr_matricula como texto (é identificador, não número a ser somado) e as notas e faltas como numéricas.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Modelagem e agregação: uso das agregações nativas do Power BI sobre a tabela dados - Contagem para id, Média para nota_final, total_faltas e para as notas das provas, e Máximo de nota_final na distribuição por matrícula.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Visualizações: cartão (card) para os três indicadores da Análise 1; gráfico de dispersão com total_faltas no eixo X e nota_final no eixo Y na Análise 2; gráfico de colunas clusterizadas por nr_matricula com linha de referência de média na Análise 3; e gráfico de área com as três séries de provas (nota_prova_p1, nota_prova_p2 e nota_prova_p3) na Análise 4.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Formatação e leitura: título em caixa de texto e logomarca da instituição em todas as páginas, títulos de eixo renomeados para linguagem de negócio ("Quantidade de Faltas", "Nota Final"), ordenação decrescente das séries e uso do tema padrão do relatório para manter a mesma identidade visual nas quatro páginas.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você aprendeu?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Que a escolha do visual é parte da análise. O cartão responde "quanto", a dispersão responde "tem relação?", as colunas com linha de média respondem "quem está acima ou abaixo do padrão" e a área responde "como evoluiu". Trocar o visual sem trocar o dado muda completamente a pergunta que o relatório consegue responder.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Que a dispersão da Análise 2 mostrou uma relação negativa clara entre faltas e nota final: o coeficiente de correlação de Pearson entre total_faltas e nota_final é de -0,67. Na prática, quem teve até 4 faltas fechou com média 6,35, enquanto quem teve 10 faltas ou mais fechou com média 4,23. A frequência é, nessa turma, um indicador antecedente do resultado final.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Que a linha de média da Análise 3 é o que transforma um gráfico de colunas em um instrumento de decisão: sem ela vê-se só o ranking, com ela identifica-se imediatamente o grupo abaixo da média de 5,80 que precisaria de acompanhamento.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Que detalhes de modelagem mudam o resultado: deixar nr_matricula como número faria o Power BI somar matrículas no eixo, e escolher a agregação errada (Soma em vez de Média) distorceria os cartões. A Análise 4 também deixou visível que a P3 só existe para os 7 alunos que foram para a prova substitutiva, o que explica a série ficar zerada na maior parte do eixo.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38" w:w="11906" w:orient="portrait"/>
      <w:pgMar w:bottom="1440" w:top="1723" w:left="1440" w:right="1440" w:header="144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ListLabel1">
    <w:name w:val="ListLabel 1"/>
    <w:qFormat w:val="1"/>
    <w:rPr>
      <w:b w:val="1"/>
      <w:sz w:val="24"/>
      <w:szCs w:val="24"/>
      <w:u w:val="none"/>
    </w:rPr>
  </w:style>
  <w:style w:type="character" w:styleId="ListLabel2">
    <w:name w:val="ListLabel 2"/>
    <w:qFormat w:val="1"/>
    <w:rPr>
      <w:u w:val="none"/>
    </w:rPr>
  </w:style>
  <w:style w:type="character" w:styleId="ListLabel3">
    <w:name w:val="ListLabel 3"/>
    <w:qFormat w:val="1"/>
    <w:rPr>
      <w:u w:val="none"/>
    </w:rPr>
  </w:style>
  <w:style w:type="character" w:styleId="ListLabel4">
    <w:name w:val="ListLabel 4"/>
    <w:qFormat w:val="1"/>
    <w:rPr>
      <w:u w:val="none"/>
    </w:rPr>
  </w:style>
  <w:style w:type="character" w:styleId="ListLabel5">
    <w:name w:val="ListLabel 5"/>
    <w:qFormat w:val="1"/>
    <w:rPr>
      <w:u w:val="none"/>
    </w:rPr>
  </w:style>
  <w:style w:type="character" w:styleId="ListLabel6">
    <w:name w:val="ListLabel 6"/>
    <w:qFormat w:val="1"/>
    <w:rPr>
      <w:u w:val="none"/>
    </w:rPr>
  </w:style>
  <w:style w:type="character" w:styleId="ListLabel7">
    <w:name w:val="ListLabel 7"/>
    <w:qFormat w:val="1"/>
    <w:rPr>
      <w:u w:val="none"/>
    </w:rPr>
  </w:style>
  <w:style w:type="character" w:styleId="ListLabel8">
    <w:name w:val="ListLabel 8"/>
    <w:qFormat w:val="1"/>
    <w:rPr>
      <w:u w:val="none"/>
    </w:rPr>
  </w:style>
  <w:style w:type="character" w:styleId="ListLabel9">
    <w:name w:val="ListLabel 9"/>
    <w:qFormat w:val="1"/>
    <w:rPr>
      <w:u w:val="none"/>
    </w:rPr>
  </w:style>
  <w:style w:type="character" w:styleId="ListLabel10">
    <w:name w:val="ListLabel 10"/>
    <w:qFormat w:val="1"/>
    <w:rPr>
      <w:b w:val="1"/>
      <w:sz w:val="24"/>
      <w:szCs w:val="24"/>
      <w:u w:val="none"/>
    </w:rPr>
  </w:style>
  <w:style w:type="character" w:styleId="ListLabel11">
    <w:name w:val="ListLabel 11"/>
    <w:qFormat w:val="1"/>
    <w:rPr>
      <w:u w:val="none"/>
    </w:rPr>
  </w:style>
  <w:style w:type="character" w:styleId="ListLabel12">
    <w:name w:val="ListLabel 12"/>
    <w:qFormat w:val="1"/>
    <w:rPr>
      <w:u w:val="none"/>
    </w:rPr>
  </w:style>
  <w:style w:type="character" w:styleId="ListLabel13">
    <w:name w:val="ListLabel 13"/>
    <w:qFormat w:val="1"/>
    <w:rPr>
      <w:u w:val="none"/>
    </w:rPr>
  </w:style>
  <w:style w:type="character" w:styleId="ListLabel14">
    <w:name w:val="ListLabel 14"/>
    <w:qFormat w:val="1"/>
    <w:rPr>
      <w:u w:val="none"/>
    </w:rPr>
  </w:style>
  <w:style w:type="character" w:styleId="ListLabel15">
    <w:name w:val="ListLabel 15"/>
    <w:qFormat w:val="1"/>
    <w:rPr>
      <w:u w:val="none"/>
    </w:rPr>
  </w:style>
  <w:style w:type="character" w:styleId="ListLabel16">
    <w:name w:val="ListLabel 16"/>
    <w:qFormat w:val="1"/>
    <w:rPr>
      <w:u w:val="none"/>
    </w:rPr>
  </w:style>
  <w:style w:type="character" w:styleId="ListLabel17">
    <w:name w:val="ListLabel 17"/>
    <w:qFormat w:val="1"/>
    <w:rPr>
      <w:u w:val="none"/>
    </w:rPr>
  </w:style>
  <w:style w:type="character" w:styleId="ListLabel18">
    <w:name w:val="ListLabel 18"/>
    <w:qFormat w:val="1"/>
    <w:rPr>
      <w:u w:val="none"/>
    </w:rPr>
  </w:style>
  <w:style w:type="character" w:styleId="ListLabel19">
    <w:name w:val="ListLabel 19"/>
    <w:qFormat w:val="1"/>
    <w:rPr>
      <w:rFonts w:ascii="Arial" w:cs="Wingdings" w:hAnsi="Arial"/>
      <w:b w:val="0"/>
      <w:sz w:val="24"/>
    </w:rPr>
  </w:style>
  <w:style w:type="character" w:styleId="ListLabel20">
    <w:name w:val="ListLabel 20"/>
    <w:qFormat w:val="1"/>
    <w:rPr>
      <w:rFonts w:cs="OpenSymbol"/>
    </w:rPr>
  </w:style>
  <w:style w:type="character" w:styleId="ListLabel21">
    <w:name w:val="ListLabel 21"/>
    <w:qFormat w:val="1"/>
    <w:rPr>
      <w:rFonts w:cs="OpenSymbol"/>
    </w:rPr>
  </w:style>
  <w:style w:type="character" w:styleId="ListLabel22">
    <w:name w:val="ListLabel 22"/>
    <w:qFormat w:val="1"/>
    <w:rPr>
      <w:rFonts w:cs="Wingdings"/>
    </w:rPr>
  </w:style>
  <w:style w:type="character" w:styleId="ListLabel23">
    <w:name w:val="ListLabel 23"/>
    <w:qFormat w:val="1"/>
    <w:rPr>
      <w:rFonts w:cs="OpenSymbol"/>
    </w:rPr>
  </w:style>
  <w:style w:type="character" w:styleId="ListLabel24">
    <w:name w:val="ListLabel 24"/>
    <w:qFormat w:val="1"/>
    <w:rPr>
      <w:rFonts w:cs="OpenSymbol"/>
    </w:rPr>
  </w:style>
  <w:style w:type="character" w:styleId="ListLabel25">
    <w:name w:val="ListLabel 25"/>
    <w:qFormat w:val="1"/>
    <w:rPr>
      <w:rFonts w:cs="Wingdings"/>
    </w:rPr>
  </w:style>
  <w:style w:type="character" w:styleId="ListLabel26">
    <w:name w:val="ListLabel 26"/>
    <w:qFormat w:val="1"/>
    <w:rPr>
      <w:rFonts w:cs="OpenSymbol"/>
    </w:rPr>
  </w:style>
  <w:style w:type="character" w:styleId="ListLabel27">
    <w:name w:val="ListLabel 27"/>
    <w:qFormat w:val="1"/>
    <w:rPr>
      <w:rFonts w:cs="OpenSymbol"/>
    </w:rPr>
  </w:style>
  <w:style w:type="character" w:styleId="NumberingSymbols">
    <w:name w:val="Numbering Symbols"/>
    <w:qFormat w:val="1"/>
    <w:rPr/>
  </w:style>
  <w:style w:type="character" w:styleId="ListLabel28">
    <w:name w:val="ListLabel 28"/>
    <w:qFormat w:val="1"/>
    <w:rPr>
      <w:b w:val="1"/>
      <w:sz w:val="24"/>
      <w:szCs w:val="24"/>
      <w:u w:val="none"/>
    </w:rPr>
  </w:style>
  <w:style w:type="character" w:styleId="ListLabel29">
    <w:name w:val="ListLabel 29"/>
    <w:qFormat w:val="1"/>
    <w:rPr>
      <w:u w:val="none"/>
    </w:rPr>
  </w:style>
  <w:style w:type="character" w:styleId="ListLabel30">
    <w:name w:val="ListLabel 30"/>
    <w:qFormat w:val="1"/>
    <w:rPr>
      <w:u w:val="none"/>
    </w:rPr>
  </w:style>
  <w:style w:type="character" w:styleId="ListLabel31">
    <w:name w:val="ListLabel 31"/>
    <w:qFormat w:val="1"/>
    <w:rPr>
      <w:u w:val="none"/>
    </w:rPr>
  </w:style>
  <w:style w:type="character" w:styleId="ListLabel32">
    <w:name w:val="ListLabel 32"/>
    <w:qFormat w:val="1"/>
    <w:rPr>
      <w:u w:val="none"/>
    </w:rPr>
  </w:style>
  <w:style w:type="character" w:styleId="ListLabel33">
    <w:name w:val="ListLabel 33"/>
    <w:qFormat w:val="1"/>
    <w:rPr>
      <w:u w:val="none"/>
    </w:rPr>
  </w:style>
  <w:style w:type="character" w:styleId="ListLabel34">
    <w:name w:val="ListLabel 34"/>
    <w:qFormat w:val="1"/>
    <w:rPr>
      <w:u w:val="none"/>
    </w:rPr>
  </w:style>
  <w:style w:type="character" w:styleId="ListLabel35">
    <w:name w:val="ListLabel 35"/>
    <w:qFormat w:val="1"/>
    <w:rPr>
      <w:u w:val="none"/>
    </w:rPr>
  </w:style>
  <w:style w:type="character" w:styleId="ListLabel36">
    <w:name w:val="ListLabel 36"/>
    <w:qFormat w:val="1"/>
    <w:rPr>
      <w:u w:val="none"/>
    </w:rPr>
  </w:style>
  <w:style w:type="character" w:styleId="ListLabel37">
    <w:name w:val="ListLabel 37"/>
    <w:qFormat w:val="1"/>
    <w:rPr>
      <w:rFonts w:cs="OpenSymbol"/>
    </w:rPr>
  </w:style>
  <w:style w:type="character" w:styleId="ListLabel38">
    <w:name w:val="ListLabel 38"/>
    <w:qFormat w:val="1"/>
    <w:rPr>
      <w:rFonts w:cs="OpenSymbol"/>
    </w:rPr>
  </w:style>
  <w:style w:type="character" w:styleId="ListLabel39">
    <w:name w:val="ListLabel 39"/>
    <w:qFormat w:val="1"/>
    <w:rPr>
      <w:rFonts w:cs="Wingdings"/>
    </w:rPr>
  </w:style>
  <w:style w:type="character" w:styleId="ListLabel40">
    <w:name w:val="ListLabel 40"/>
    <w:qFormat w:val="1"/>
    <w:rPr>
      <w:rFonts w:cs="OpenSymbol"/>
    </w:rPr>
  </w:style>
  <w:style w:type="character" w:styleId="ListLabel41">
    <w:name w:val="ListLabel 41"/>
    <w:qFormat w:val="1"/>
    <w:rPr>
      <w:rFonts w:cs="OpenSymbol"/>
    </w:rPr>
  </w:style>
  <w:style w:type="character" w:styleId="ListLabel42">
    <w:name w:val="ListLabel 42"/>
    <w:qFormat w:val="1"/>
    <w:rPr>
      <w:rFonts w:cs="Wingdings"/>
    </w:rPr>
  </w:style>
  <w:style w:type="character" w:styleId="ListLabel43">
    <w:name w:val="ListLabel 43"/>
    <w:qFormat w:val="1"/>
    <w:rPr>
      <w:rFonts w:cs="OpenSymbol"/>
    </w:rPr>
  </w:style>
  <w:style w:type="character" w:styleId="ListLabel44">
    <w:name w:val="ListLabel 44"/>
    <w:qFormat w:val="1"/>
    <w:rPr>
      <w:rFonts w:cs="OpenSymbol"/>
    </w:rPr>
  </w:style>
  <w:style w:type="character" w:styleId="ListLabel45">
    <w:name w:val="ListLabel 45"/>
    <w:qFormat w:val="1"/>
    <w:rPr>
      <w:b w:val="1"/>
      <w:sz w:val="24"/>
      <w:szCs w:val="24"/>
      <w:u w:val="none"/>
    </w:rPr>
  </w:style>
  <w:style w:type="character" w:styleId="ListLabel46">
    <w:name w:val="ListLabel 46"/>
    <w:qFormat w:val="1"/>
    <w:rPr>
      <w:u w:val="none"/>
    </w:rPr>
  </w:style>
  <w:style w:type="character" w:styleId="ListLabel47">
    <w:name w:val="ListLabel 47"/>
    <w:qFormat w:val="1"/>
    <w:rPr>
      <w:u w:val="none"/>
    </w:rPr>
  </w:style>
  <w:style w:type="character" w:styleId="ListLabel48">
    <w:name w:val="ListLabel 48"/>
    <w:qFormat w:val="1"/>
    <w:rPr>
      <w:u w:val="none"/>
    </w:rPr>
  </w:style>
  <w:style w:type="character" w:styleId="ListLabel49">
    <w:name w:val="ListLabel 49"/>
    <w:qFormat w:val="1"/>
    <w:rPr>
      <w:u w:val="none"/>
    </w:rPr>
  </w:style>
  <w:style w:type="character" w:styleId="ListLabel50">
    <w:name w:val="ListLabel 50"/>
    <w:qFormat w:val="1"/>
    <w:rPr>
      <w:u w:val="none"/>
    </w:rPr>
  </w:style>
  <w:style w:type="character" w:styleId="ListLabel51">
    <w:name w:val="ListLabel 51"/>
    <w:qFormat w:val="1"/>
    <w:rPr>
      <w:u w:val="none"/>
    </w:rPr>
  </w:style>
  <w:style w:type="character" w:styleId="ListLabel52">
    <w:name w:val="ListLabel 52"/>
    <w:qFormat w:val="1"/>
    <w:rPr>
      <w:u w:val="none"/>
    </w:rPr>
  </w:style>
  <w:style w:type="character" w:styleId="ListLabel53">
    <w:name w:val="ListLabel 53"/>
    <w:qFormat w:val="1"/>
    <w:rPr>
      <w:u w:val="none"/>
    </w:rPr>
  </w:style>
  <w:style w:type="character" w:styleId="ListLabel54">
    <w:name w:val="ListLabel 54"/>
    <w:qFormat w:val="1"/>
    <w:rPr>
      <w:rFonts w:cs="OpenSymbol"/>
    </w:rPr>
  </w:style>
  <w:style w:type="character" w:styleId="ListLabel55">
    <w:name w:val="ListLabel 55"/>
    <w:qFormat w:val="1"/>
    <w:rPr>
      <w:rFonts w:cs="OpenSymbol"/>
    </w:rPr>
  </w:style>
  <w:style w:type="character" w:styleId="ListLabel56">
    <w:name w:val="ListLabel 56"/>
    <w:qFormat w:val="1"/>
    <w:rPr>
      <w:rFonts w:cs="Wingdings"/>
    </w:rPr>
  </w:style>
  <w:style w:type="character" w:styleId="ListLabel57">
    <w:name w:val="ListLabel 57"/>
    <w:qFormat w:val="1"/>
    <w:rPr>
      <w:rFonts w:cs="OpenSymbol"/>
    </w:rPr>
  </w:style>
  <w:style w:type="character" w:styleId="ListLabel58">
    <w:name w:val="ListLabel 58"/>
    <w:qFormat w:val="1"/>
    <w:rPr>
      <w:rFonts w:cs="OpenSymbol"/>
    </w:rPr>
  </w:style>
  <w:style w:type="character" w:styleId="ListLabel59">
    <w:name w:val="ListLabel 59"/>
    <w:qFormat w:val="1"/>
    <w:rPr>
      <w:rFonts w:cs="Wingdings"/>
    </w:rPr>
  </w:style>
  <w:style w:type="character" w:styleId="ListLabel60">
    <w:name w:val="ListLabel 60"/>
    <w:qFormat w:val="1"/>
    <w:rPr>
      <w:rFonts w:cs="OpenSymbol"/>
    </w:rPr>
  </w:style>
  <w:style w:type="character" w:styleId="ListLabel61">
    <w:name w:val="ListLabel 61"/>
    <w:qFormat w:val="1"/>
    <w:rPr>
      <w:rFonts w:cs="OpenSymbol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AR PL SungtiL GB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LOnormal" w:default="1">
    <w:name w:val="LO-normal"/>
    <w:qFormat w:val="1"/>
    <w:pPr>
      <w:widowControl w:val="1"/>
      <w:bidi w:val="0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pt-BR"/>
    </w:rPr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1c0b5FyW71vHFSZnN4O9cOWnUw==">CgMxLjAyCGguZ2pkZ3hzMgloLjMwajB6bGw4AHIhMThpOG5KY2pOLXJSYnNkNm13SEZ4NE1BY1laeWFFcDFL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