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— Glossário Completo do Projeto JVM Labs</w:t>
      </w:r>
    </w:p>
    <w:p>
      <w:pPr>
        <w:pStyle w:val="Subtitle"/>
      </w:pPr>
      <w:r>
        <w:t>Do conceito inicial à JVM, concorrência, Bytecode, APIs e observabilidade</w:t>
      </w:r>
    </w:p>
    <w:p>
      <w:r>
        <w:t>Autor: Claudio Cavalcante de Almeida | Projeto JVM Labs | 21/10/2026</w:t>
      </w:r>
    </w:p>
    <w:p>
      <w:r>
        <w:t>Escopo: 141 termos. Cada termo tem conceito, exemplo ilustrativo e trecho de código ou comando. Os exemplos são didáticos, não transcrições verificadas de cada classe.</w:t>
      </w:r>
    </w:p>
    <w:p>
      <w:pPr>
        <w:pStyle w:val="Heading1"/>
      </w:pPr>
      <w:r>
        <w:t>1. Fundamentos de programação e Java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Definição técnica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Exemplo prático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Código/comando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Algoritmo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Sequência finita de passos para resolver um problema.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Somar dois números.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 soma = a + b;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Lógica de programação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Regras para organizar condições, passos e decisões.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algo somente se houver saldo.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(saldo &gt; 0)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Variável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Nome associado a um valor que pode mudar.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Contador de operações.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 contador = 0;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Tipo primitivo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Tipo básico como int, boolean e long.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Sinalizar resultado verdadeiro.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 ativo = true;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Operador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Símbolo que realiza operação.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Incrementar contador.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contador++;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Condição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Expressão que controla um desvio.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trecho quando valor positivo.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(valor &gt; 0)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Laço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Estrutura que repete instruções.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Repetir 100 vezes.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(int i=0;i&lt;100;i++)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Bloco nomeado que realiza uma tarefa.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um laboratório.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void executar()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Molde que define atributos e comportamentos.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Representar uma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class Pessoa {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Instância concreta de uma classe.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Pessoa criada em memória.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Pessoa p = new Pessoa();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Instância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Objeto criado a partir de uma classe.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Instanciar novo serviço.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Servico()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Construtor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Inicialização executada ao criar uma instância.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Inicializar nome de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Pessoa(String nome) { this.nome = nome;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Atributo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Estado definido numa classe.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Nome de uma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String nome;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Referência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Valor usado para localizar um objeto da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Variável aponta para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Pessoa pessoa = new Pessoa();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Exceção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Evento anormal tratável durante execução.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Falha em operação de I/O.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try { ... } catch (Exception e)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Java 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Versão de plataforma Java utilizada no projeto.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Compilar fontes para Java 21.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javac --release 21 Exemplo.java;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JDK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Kit de desenvolvimento que inclui compilador e ferramentas.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Compilar via javac.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javac -version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Ambiente de execução Java; conceito distinto do kit de desenvolvimento.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aplicação Java.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-version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javac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Compilador de Java para Bytecode.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Converter .java em .class.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javac Exemplo.java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Comando lançador da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classe com main.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Exemplo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Classpath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Caminhos em que a JVM procura classes e recursos.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classe compilada em pasta.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-cp modulo-03-bytecode/etapa-3.17.6 DeadlockMonitor</w:t>
            </w:r>
          </w:p>
        </w:tc>
      </w:tr>
    </w:tbl>
    <w:p>
      <w:pPr>
        <w:pStyle w:val="Heading1"/>
      </w:pPr>
      <w:r>
        <w:t>2. JVM, memória e execução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Definição técnica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Exemplo prático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Código/comando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JVM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Máquina virtual que executa Bytecode Java.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Interpretar arquivo .class.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Exemplo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Bytecode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Conjunto de instruções independentes de plataforma da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Inspecionar retorno de javac.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-c Exemplo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Arquivo .class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Arquivo compilado contendo estrutura e instruções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Resultado de compilação.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javac Exemplo.java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 Loader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Subsistema de carregamento de classes.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Carregar Pessoa quando referenciada.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Pessoa()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Verificador de Bytecode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Verifica propriedades estruturais e de segurança do código carregado.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Rejeitar classe inválida.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-v Exemplo.class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Heap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Região de memória para objetos e arrays.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Instância Pessoa alocada.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Pessoa()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Pilha de execução de uma thread composta por frames.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Invocação de método cria frame.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Thread.currentThread().getStackTrace()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Estrutura de execução de um método, com variáveis locais e pilha de operandos.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Método apresentar().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-c -p Pessoa.class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Pilha de operandos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Pilha usada por instruções Bytecode para cálculos e argumentos.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Soma consome operandos.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iconst_1; iconst_2; iadd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Variáveis locais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Slots por frame para parâmetros e valores temporários.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Guardar resultado da soma.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istore_1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Method Area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Área lógica com metadados de classes.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Informações sobre métodos.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-l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Metaspace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Região de memória nativa usada pelo HotSpot para metadados de classes.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Metadados de classes carregadas.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93417 VM.native_memory  # exemplo; requer NMT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Garbage Collector (GC)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Gerenciador automático de recuperação de objetos não alcançáveis.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Recolher instâncias sem referência.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93417 GC.heap_info  # exemplo histórico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Interpretador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 instruções Bytecode.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método antes de compilação otimizada.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Exemplo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Compilador Just-in-Time que otimiza código em tempo de execução.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Otimizar método repetidamente chamado.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-XX:+PrintCompilation Exemplo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HotSpot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Implementação da JVM usada no OpenJDK típico.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Runtime Java 21.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-version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JEP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Proposta de evolução do JDK.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JEP 444 introduziu Virtual Threads definitivas.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https://openjdk.org/jeps/444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JFR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 Flight Recorder, registro de eventos de execução.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Capturar profiling e eventos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93417 JFR.start name=lab  # exemplo histórico</w:t>
            </w:r>
          </w:p>
        </w:tc>
      </w:tr>
    </w:tbl>
    <w:p>
      <w:pPr>
        <w:pStyle w:val="Heading1"/>
      </w:pPr>
      <w:r>
        <w:t>3. Threads e concorrência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Definição técnica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Exemplo prático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Código/comando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Fluxo de execução dentro do processo.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tarefa paralela.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t = new Thread(() -&gt; executar());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Processo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Instância de programa com recursos próprios.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JVM rodando DeadlockMonitor.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-l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start()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Inicia nova thread.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tarefa em paralelo.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t.start();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run()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Método cujo corpo a thread executa; chamada direta não cria thread.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Invocar execução no thread atual.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t.run();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Concorrência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Progresso intercalado de múltiplas tarefas.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Várias threads alteram um contador.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Thread(tarefa).start();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Paralelismo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Execução simultânea real em múltiplos núcleos.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Duas threads usando CPUs diferentes.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Runtime.getRuntime().availableProcessors()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NEW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criada, mas não iniciada.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Antes do start.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t.getState();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RUNNABLE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apta a executar ou em execução.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Após start, dependendo do instante.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t.getState();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WAITING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esperando indefinidamente por ação/evento.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Aguardar CountDownLatch.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latch.await();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aguardando entrada em monitor intrínseco.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Segunda aquisição no Deadlock.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synchronized (LOCK_2)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TIMED_WAITING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aguardando com limite temporal.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Pausa temporizada.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Thread.sleep(100);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TERMINATED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finalizou seu run.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Após join.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t.join();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Race Condition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Resultado depende de interleavings concorrentes não coordenados.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contador++ perde atualizações.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contador++;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Estado compartilhado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Dados acessados por múltiplas threads.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Contador comum.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static int contador;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Operação atômica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Operação indivisível para a concorrência observada.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Incrementar AtomicInteger.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atomic.incrementAndGet();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Visibilidade de memória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Garantia de observação de escritas entre threads segundo o modelo de memória.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Publicar flag de parada.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volatile boolean ativo;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Modificador que oferece regras de visibilidade/ordenação; não torna contador++ atômico.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Flag compartilhada.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volatile boolean ativo;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AtomicInteger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Tipo com operações atômicas sobre inteiro.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Incremento seguro.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AtomicInteger n = new AtomicInteger();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synchronized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Sincronização por monitor intrínseco.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Proteger atualização.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synchronized (lock) { contador++;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Mecanismo de exclusão mútua associado a objeto.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Entrar no monitor de LOCK_1.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synchronized (LOCK_1) { ...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ReentrantLock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Lock explícito reentrante.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Seção crítica com finally.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lock.lock(); try { ... } finally { lock.unlock();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tryLock()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Tenta obter lock sem espera indefinida (forma imediata).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Evitar bloqueio ao não conseguir adquirir.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(lock.tryLock()) { try { ... } finally { lock.unlock(); }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Deadlock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Espera circular em que threads não progridem.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mantém LOCK_1 e quer LOCK_2; B faz inverso.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synchronized (LOCK_1) { synchronized(LOCK_2) { }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Espera circular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Cadeia cíclica de dependências de recursos.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espera B, B espera 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LOCK_1 → LOCK_2 → LOCK_1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CountDownLatch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Sincronizador que libera espera quando contador chega a zero.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Dois participantes atingem barreira lógica.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CountDownLatch latch = new CountDownLatch(2);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Platform Thread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Java geralmente mapeada a thread do sistema operacional.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Pool fixo do laboratório.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Executors.newFixedThreadPool(10)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Virtual Thread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leve gerenciada pela JVM conforme JEP 444.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Uma por tarefa.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Thread.startVirtualThread(() -&gt; tarefa());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ExecutorService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Abstração para executar tarefas com gestão de recursos.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Pool de tarefas.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ExecutorService ex = Executors.newFixedThreadPool(10);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join()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Espera fim de outra thread.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Aguardar conclusão.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t.join();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Thread dump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Captura dos estados e stacks de threads em um instante.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Diagnóstico do deadlock.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jstack -l 93417  # PID histórico</w:t>
            </w:r>
          </w:p>
        </w:tc>
      </w:tr>
    </w:tbl>
    <w:p>
      <w:pPr>
        <w:pStyle w:val="Heading1"/>
      </w:pPr>
      <w:r>
        <w:t>4. Bytecode e instruções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Definição técnica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Exemplo prático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Código/comando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Opcode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 de operação de instrução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monitorenter possui hexadecimal C2.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0xC2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Offset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Posição em bytes de instrução no método compilado.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monitorenter no offset 36.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36: monitorenter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Hexadecimal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Base numérica 16, útil para opcodes.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C2 equivale a 194 decimal.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0xC2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Binário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Representação base 2 de bytes e bits.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C2 = 11000010.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11000010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javap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Ferramenta de inspeção de classes compiladas.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Mostrar instruções de DeadlockMonitor.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-c -p DeadlockMonitor.class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getstatic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Lê valor de campo estático.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Carregar LOCK_1.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0: getstatic #...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Aloca instância de classe.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Criar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#...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Duplica topo da pilha de operandos.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Manter referência durante construtor.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Carrega constante do constant pool.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Carregar string.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ldc #...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bipush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Empilha inteiro imediato de um byte assinado.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Empilhar 10.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bipush 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invokespecial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Invoca métodos especiais, incluindo construtores.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Inicializar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invokespecial #...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invokevirtual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Invoca método virtual.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latch.await.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invokevirtual #...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Carrega referência de slot local para pilha.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Recuperar objeto local.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aload_1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astore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Armazena referência em slot local.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Guardar Pessoa.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astore_1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iadd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Soma dois inteiros da pilha.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Executar 1+2.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iadd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istore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Guarda inteiro em variável local.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Persistir soma no frame.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istore_1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if_icmpge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Desvio condicional comparando dois inteiros.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Sair de laço.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if_icmpge 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goto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Salto incondicional no Bytecode.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Voltar ao início do laço.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goto 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monitorenter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Adquire monitor de objeto.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Segundo monitor provoca espera no Deadlock.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36: monitorenter  // 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monitorexit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Libera monitor intrínseco.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Sair de bloco synchronized.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46: monitorexit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ACC_SYNCHRONIZED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Flag de método sincronizado em arquivo .class.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Método declarado synchronized.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-v Classe.class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Exception table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Tabela de manipuladores e intervalos protegidos no Bytecode.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Garantir saída de monitor em exceções.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-c -p Classe.class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Constant Pool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Tabela de constantes e referências simbólicas da classe.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getstatic referencia campo.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javap -v Classe.class</w:t>
            </w:r>
          </w:p>
        </w:tc>
      </w:tr>
    </w:tbl>
    <w:p>
      <w:pPr>
        <w:pStyle w:val="Heading1"/>
      </w:pPr>
      <w:r>
        <w:t>5. Spring Boot, Web e APIs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Definição técnica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Exemplo prático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Código/comando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Back-end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Camada do servidor que executa regras e expõe serviços.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laboratorio-api.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mvn spring-boot:run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Front-end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Interface executada pelo navegador.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portal.html, index.html, bytecode.html.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&lt;a href="/portal.html"&gt;Portal&lt;/a&gt;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HTML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Linguagem de marcação estrutural das páginas.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Botão de acesso.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&lt;a href="/bytecode.html"&gt;Bytecode&lt;/a&gt;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Linguagem de estilo visual.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Cartões do Portal.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.module-card { display:flex; 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JavaScript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Linguagem usada na lógica das interfaces.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Selecionar botão de módulo.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document.querySelector("[data-view=jvm]").click();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Representação de nós do documento para o JS.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Localizar botão.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document.getElementById("btnProximo")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Localizador que identifica recurso web.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Endereço do Portal.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http://localhost:8080/portal.html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localhost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Nome de host associado ao próprio computador.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Acessar servidor local.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http://localhost:8080/api/status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Porta 8080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 TCP configurada para serviço HTTP.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Tomcat escuta nessa porta.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server.port: 8080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Protocolo de requisição e resposta web.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/api/status.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-i http://localhost:8080/api/status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Método HTTP para recuperar representação de recurso.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Consultar Deadlock.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/api/bytecode/deadlock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 indicando sucesso HTTP da requisição.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 rotas responderam 200.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-o /dev/null -w "%{http_code}" URL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HTTP 404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 quando recurso não é encontrado.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Rota inexistente.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-i http://localhost:8080/inexistente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Estilo arquitetural para APIs baseadas em recursos.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Endpoints /api/threads.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/api/threads/executar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Caminho disponibilizado por serviço.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/api/status.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@GetMapping("/api/status")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Formato estruturado de troca de dados.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 do laboratório.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{"status":"API em execução"}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Framework de inicialização e autoconfiguração Spring.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Inicializar servidor.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SpringApplication.run(...);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Controller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Componente que atende requisições HTTP.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BytecodeController.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@RestController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Camada que centraliza regras de aplicação.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BytecodeService.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@Service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@GetMapping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Anotação que mapeia rota GET.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Disponibilizar status.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@GetMapping("/api/status")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@Component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Declara bean gerenciado pelo Spring.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PortalBrowserLauncher.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ApplicationReadyEvent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Evento disparado após inicialização da aplicação.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Abrir portal após subir servidor.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@EventListener(ApplicationReadyEvent.class)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application.yaml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Arquivo de configuração da aplicação em YAML.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 e auto-open.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laboratorio.portal.auto-open: false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PortalBrowserLauncher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Componente Java de abertura opcional do navegador.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Comando macOS open.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ProcessBuilder("open", url).start();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Query string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Parte da URL após ? com parâmetros.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Selecionar Threads.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/?modulo=threads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Parâmetro modulo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Chave usada para selecionar JVM ou Threads na página compartilhada.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/?modulo=jvm.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new URLSearchParams(location.search).get("modulo")</w:t>
            </w:r>
          </w:p>
        </w:tc>
      </w:tr>
    </w:tbl>
    <w:p>
      <w:pPr>
        <w:pStyle w:val="Heading1"/>
      </w:pPr>
      <w:r>
        <w:t>6. Build, IDE, testes e publicação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Termo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Definição técnica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Exemplo prático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Código/comando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IntelliJ IDEA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IDE usada para editar, executar e depurar Java.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Duas Run Configurations.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Run &gt; Edit Configurations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Run Configuration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Conjunto salvo de parâmetros de execução da IDE.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Portal automático ou manual.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-Dlaboratorio.portal.auto-open=true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VM options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Argumentos fornecidos à JVM ao iniciar.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Ativar portal automático.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-Dlaboratorio.portal.auto-open=true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Maven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Ferramenta de build/dependências Java.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Compilar e testar aplicação.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mvn -f laboratorio-api/pom.xml clean test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pom.xml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Descritor de projeto Maven.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Dependências e plugins.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&lt;project&gt;...&lt;/project&gt;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JUnit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Framework de testes automatizados Java.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Teste de contexto executado.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@Test void contextLoads() {}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Mockito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Biblioteca para mocks em testes.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Dependência que emitiu aviso de agente.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Mockito.mock(Servico.class)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BUILD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Resultado Maven sem erro no ciclo executado.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teste aprovado.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mvn clean test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Regressão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Reteste para detectar perda de funcionalidades após mudança.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 verificações nos 3 módulos.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JVM-01 ... BC-09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Teste de integração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Teste da interação entre partes do sistema.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 GET e resposta do controller.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-i http://localhost:8080/api/status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Diagnóstico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Coleta de evidência técnica de execução.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e jstack no deadlock.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-l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Observabilidade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Capacidade de analisar comportamento por logs e medições.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Thread dump e JFR.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93417 Thread.print -l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jcmd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Ferramenta de diagnóstico da JVM.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Listar processos, Thread.print.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-l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jstack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Ferramenta para obter dump de threads.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Detectar espera circular.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jstack -l 93417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Identificador numérico de processo do SO.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93417 no laboratório histórico.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jcmd -l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Sistema de controle de versão.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Registrar alterações no README.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git 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Plataforma de hospedagem de repositórios Git.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Portfólio do projeto.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git push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.gitignore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Arquivo que informa caminhos ignorados pelo Git.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Não versionar target e backups.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target/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README.md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Documento de entrada e uso do projeto.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Endereços, estrutura e autoria.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README.md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docs/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Pasta de manuais e relatórios de apoio.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Manual, guia de diagnóstico e glossário.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docs/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Bytecode Explorer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Interface didática para inspecionar instruções reais.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3.17.1–3.17.6.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/bytecode.html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Portal JVM Labs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Hub para navegar entre os módulos.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Tela inicial independente.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/portal.html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Projeto autoral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Contribuições originais atribuídas ao titular.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Documentos e interfaces próprias.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Copyright © 2026</w:t>
            </w:r>
          </w:p>
        </w:tc>
      </w:tr>
    </w:tbl>
    <w:p>
      <w:pPr>
        <w:pStyle w:val="Heading1"/>
      </w:pPr>
      <w:r>
        <w:t>Fontes de referência para consulta</w:t>
      </w:r>
    </w:p>
    <w:p>
      <w:r>
        <w:t>Java SE 21 JVM Specification — https://docs.oracle.com/javase/specs/jvms/se21/html/</w:t>
      </w:r>
    </w:p>
    <w:p>
      <w:r>
        <w:t>Java SE 21 API — https://docs.oracle.com/en/java/javase/21/docs/api/</w:t>
      </w:r>
    </w:p>
    <w:p>
      <w:r>
        <w:t>Spring Boot — https://docs.spring.io/spring-boot/reference/</w:t>
      </w:r>
    </w:p>
    <w:p>
      <w:r>
        <w:t>JEP 444 — https://openjdk.org/jeps/444</w:t>
      </w:r>
    </w:p>
    <w:sectPr w:rsidR="00FC693F" w:rsidRPr="0006063C" w:rsidSect="00034616">
      <w:footerReference w:type="default" r:id="rId9"/>
      <w:pgSz w:w="12240" w:h="15840"/>
      <w:pgMar w:top="1134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Projeto JVM Labs · Documentação autoral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entury Gothic" w:hAnsi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15416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15416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entury Gothic" w:hAnsi="Century Gothic"/>
      <w:color w:val="15416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