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ítulo"/>
        <w:jc w:val="center"/>
        <w:rPr>
          <w:sz w:val="50"/>
          <w:szCs w:val="50"/>
        </w:rPr>
      </w:pPr>
      <w:r>
        <w:rPr>
          <w:sz w:val="50"/>
          <w:szCs w:val="50"/>
          <w:rtl w:val="0"/>
          <w:lang w:val="es-ES_tradnl"/>
        </w:rPr>
        <w:t>El S</w:t>
      </w:r>
      <w:r>
        <w:rPr>
          <w:sz w:val="50"/>
          <w:szCs w:val="50"/>
          <w:rtl w:val="0"/>
        </w:rPr>
        <w:t>í</w:t>
      </w:r>
      <w:r>
        <w:rPr>
          <w:sz w:val="50"/>
          <w:szCs w:val="50"/>
          <w:rtl w:val="0"/>
          <w:lang w:val="da-DK"/>
        </w:rPr>
        <w:t>ndrome DRIP en las</w:t>
      </w:r>
      <w:r>
        <w:rPr>
          <w:sz w:val="50"/>
          <w:szCs w:val="50"/>
          <w:rtl w:val="0"/>
          <w:lang w:val="es-ES_tradnl"/>
        </w:rPr>
        <w:t xml:space="preserve"> </w:t>
      </w:r>
      <w:r>
        <w:rPr>
          <w:sz w:val="50"/>
          <w:szCs w:val="50"/>
          <w:rtl w:val="0"/>
          <w:lang w:val="es-ES_tradnl"/>
        </w:rPr>
        <w:t>Organizaciones Escolares.</w:t>
      </w:r>
    </w:p>
    <w:p>
      <w:pPr>
        <w:pStyle w:val="Cuerpo"/>
        <w:bidi w:val="0"/>
      </w:pPr>
    </w:p>
    <w:p>
      <w:pPr>
        <w:pStyle w:val="Cuerpo"/>
        <w:bidi w:val="0"/>
      </w:pPr>
      <w:r>
        <w:rPr>
          <w:rtl w:val="0"/>
        </w:rPr>
        <w:t>Publicado 11 de septiembre</w:t>
      </w:r>
    </w:p>
    <w:p>
      <w:pPr>
        <w:pStyle w:val="Cuerpo"/>
        <w:bidi w:val="0"/>
      </w:pPr>
    </w:p>
    <w:p>
      <w:pPr>
        <w:pStyle w:val="Predeterminado"/>
        <w:suppressAutoHyphens w:val="1"/>
        <w:spacing w:before="0" w:after="640" w:line="240" w:lineRule="auto"/>
        <w:jc w:val="left"/>
        <w:rPr>
          <w:outline w:val="0"/>
          <w:color w:val="556779"/>
          <w:sz w:val="40"/>
          <w:szCs w:val="40"/>
          <w:shd w:val="clear" w:color="auto" w:fill="ffffff"/>
          <w14:textFill>
            <w14:solidFill>
              <w14:srgbClr w14:val="56687A"/>
            </w14:solidFill>
          </w14:textFill>
        </w:rPr>
      </w:pPr>
      <w:r>
        <w:rPr>
          <w:outline w:val="0"/>
          <w:color w:val="556779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¿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14:textFill>
            <w14:solidFill>
              <w14:srgbClr w14:val="56687A"/>
            </w14:solidFill>
          </w14:textFill>
        </w:rPr>
        <w:t>Sab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14:textFill>
            <w14:solidFill>
              <w14:srgbClr w14:val="56687A"/>
            </w14:solidFill>
          </w14:textFill>
        </w:rPr>
        <w:t>í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as que tu escuela podr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14:textFill>
            <w14:solidFill>
              <w14:srgbClr w14:val="56687A"/>
            </w14:solidFill>
          </w14:textFill>
        </w:rPr>
        <w:t>í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a estar perdiendo hasta un 20% de horas acad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56687A"/>
            </w14:solidFill>
          </w14:textFill>
        </w:rPr>
        <w:t>é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micas sin darse cuenta? Esto es lo que descubr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14:textFill>
            <w14:solidFill>
              <w14:srgbClr w14:val="56687A"/>
            </w14:solidFill>
          </w14:textFill>
        </w:rPr>
        <w:t xml:space="preserve">í 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al analizar nuestros datos, y probablemente refleja una realidad m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14:textFill>
            <w14:solidFill>
              <w14:srgbClr w14:val="56687A"/>
            </w14:solidFill>
          </w14:textFill>
        </w:rPr>
        <w:t>á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s amplia en el sistema educativo.</w:t>
      </w: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En mis publicaciones recientes, he utilizado el concepto "</w:t>
      </w: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S</w:t>
      </w:r>
      <w:r>
        <w:rPr>
          <w:rStyle w:val="Ninguno"/>
          <w:rFonts w:ascii="Palatino" w:hAnsi="Palatino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Style w:val="Ninguno"/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da-DK"/>
          <w14:textFill>
            <w14:solidFill>
              <w14:srgbClr w14:val="000000">
                <w14:alpha w14:val="9803"/>
              </w14:srgbClr>
            </w14:solidFill>
          </w14:textFill>
        </w:rPr>
        <w:t>ndrome DRIP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" (</w:t>
      </w:r>
      <w:r>
        <w:rPr>
          <w:rStyle w:val="Ninguno"/>
          <w:rFonts w:ascii="Palatino" w:hAnsi="Palatino"/>
          <w:i w:val="1"/>
          <w:iCs w:val="1"/>
          <w:outline w:val="0"/>
          <w:color w:val="000000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000000">
                <w14:alpha w14:val="9803"/>
              </w14:srgbClr>
            </w14:solidFill>
          </w14:textFill>
        </w:rPr>
        <w:t>Data Rich, Information Poor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: rico en datos, pobre en informaci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n). El t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rmino fue acu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ñ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ado en el libro de negocios "</w:t>
      </w:r>
      <w:r>
        <w:rPr>
          <w:rStyle w:val="Ninguno"/>
          <w:rFonts w:ascii="Palatino" w:hAnsi="Palatino"/>
          <w:i w:val="1"/>
          <w:i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En busca de la excelencia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" (1982) de Thomas J. Peters y Robert H. Waterman Jr., donde se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ñ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alan que muchas empresas viven la paradoja de recopilar un gran volumen de datos sin lograr utilizarlos para obtener una ventaja estrat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gica. Esta idea resuena especialmente en la educaci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n, donde las escuelas recopilan datos constantemente, pero a menudo se quedan en la superficie sin impactar en la mejora de los aprendizajes de sus estudiantes ni en la pr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ctica pedag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gica de sus docentes.</w:t>
      </w: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La digitalizaci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de procesos educativos ha revolucionado nuestro acceso a los datos. Informaci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que antes permanec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a dispersa en registros manuscritos 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>—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000000">
                <w14:alpha w14:val="9803"/>
              </w14:srgbClr>
            </w14:solidFill>
          </w14:textFill>
        </w:rPr>
        <w:t>dif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ciles de sistematizar y analizar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— 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ahora est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á 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disponible para generar insights que transformen la gesti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n escolar.</w:t>
      </w:r>
    </w:p>
    <w:p>
      <w:pPr>
        <w:pStyle w:val="Predeterminado"/>
        <w:suppressAutoHyphens w:val="1"/>
        <w:spacing w:before="0" w:after="320" w:line="240" w:lineRule="auto"/>
        <w:jc w:val="both"/>
        <w:rPr>
          <w:rFonts w:ascii="Palatino" w:cs="Palatino" w:hAnsi="Palatino" w:eastAsia="Palatino"/>
          <w:b w:val="1"/>
          <w:bCs w:val="1"/>
          <w:outline w:val="0"/>
          <w:color w:val="000000"/>
          <w:sz w:val="40"/>
          <w:szCs w:val="40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b w:val="1"/>
          <w:bCs w:val="1"/>
          <w:outline w:val="0"/>
          <w:color w:val="000000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Aspectos Clave del Fen</w:t>
      </w:r>
      <w:r>
        <w:rPr>
          <w:rFonts w:ascii="Palatino" w:hAnsi="Palatino" w:hint="default"/>
          <w:b w:val="1"/>
          <w:bCs w:val="1"/>
          <w:outline w:val="0"/>
          <w:color w:val="000000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b w:val="1"/>
          <w:bCs w:val="1"/>
          <w:outline w:val="0"/>
          <w:color w:val="000000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meno DRIP en la Educaci</w:t>
      </w:r>
      <w:r>
        <w:rPr>
          <w:rFonts w:ascii="Palatino" w:hAnsi="Palatino" w:hint="default"/>
          <w:b w:val="1"/>
          <w:bCs w:val="1"/>
          <w:outline w:val="0"/>
          <w:color w:val="000000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b w:val="1"/>
          <w:bCs w:val="1"/>
          <w:outline w:val="0"/>
          <w:color w:val="000000"/>
          <w:sz w:val="40"/>
          <w:szCs w:val="40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n</w:t>
      </w:r>
    </w:p>
    <w:p>
      <w:pPr>
        <w:pStyle w:val="Predeterminado"/>
        <w:suppressAutoHyphens w:val="1"/>
        <w:spacing w:before="0" w:after="640" w:line="240" w:lineRule="auto"/>
        <w:jc w:val="both"/>
        <w:rPr>
          <w:rStyle w:val="Ninguno"/>
          <w:rFonts w:ascii="Palatino" w:cs="Palatino" w:hAnsi="Palatino" w:eastAsia="Palatino"/>
          <w:b w:val="0"/>
          <w:bCs w:val="0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Riqueza de datos</w:t>
      </w: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b w:val="1"/>
          <w:bCs w:val="1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Las escuelas recopilan enormes cantidades de datos de diversas fuentes, como el libro digital de clases, las plataformas educativas utilizadas en su interior, evaluaciones a estudiantes o encuestas a los distintos miembros de la comunidad educativa. En una escuela t</w:t>
      </w:r>
      <w:r>
        <w:rPr>
          <w:rFonts w:ascii="Palatino" w:hAnsi="Palatino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pica, tal cantidad de informaci</w:t>
      </w:r>
      <w:r>
        <w:rPr>
          <w:rFonts w:ascii="Palatino" w:hAnsi="Palatino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puede abrumar al equipo directivo y a los docentes, quienes no saben qu</w:t>
      </w:r>
      <w:r>
        <w:rPr>
          <w:rFonts w:ascii="Palatino" w:hAnsi="Palatino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é </w:t>
      </w:r>
      <w:r>
        <w:rPr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hacer con estos datos pero sienten la obligaci</w:t>
      </w:r>
      <w:r>
        <w:rPr>
          <w:rFonts w:ascii="Palatino" w:hAnsi="Palatino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de utilizarlos de alguna manera.</w:t>
      </w:r>
    </w:p>
    <w:p>
      <w:pPr>
        <w:pStyle w:val="Predeterminado"/>
        <w:suppressAutoHyphens w:val="1"/>
        <w:spacing w:before="0" w:after="640" w:line="240" w:lineRule="auto"/>
        <w:jc w:val="both"/>
        <w:rPr>
          <w:rStyle w:val="Ninguno"/>
          <w:rFonts w:ascii="Palatino" w:cs="Palatino" w:hAnsi="Palatino" w:eastAsia="Palatino"/>
          <w:b w:val="0"/>
          <w:bCs w:val="0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Pobreza de informaci</w:t>
      </w:r>
      <w:r>
        <w:rPr>
          <w:rFonts w:ascii="Palatino" w:hAnsi="Palatino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n</w:t>
      </w:r>
    </w:p>
    <w:p>
      <w:pPr>
        <w:pStyle w:val="Predeterminado"/>
        <w:suppressAutoHyphens w:val="1"/>
        <w:spacing w:before="0" w:after="640" w:line="240" w:lineRule="auto"/>
        <w:jc w:val="both"/>
        <w:rPr>
          <w:rFonts w:ascii="Palatino" w:cs="Palatino" w:hAnsi="Palatino" w:eastAsia="Palati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Los datos en bruto no se procesan, analizan o contextualizan de manera efectiva para convertirse en informaci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valiosa. Por ejemplo, un informe de bajas calificaciones en una o varias asignaturas podr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 indicar un problema, pero sin cruzarlo con datos de asistencia, evaluaci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docente, un sociograma o una encuesta sobre h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bitos de estudio, no revela si se debe a m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todos pedag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gicos inadecuados, problemas de socializaci</w:t>
      </w:r>
      <w:r>
        <w:rPr>
          <w:rFonts w:ascii="Palatino" w:hAnsi="Palatino" w:hint="default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Palatino" w:hAnsi="Palatino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en el aula o brechas de aprendizaje acumuladas en el tiempo.</w:t>
      </w:r>
    </w:p>
    <w:p>
      <w:pPr>
        <w:pStyle w:val="Predeterminado"/>
        <w:suppressAutoHyphens w:val="1"/>
        <w:spacing w:before="0" w:after="640" w:line="240" w:lineRule="auto"/>
        <w:jc w:val="left"/>
        <w:rPr>
          <w:outline w:val="0"/>
          <w:color w:val="556779"/>
          <w:sz w:val="40"/>
          <w:szCs w:val="40"/>
          <w:shd w:val="clear" w:color="auto" w:fill="ffffff"/>
          <w14:textFill>
            <w14:solidFill>
              <w14:srgbClr w14:val="56687A"/>
            </w14:solidFill>
          </w14:textFill>
        </w:rPr>
      </w:pPr>
      <w:r>
        <w:rPr>
          <w:outline w:val="0"/>
          <w:color w:val="556779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¿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Te has preguntado alguna vez por qu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:lang w:val="fr-FR"/>
          <w14:textFill>
            <w14:solidFill>
              <w14:srgbClr w14:val="56687A"/>
            </w14:solidFill>
          </w14:textFill>
        </w:rPr>
        <w:t xml:space="preserve">é 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 xml:space="preserve">tus estudiantes obtienen bajos resultados en ciertas asignaturas? 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¿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Has intentado cruzar estos datos con otros indicadores para encontrar la causa ra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14:textFill>
            <w14:solidFill>
              <w14:srgbClr w14:val="56687A"/>
            </w14:solidFill>
          </w14:textFill>
        </w:rPr>
        <w:t>í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:lang w:val="zh-TW" w:eastAsia="zh-TW"/>
          <w14:textFill>
            <w14:solidFill>
              <w14:srgbClr w14:val="56687A"/>
            </w14:solidFill>
          </w14:textFill>
        </w:rPr>
        <w:t>z?</w:t>
      </w:r>
    </w:p>
    <w:p>
      <w:pPr>
        <w:pStyle w:val="Predeterminado"/>
        <w:suppressAutoHyphens w:val="1"/>
        <w:spacing w:before="0" w:after="640" w:line="240" w:lineRule="auto"/>
        <w:jc w:val="left"/>
        <w:rPr>
          <w:rStyle w:val="Ninguno"/>
          <w:rFonts w:ascii="Helvetica Neue" w:cs="Helvetica Neue" w:hAnsi="Helvetica Neue" w:eastAsia="Helvetica Neue"/>
          <w:b w:val="0"/>
          <w:bCs w:val="0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Ventaja competitiva limitada</w:t>
      </w:r>
    </w:p>
    <w:p>
      <w:pPr>
        <w:pStyle w:val="Predeterminado"/>
        <w:suppressAutoHyphens w:val="1"/>
        <w:spacing w:before="0" w:after="36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 pesar del potencial de los datos, las instituciones educativas luchan por utilizarlos para mejorar los flujos de trabajo, impulsar la innovaci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n pedag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gica y alcanzar objetivos estrat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gicos. En educaci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n, esto se traduce en escuelas que no logran diferenciarse: por ejemplo, no usan datos para optimizar la distribuci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de las horas docentes en programas de inclusi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o para reforzar aprendizajes que favorezcan la mejora del rendimiento de estudiantes con mayores dificultades acad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micas.</w:t>
      </w:r>
    </w:p>
    <w:p>
      <w:pPr>
        <w:pStyle w:val="Predeterminado"/>
        <w:suppressAutoHyphens w:val="1"/>
        <w:spacing w:before="0" w:after="320" w:line="240" w:lineRule="auto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40"/>
          <w:szCs w:val="40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40"/>
          <w:szCs w:val="40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Desaf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Helvetica" w:hAnsi="Helvetica"/>
          <w:b w:val="1"/>
          <w:bCs w:val="1"/>
          <w:outline w:val="0"/>
          <w:color w:val="000000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os Principales en el Contexto Educativo</w:t>
      </w:r>
    </w:p>
    <w:p>
      <w:pPr>
        <w:pStyle w:val="Predeterminado"/>
        <w:suppressAutoHyphens w:val="1"/>
        <w:spacing w:before="0" w:after="640" w:line="240" w:lineRule="auto"/>
        <w:jc w:val="left"/>
        <w:rPr>
          <w:rStyle w:val="Ninguno"/>
          <w:rFonts w:ascii="Helvetica Neue" w:cs="Helvetica Neue" w:hAnsi="Helvetica Neue" w:eastAsia="Helvetica Neue"/>
          <w:b w:val="0"/>
          <w:bCs w:val="0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Integraci</w:t>
      </w:r>
      <w:r>
        <w:rPr>
          <w:rFonts w:ascii="Helvetica" w:hAnsi="Helvetica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de datos</w:t>
      </w:r>
    </w:p>
    <w:p>
      <w:pPr>
        <w:pStyle w:val="Predeterminado"/>
        <w:suppressAutoHyphens w:val="1"/>
        <w:spacing w:before="0" w:after="36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La dificultad para capturar, comprender e integrar diversas fuentes de datos (tanto estructuradas como no estructuradas) representa un desaf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o significativo. En las escuelas, esto ocurre cuando los datos de calificaciones de un sistema no se conectan con las anotaciones conductuales de otro, ni con informaci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externa como datos socioecon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micos de las familias, resultando en visiones fragmentadas del progreso estudiantil.</w:t>
      </w:r>
    </w:p>
    <w:p>
      <w:pPr>
        <w:pStyle w:val="Predeterminado"/>
        <w:suppressAutoHyphens w:val="1"/>
        <w:spacing w:before="0" w:after="640" w:line="240" w:lineRule="auto"/>
        <w:jc w:val="left"/>
        <w:rPr>
          <w:outline w:val="0"/>
          <w:color w:val="556779"/>
          <w:sz w:val="40"/>
          <w:szCs w:val="40"/>
          <w:shd w:val="clear" w:color="auto" w:fill="ffffff"/>
          <w14:textFill>
            <w14:solidFill>
              <w14:srgbClr w14:val="56687A"/>
            </w14:solidFill>
          </w14:textFill>
        </w:rPr>
      </w:pPr>
      <w:r>
        <w:rPr>
          <w:outline w:val="0"/>
          <w:color w:val="556779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¿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14:textFill>
            <w14:solidFill>
              <w14:srgbClr w14:val="56687A"/>
            </w14:solidFill>
          </w14:textFill>
        </w:rPr>
        <w:t>Cu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14:textFill>
            <w14:solidFill>
              <w14:srgbClr w14:val="56687A"/>
            </w14:solidFill>
          </w14:textFill>
        </w:rPr>
        <w:t>á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ntos sistemas diferentes usa tu escuela para gestionar informaci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ó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:lang w:val="zh-TW" w:eastAsia="zh-TW"/>
          <w14:textFill>
            <w14:solidFill>
              <w14:srgbClr w14:val="56687A"/>
            </w14:solidFill>
          </w14:textFill>
        </w:rPr>
        <w:t xml:space="preserve">n? 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¿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Se "hablan" entre ellos o funcionan como islas independientes?</w:t>
      </w:r>
    </w:p>
    <w:p>
      <w:pPr>
        <w:pStyle w:val="Predeterminado"/>
        <w:suppressAutoHyphens w:val="1"/>
        <w:spacing w:before="0" w:after="64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Por ello, es fundamental que al adquirir un sistema inform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tico, este genere una base de datos unificada que permita integrar toda la informaci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y facilite el an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lisis posterior. Esto implica contar con personal interno capacitado o con asesores externos que orienten la definici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de este proceso.</w:t>
      </w:r>
    </w:p>
    <w:p>
      <w:pPr>
        <w:pStyle w:val="Predeterminado"/>
        <w:suppressAutoHyphens w:val="1"/>
        <w:spacing w:before="0" w:after="640" w:line="240" w:lineRule="auto"/>
        <w:jc w:val="left"/>
        <w:rPr>
          <w:rStyle w:val="Ninguno"/>
          <w:rFonts w:ascii="Helvetica Neue" w:cs="Helvetica Neue" w:hAnsi="Helvetica Neue" w:eastAsia="Helvetica Neue"/>
          <w:b w:val="0"/>
          <w:bCs w:val="0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Capacidades anal</w:t>
      </w:r>
      <w:r>
        <w:rPr>
          <w:rFonts w:ascii="Helvetica" w:hAnsi="Helvetica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ticas</w:t>
      </w:r>
    </w:p>
    <w:p>
      <w:pPr>
        <w:pStyle w:val="Predeterminado"/>
        <w:suppressAutoHyphens w:val="1"/>
        <w:spacing w:before="0" w:after="64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La falta de herramientas y t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cnicas anal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ticas efectivas impide obtener informaci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valiosa de conjuntos de datos complejos. Muchos directivos y docentes carecen de formaci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en herramientas b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sicas como Excel o Google Sheets, as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í 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como de conocimientos de estad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stica elemental. Esta carencia les impide analizar patrones relevantes, como el impacto de las inasistencias en el aprendizaje o predecir las necesidades de apoyo para estudiantes en riesgo acad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000000">
                <w14:alpha w14:val="9803"/>
              </w14:srgbClr>
            </w14:solidFill>
          </w14:textFill>
        </w:rPr>
        <w:t>mico.</w:t>
      </w:r>
    </w:p>
    <w:p>
      <w:pPr>
        <w:pStyle w:val="Predeterminado"/>
        <w:suppressAutoHyphens w:val="1"/>
        <w:spacing w:before="0" w:after="640" w:line="240" w:lineRule="auto"/>
        <w:jc w:val="left"/>
        <w:rPr>
          <w:rStyle w:val="Ninguno"/>
          <w:rFonts w:ascii="Helvetica Neue" w:cs="Helvetica Neue" w:hAnsi="Helvetica Neue" w:eastAsia="Helvetica Neue"/>
          <w:b w:val="0"/>
          <w:bCs w:val="0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Alineaci</w:t>
      </w:r>
      <w:r>
        <w:rPr>
          <w:rFonts w:ascii="Helvetica" w:hAnsi="Helvetica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estrat</w:t>
      </w:r>
      <w:r>
        <w:rPr>
          <w:rFonts w:ascii="Helvetica" w:hAnsi="Helvetica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gica</w:t>
      </w:r>
    </w:p>
    <w:p>
      <w:pPr>
        <w:pStyle w:val="Predeterminado"/>
        <w:suppressAutoHyphens w:val="1"/>
        <w:spacing w:before="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Existe una falta de integraci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entre los datos disponibles y las estrategias educativas generales, as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í 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como una desalineaci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con las definiciones establecidas en el Plan de Desarrollo Institucional. Esta situaci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se agrava considerando que las escuelas se caracterizan por enfrentar m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ú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ltiples necesidades con recursos limitados. En este contexto, desarrollar una cultura de datos permite resolver esta tensi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constante en la toma de decisiones institucionales.</w:t>
      </w:r>
    </w:p>
    <w:p>
      <w:pPr>
        <w:pStyle w:val="Predeterminado"/>
        <w:suppressAutoHyphens w:val="1"/>
        <w:spacing w:before="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>
      <w:pPr>
        <w:pStyle w:val="Predeterminado"/>
        <w:suppressAutoHyphens w:val="1"/>
        <w:spacing w:before="0" w:after="320" w:line="240" w:lineRule="auto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40"/>
          <w:szCs w:val="40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40"/>
          <w:szCs w:val="40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C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Fonts w:ascii="Helvetica" w:hAnsi="Helvetica"/>
          <w:b w:val="1"/>
          <w:bCs w:val="1"/>
          <w:outline w:val="0"/>
          <w:color w:val="000000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mo Superar el S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Helvetica" w:hAnsi="Helvetica"/>
          <w:b w:val="1"/>
          <w:bCs w:val="1"/>
          <w:outline w:val="0"/>
          <w:color w:val="000000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ndrome DRIP en las Escuelas</w:t>
      </w:r>
    </w:p>
    <w:p>
      <w:pPr>
        <w:pStyle w:val="Predeterminado"/>
        <w:suppressAutoHyphens w:val="1"/>
        <w:spacing w:before="0" w:after="640" w:line="240" w:lineRule="auto"/>
        <w:jc w:val="left"/>
        <w:rPr>
          <w:rStyle w:val="Ninguno"/>
          <w:rFonts w:ascii="Helvetica Neue" w:cs="Helvetica Neue" w:hAnsi="Helvetica Neue" w:eastAsia="Helvetica Neue"/>
          <w:b w:val="0"/>
          <w:bCs w:val="0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Desarrollar estrategias de datos</w:t>
      </w:r>
    </w:p>
    <w:p>
      <w:pPr>
        <w:pStyle w:val="Predeterminado"/>
        <w:suppressAutoHyphens w:val="1"/>
        <w:spacing w:before="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Es necesario crear estrategias claras para analizar y operacionalizar los datos, convirti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ndolos en un activo estrat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gico. En educaci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n, esto implica definir un plan institucional que priorice preguntas clave, como "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¿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Cu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ntas horas efectivas de clase tiene cada asignatura en relaci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al plan de estudios declarado?", y asignar tiempos de trabajo para que docentes y directivos utilicen datos en la toma de decisiones.</w:t>
      </w:r>
    </w:p>
    <w:p>
      <w:pPr>
        <w:pStyle w:val="Predeterminado"/>
        <w:suppressAutoHyphens w:val="1"/>
        <w:spacing w:before="0" w:after="640" w:line="240" w:lineRule="auto"/>
        <w:jc w:val="left"/>
        <w:rPr>
          <w:rStyle w:val="Ninguno"/>
          <w:rFonts w:ascii="Helvetica Neue" w:cs="Helvetica Neue" w:hAnsi="Helvetica Neue" w:eastAsia="Helvetica Neue"/>
          <w:b w:val="0"/>
          <w:bCs w:val="0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Invertir en herramientas anal</w:t>
      </w:r>
      <w:r>
        <w:rPr>
          <w:rFonts w:ascii="Helvetica" w:hAnsi="Helvetica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ticas y personal competente</w:t>
      </w:r>
    </w:p>
    <w:p>
      <w:pPr>
        <w:pStyle w:val="Predeterminado"/>
        <w:suppressAutoHyphens w:val="1"/>
        <w:spacing w:before="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Es fundamental implementar t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cnicas de visualizaci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de datos, herramientas anal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ticas y an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lisis predictivos impulsados por Inteligencia Artificial o Machine Learning para extraer patrones e informaci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n relevante. Para escuelas con presupuestos limitados, recomiendo comenzar con herramientas gratuitas como Looker Studio o Power BI Free. Por ejemplo, es posible crear dashboards interactivos para rastrear el progreso estudiantil por curso, identificando tempranamente las 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reas que requieren intervenci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n.</w:t>
      </w:r>
    </w:p>
    <w:p>
      <w:pPr>
        <w:pStyle w:val="Predeterminado"/>
        <w:suppressAutoHyphens w:val="1"/>
        <w:spacing w:before="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>
      <w:pPr>
        <w:pStyle w:val="Predeterminado"/>
        <w:suppressAutoHyphens w:val="1"/>
        <w:spacing w:before="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Adem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s de las herramientas tecnol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gicas, resulta crucial contar con personal capacitado que pueda recoger, sistematizar y analizar los datos de manera efectiva. En algunas instituciones existe una persona con un cargo espec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fico dedicado a esta funci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n; en otras, son docentes de matem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ticas o computaci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a quienes se les asignan horas para estas tareas; y en algunos casos, son directivos que cuentan con las competencias necesarias para desarrollar esta labor. Lo importante es garantizar que exista personal responsable y comprometido con esta funci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estrat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gica.</w:t>
      </w:r>
    </w:p>
    <w:p>
      <w:pPr>
        <w:pStyle w:val="Predeterminado"/>
        <w:suppressAutoHyphens w:val="1"/>
        <w:spacing w:before="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>
      <w:pPr>
        <w:pStyle w:val="Predeterminado"/>
        <w:suppressAutoHyphens w:val="1"/>
        <w:spacing w:before="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>
      <w:pPr>
        <w:pStyle w:val="Predeterminado"/>
        <w:suppressAutoHyphens w:val="1"/>
        <w:spacing w:before="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>
      <w:pPr>
        <w:pStyle w:val="Predeterminado"/>
        <w:suppressAutoHyphens w:val="1"/>
        <w:spacing w:before="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>
      <w:pPr>
        <w:pStyle w:val="Predeterminado"/>
        <w:suppressAutoHyphens w:val="1"/>
        <w:spacing w:before="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>
      <w:pPr>
        <w:pStyle w:val="Predeterminado"/>
        <w:suppressAutoHyphens w:val="1"/>
        <w:spacing w:before="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>
      <w:pPr>
        <w:pStyle w:val="Predeterminado"/>
        <w:suppressAutoHyphens w:val="1"/>
        <w:spacing w:before="0" w:after="640" w:line="240" w:lineRule="auto"/>
        <w:jc w:val="left"/>
        <w:rPr>
          <w:rStyle w:val="Ninguno"/>
          <w:rFonts w:ascii="Helvetica Neue" w:cs="Helvetica Neue" w:hAnsi="Helvetica Neue" w:eastAsia="Helvetica Neue"/>
          <w:b w:val="0"/>
          <w:bCs w:val="0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Fomentar una cultura basada en datos</w:t>
      </w:r>
    </w:p>
    <w:p>
      <w:pPr>
        <w:pStyle w:val="Predeterminado"/>
        <w:suppressAutoHyphens w:val="1"/>
        <w:spacing w:before="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Desarrollar una cultura organizacional que valore los datos y empodere a los educadores para utilizarlos en la toma de decisiones pedag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gicas. En el 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mbito educativo, esto implica capacitar a los docentes mediante talleres que les permitan identificar los datos relevantes y establecer protocolos de seguimiento sistem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tico. Es fundamental fomentar el intercambio de hallazgos e insights entre departamentos de aprendizajes , creando espacios de colaboraci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donde se analicen tendencias y patrones. Adem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s, resulta clave celebrar y visibilizar casos de 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xito, como cuando el an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lisis de datos conduce a la mejora significativa de objetivos de aprendizaje prioritarios, por ejemplo, el incremento en la velocidad lectora o la mejora en la comprensi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de textos complejos.</w:t>
      </w:r>
    </w:p>
    <w:p>
      <w:pPr>
        <w:pStyle w:val="Predeterminado"/>
        <w:suppressAutoHyphens w:val="1"/>
        <w:spacing w:before="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</w:p>
    <w:p>
      <w:pPr>
        <w:pStyle w:val="Predeterminado"/>
        <w:suppressAutoHyphens w:val="1"/>
        <w:spacing w:before="0" w:after="640" w:line="240" w:lineRule="auto"/>
        <w:jc w:val="left"/>
        <w:rPr>
          <w:outline w:val="0"/>
          <w:color w:val="556779"/>
          <w:sz w:val="40"/>
          <w:szCs w:val="40"/>
          <w:shd w:val="clear" w:color="auto" w:fill="ffffff"/>
          <w14:textFill>
            <w14:solidFill>
              <w14:srgbClr w14:val="56687A"/>
            </w14:solidFill>
          </w14:textFill>
        </w:rPr>
      </w:pPr>
      <w:r>
        <w:rPr>
          <w:outline w:val="0"/>
          <w:color w:val="556779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¿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En tu instituci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ó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n se toman las decisiones importantes bas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14:textFill>
            <w14:solidFill>
              <w14:srgbClr w14:val="56687A"/>
            </w14:solidFill>
          </w14:textFill>
        </w:rPr>
        <w:t>á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ndose en datos concretos o principalmente en intuici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ó</w:t>
      </w:r>
      <w:r>
        <w:rPr>
          <w:outline w:val="0"/>
          <w:color w:val="556779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56687A"/>
            </w14:solidFill>
          </w14:textFill>
        </w:rPr>
        <w:t>n y experiencia?</w:t>
      </w:r>
    </w:p>
    <w:p>
      <w:pPr>
        <w:pStyle w:val="Predeterminado"/>
        <w:suppressAutoHyphens w:val="1"/>
        <w:spacing w:before="0" w:after="320" w:line="240" w:lineRule="auto"/>
        <w:jc w:val="left"/>
        <w:rPr>
          <w:rFonts w:ascii="Helvetica" w:cs="Helvetica" w:hAnsi="Helvetica" w:eastAsia="Helvetica"/>
          <w:b w:val="1"/>
          <w:bCs w:val="1"/>
          <w:outline w:val="0"/>
          <w:color w:val="000000"/>
          <w:sz w:val="40"/>
          <w:szCs w:val="40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Fonts w:ascii="Helvetica" w:hAnsi="Helvetica"/>
          <w:b w:val="1"/>
          <w:bCs w:val="1"/>
          <w:outline w:val="0"/>
          <w:color w:val="000000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Un Caso de Uso Pr</w:t>
      </w:r>
      <w:r>
        <w:rPr>
          <w:rFonts w:ascii="Helvetica" w:hAnsi="Helvetica" w:hint="default"/>
          <w:b w:val="1"/>
          <w:bCs w:val="1"/>
          <w:outline w:val="0"/>
          <w:color w:val="000000"/>
          <w:sz w:val="40"/>
          <w:szCs w:val="40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Fonts w:ascii="Helvetica" w:hAnsi="Helvetica"/>
          <w:b w:val="1"/>
          <w:bCs w:val="1"/>
          <w:outline w:val="0"/>
          <w:color w:val="000000"/>
          <w:sz w:val="40"/>
          <w:szCs w:val="40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ctico</w:t>
      </w:r>
    </w:p>
    <w:p>
      <w:pPr>
        <w:pStyle w:val="Predeterminado"/>
        <w:suppressAutoHyphens w:val="1"/>
        <w:spacing w:before="0" w:after="64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Hace un tiempo me hice la siguiente pregunta: "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¿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Cu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ntas horas efectivas de clase tiene cada nivel de estudios en relaci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al plan de estudios declarado?" Para responderla, desarroll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é 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una planilla en Google Sheets siguiendo estos pasos: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n-US"/>
          <w14:textFill>
            <w14:solidFill>
              <w14:srgbClr w14:val="000000">
                <w14:alpha w14:val="9803"/>
              </w14:srgbClr>
            </w14:solidFill>
          </w14:textFill>
        </w:rPr>
        <w:t>Revisi</w:t>
      </w:r>
      <w:r>
        <w:rPr>
          <w:rStyle w:val="Ninguno"/>
          <w:rFonts w:ascii="Helvetica" w:hAnsi="Helvetica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Style w:val="Ninguno"/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de cronogramas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de-DE"/>
          <w14:textFill>
            <w14:solidFill>
              <w14:srgbClr w14:val="000000">
                <w14:alpha w14:val="9803"/>
              </w14:srgbClr>
            </w14:solidFill>
          </w14:textFill>
        </w:rPr>
        <w:t>: Analic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é 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los cronogramas 2022-2025 para identificar las actividades institucionales presentes en todo ese per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odo, junto con los planes de estudios declarados y sus horas respectivas.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Estructura de datos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: En el eje horizontal coloqu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é 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los niveles educativos y debajo de cada uno la cantidad de horas de clase que debe tener en un a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ñ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o acad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mico de 38 semanas.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Catalogaci</w:t>
      </w:r>
      <w:r>
        <w:rPr>
          <w:rStyle w:val="Ninguno"/>
          <w:rFonts w:ascii="Helvetica" w:hAnsi="Helvetica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Style w:val="Ninguno"/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n de actividades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: En el eje vertical establec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í 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todas las actividades institucionales y formativas-acad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micas, indicando la cantidad de horas que afectaba a cada nivel correspondiente.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An</w:t>
      </w:r>
      <w:r>
        <w:rPr>
          <w:rStyle w:val="Ninguno"/>
          <w:rFonts w:ascii="Helvetica" w:hAnsi="Helvetica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rStyle w:val="Ninguno"/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lisis de resultados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: Obtuve el porcentaje de horas de clase perdidas en cada nivel, considerando 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ú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nicamente las actividades que consideramos obligatorias para el estudiante. Este an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lisis no incluye p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rdidas por situaciones emergentes, ausencias docentes o estudiantes que representan al colegio en actividades externas. Varia desde un 8%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  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it-IT"/>
          <w14:textFill>
            <w14:solidFill>
              <w14:srgbClr w14:val="000000">
                <w14:alpha w14:val="9803"/>
              </w14:srgbClr>
            </w14:solidFill>
          </w14:textFill>
        </w:rPr>
        <w:t>a un 20%.</w:t>
      </w:r>
    </w:p>
    <w:p>
      <w:pPr>
        <w:pStyle w:val="Predeterminado"/>
        <w:numPr>
          <w:ilvl w:val="0"/>
          <w:numId w:val="2"/>
        </w:numPr>
        <w:suppressAutoHyphens w:val="1"/>
        <w:spacing w:before="0" w:after="16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Planificaci</w:t>
      </w:r>
      <w:r>
        <w:rPr>
          <w:rStyle w:val="Ninguno"/>
          <w:rFonts w:ascii="Helvetica" w:hAnsi="Helvetica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rStyle w:val="Ninguno"/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estrat</w:t>
      </w:r>
      <w:r>
        <w:rPr>
          <w:rStyle w:val="Ninguno"/>
          <w:rFonts w:ascii="Helvetica" w:hAnsi="Helvetica" w:hint="default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rStyle w:val="Ninguno"/>
          <w:rFonts w:ascii="Helvetica" w:hAnsi="Helvetica"/>
          <w:b w:val="1"/>
          <w:bCs w:val="1"/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gica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: Los resultados nos obligan a repensar la planificaci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2026, considerando el impacto de las actividades en el tiempo acad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mico. La meta no es necesariamente eliminar actividades, sino lograr una mejor articulaci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entre ellas y las distintas asignaturas del plan de estudios, que favorezca la formaci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integral de nuestros estudiantes.</w:t>
      </w:r>
    </w:p>
    <w:p>
      <w:pPr>
        <w:pStyle w:val="Predeterminado"/>
        <w:suppressAutoHyphens w:val="1"/>
        <w:spacing w:before="0" w:line="240" w:lineRule="auto"/>
        <w:jc w:val="left"/>
        <w:rPr>
          <w:rStyle w:val="Ningu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rStyle w:val="Ninguno"/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  <w:drawing xmlns:a="http://schemas.openxmlformats.org/drawingml/2006/main">
          <wp:inline distT="0" distB="0" distL="0" distR="0">
            <wp:extent cx="5943473" cy="7075564"/>
            <wp:effectExtent l="0" t="0" r="0" b="0"/>
            <wp:docPr id="1073741825" name="officeArt object" descr="175718182607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1757181826077.jpg" descr="1757181826077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73" cy="70755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Predeterminado"/>
        <w:suppressAutoHyphens w:val="1"/>
        <w:spacing w:before="0" w:line="240" w:lineRule="auto"/>
        <w:jc w:val="center"/>
        <w:rPr>
          <w:outline w:val="0"/>
          <w:color w:val="000000"/>
          <w:sz w:val="28"/>
          <w:szCs w:val="28"/>
          <w:shd w:val="clear" w:color="auto" w:fill="ffffff"/>
          <w14:textFill>
            <w14:solidFill>
              <w14:srgbClr w14:val="000000">
                <w14:alpha w14:val="39999"/>
              </w14:srgbClr>
            </w14:solidFill>
          </w14:textFill>
        </w:rPr>
      </w:pPr>
      <w:r>
        <w:rPr>
          <w:outline w:val="0"/>
          <w:color w:val="000000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000000">
                <w14:alpha w14:val="39999"/>
              </w14:srgbClr>
            </w14:solidFill>
          </w14:textFill>
        </w:rPr>
        <w:t>Parte de la planilla de an</w:t>
      </w:r>
      <w:r>
        <w:rPr>
          <w:outline w:val="0"/>
          <w:color w:val="000000"/>
          <w:sz w:val="28"/>
          <w:szCs w:val="28"/>
          <w:shd w:val="clear" w:color="auto" w:fill="ffffff"/>
          <w:rtl w:val="0"/>
          <w14:textFill>
            <w14:solidFill>
              <w14:srgbClr w14:val="000000">
                <w14:alpha w14:val="39999"/>
              </w14:srgbClr>
            </w14:solidFill>
          </w14:textFill>
        </w:rPr>
        <w:t>á</w:t>
      </w:r>
      <w:r>
        <w:rPr>
          <w:outline w:val="0"/>
          <w:color w:val="000000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000000">
                <w14:alpha w14:val="39999"/>
              </w14:srgbClr>
            </w14:solidFill>
          </w14:textFill>
        </w:rPr>
        <w:t>lisis dise</w:t>
      </w:r>
      <w:r>
        <w:rPr>
          <w:outline w:val="0"/>
          <w:color w:val="000000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000000">
                <w14:alpha w14:val="39999"/>
              </w14:srgbClr>
            </w14:solidFill>
          </w14:textFill>
        </w:rPr>
        <w:t>ñ</w:t>
      </w:r>
      <w:r>
        <w:rPr>
          <w:outline w:val="0"/>
          <w:color w:val="000000"/>
          <w:sz w:val="28"/>
          <w:szCs w:val="28"/>
          <w:shd w:val="clear" w:color="auto" w:fill="ffffff"/>
          <w:rtl w:val="0"/>
          <w:lang w:val="es-ES_tradnl"/>
          <w14:textFill>
            <w14:solidFill>
              <w14:srgbClr w14:val="000000">
                <w14:alpha w14:val="39999"/>
              </w14:srgbClr>
            </w14:solidFill>
          </w14:textFill>
        </w:rPr>
        <w:t>ada</w:t>
      </w:r>
    </w:p>
    <w:p>
      <w:pPr>
        <w:pStyle w:val="Predeterminado"/>
        <w:suppressAutoHyphens w:val="1"/>
        <w:spacing w:before="0" w:after="640" w:line="240" w:lineRule="auto"/>
        <w:jc w:val="both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Al adaptar estos elementos al contexto educativo, el s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í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ndrome DRIP deja de ser un obst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>á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culo y se convierte en una oportunidad para innovar en la gesti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pt-PT"/>
          <w14:textFill>
            <w14:solidFill>
              <w14:srgbClr w14:val="000000">
                <w14:alpha w14:val="9803"/>
              </w14:srgbClr>
            </w14:solidFill>
          </w14:textFill>
        </w:rPr>
        <w:t>n escolar. La clave est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á 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en transformar la abundancia de datos en informaci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ó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n estrat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fr-FR"/>
          <w14:textFill>
            <w14:solidFill>
              <w14:srgbClr w14:val="000000">
                <w14:alpha w14:val="9803"/>
              </w14:srgbClr>
            </w14:solidFill>
          </w14:textFill>
        </w:rPr>
        <w:t>é</w:t>
      </w: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gica que realmente impacte en la mejora de los aprendizajes.</w:t>
      </w:r>
    </w:p>
    <w:p>
      <w:pPr>
        <w:pStyle w:val="Predeterminado"/>
        <w:suppressAutoHyphens w:val="1"/>
        <w:spacing w:before="0" w:after="640" w:line="240" w:lineRule="auto"/>
        <w:jc w:val="left"/>
        <w:rPr>
          <w:outline w:val="0"/>
          <w:color w:val="000000"/>
          <w:sz w:val="32"/>
          <w:szCs w:val="32"/>
          <w:shd w:val="clear" w:color="auto" w:fill="ffffff"/>
          <w14:textFill>
            <w14:solidFill>
              <w14:srgbClr w14:val="000000">
                <w14:alpha w14:val="9803"/>
              </w14:srgbClr>
            </w14:solidFill>
          </w14:textFill>
        </w:rPr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 xml:space="preserve">Comparte tus experiencias en los comentarios. </w:t>
      </w:r>
    </w:p>
    <w:p>
      <w:pPr>
        <w:pStyle w:val="Predeterminado"/>
        <w:suppressAutoHyphens w:val="1"/>
        <w:spacing w:before="0" w:after="640" w:line="240" w:lineRule="auto"/>
        <w:jc w:val="left"/>
      </w:pPr>
      <w:r>
        <w:rPr>
          <w:outline w:val="0"/>
          <w:color w:val="000000"/>
          <w:sz w:val="32"/>
          <w:szCs w:val="32"/>
          <w:shd w:val="clear" w:color="auto" w:fill="ffffff"/>
          <w:rtl w:val="0"/>
          <w:lang w:val="es-ES_tradnl"/>
          <w14:textFill>
            <w14:solidFill>
              <w14:srgbClr w14:val="000000">
                <w14:alpha w14:val="9803"/>
              </w14:srgbClr>
            </w14:solidFill>
          </w14:textFill>
        </w:rPr>
        <w:t>#Educacion #DatosEducativos #LiderazgoEscolar</w:t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alatino">
    <w:charset w:val="00"/>
    <w:family w:val="roman"/>
    <w:pitch w:val="default"/>
  </w:font>
  <w:font w:name="Helvetica">
    <w:charset w:val="00"/>
    <w:family w:val="roman"/>
    <w:pitch w:val="default"/>
  </w:font>
  <w:font w:name="TimesNewRomanPS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úmero"/>
  </w:abstractNum>
  <w:abstractNum w:abstractNumId="1">
    <w:multiLevelType w:val="hybridMultilevel"/>
    <w:styleLink w:val="Número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NewRomanPSMT" w:cs="TimesNewRomanPSMT" w:hAnsi="TimesNewRomanPSMT" w:eastAsia="TimesNewRomanPS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ítulo">
    <w:name w:val="Título"/>
    <w:next w:val="Cuerpo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Predeterminado">
    <w:name w:val="Predeterminado"/>
    <w:next w:val="Predeterminad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  <w:style w:type="numbering" w:styleId="Número">
    <w:name w:val="Número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