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0nng0by20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Proprietário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Usará o sistema Web Cintra Instalações, para: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Divulgar informações a respeito da empresa.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a gestão de estoque.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a gestão de OS.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a gestão de orçamentos com base nos dados do estoque.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de estoque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sistema Web Cintra Instalações, para: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a gestão de estoque.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sistema Web Cintra Instalações, para: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a gestão de OS.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Consultar peças necessárias para a resolução de uma OS no estoque.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Público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Sistema Web Cintra Instalações, para: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Consultar informações sobre a empresa.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Consultar serviços prestados pela empresa.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Solicitar orçamentos.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GH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Fará a especificação e desenvolvimento do </w:t>
            </w:r>
            <w:r w:rsidDel="00000000" w:rsidR="00000000" w:rsidRPr="00000000">
              <w:rPr>
                <w:rtl w:val="0"/>
              </w:rPr>
              <w:t xml:space="preserve">Sistema Web Cintra Instalações.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