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deve ser compatível com todos os navegadores da atualidade.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 ser possível acessar o sistema de todos os sistemas operacionais e dispositivos para que os usuários do sistema consigam utilizar verificar as informações de qualquer lugar.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Lj+ujiUMzl8FVYvnuGfSBBzxzA==">AMUW2mVOsoa7IIsGx+2fuq+VYs0m2kJQG27/ZAd3bTPJXMzS2AZ6c0wZ9Zrm0IuCHjipTjPRhNcFvgwSEbJHJqOrOCbTk4YA+BY7e6Z8coWqJML0//MoQfgDGZuTQv6iUrPZkzy2B4ct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