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há.</w:t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Lj+ujiUMzl8FVYvnuGfSBBzxzA==">AMUW2mVCLdNBI8ReWr9UqbT1ekv9kPu98db+nCOsaHEmdRkTjhb5YJuDsB/lwsyB7ar3zagBX97E4kG6Smsn4zDOiKQJ7vDxPe/nAF2lrEMzUivP8rw1Dyq2CP2D/ZnrLyyzGf4Zri2s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