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firstLine="720"/>
        <w:rPr/>
      </w:pPr>
      <w:bookmarkStart w:colFirst="0" w:colLast="0" w:name="_heading=h.gjdgxs" w:id="0"/>
      <w:bookmarkEnd w:id="0"/>
      <w:r w:rsidDel="00000000" w:rsidR="00000000" w:rsidRPr="00000000">
        <w:rPr>
          <w:rtl w:val="0"/>
        </w:rPr>
        <w:t xml:space="preserve">Lista de Características </w:t>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rtl w:val="0"/>
        </w:rPr>
        <w:t xml:space="preserve">Descrição das Características</w:t>
      </w:r>
    </w:p>
    <w:p w:rsidR="00000000" w:rsidDel="00000000" w:rsidP="00000000" w:rsidRDefault="00000000" w:rsidRPr="00000000" w14:paraId="00000003">
      <w:pPr>
        <w:rPr/>
      </w:pPr>
      <w:r w:rsidDel="00000000" w:rsidR="00000000" w:rsidRPr="00000000">
        <w:rPr>
          <w:rtl w:val="0"/>
        </w:rPr>
      </w:r>
    </w:p>
    <w:tbl>
      <w:tblPr>
        <w:tblStyle w:val="Table1"/>
        <w:tblW w:w="10245.0" w:type="dxa"/>
        <w:jc w:val="left"/>
        <w:tblInd w:w="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840"/>
        <w:gridCol w:w="2430"/>
        <w:gridCol w:w="6975"/>
        <w:tblGridChange w:id="0">
          <w:tblGrid>
            <w:gridCol w:w="840"/>
            <w:gridCol w:w="2430"/>
            <w:gridCol w:w="6975"/>
          </w:tblGrid>
        </w:tblGridChange>
      </w:tblGrid>
      <w:tr>
        <w:trPr>
          <w:trHeight w:val="380" w:hRule="atLeast"/>
        </w:trPr>
        <w:tc>
          <w:tcPr>
            <w:shd w:fill="f9cb9c"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t>
            </w:r>
          </w:p>
        </w:tc>
        <w:tc>
          <w:tcPr>
            <w:shd w:fill="f9cb9c" w:val="clear"/>
            <w:tcMar>
              <w:top w:w="100.0" w:type="dxa"/>
              <w:left w:w="100.0" w:type="dxa"/>
              <w:bottom w:w="100.0" w:type="dxa"/>
              <w:right w:w="100.0" w:type="dxa"/>
            </w:tcMar>
          </w:tcPr>
          <w:p w:rsidR="00000000" w:rsidDel="00000000" w:rsidP="00000000" w:rsidRDefault="00000000" w:rsidRPr="00000000" w14:paraId="00000005">
            <w:pPr>
              <w:rPr/>
            </w:pPr>
            <w:r w:rsidDel="00000000" w:rsidR="00000000" w:rsidRPr="00000000">
              <w:rPr>
                <w:rtl w:val="0"/>
              </w:rPr>
              <w:t xml:space="preserve">Característica</w:t>
            </w:r>
          </w:p>
        </w:tc>
        <w:tc>
          <w:tcPr>
            <w:shd w:fill="f9cb9c"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Descrição</w:t>
            </w:r>
          </w:p>
        </w:tc>
      </w:tr>
      <w:t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Identidade visual website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after="200" w:line="240" w:lineRule="auto"/>
              <w:rPr/>
            </w:pPr>
            <w:r w:rsidDel="00000000" w:rsidR="00000000" w:rsidRPr="00000000">
              <w:rPr>
                <w:rtl w:val="0"/>
              </w:rPr>
              <w:t xml:space="preserve">O Website deve conter a identidade visual da marca, evidenciando a marca Cintra Instalações e seu logo.</w:t>
            </w:r>
          </w:p>
        </w:tc>
      </w:tr>
      <w:t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Entrar em contato</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Website deve evidenciar que o primeiro contato com a prestadora é realizado por meio de redes de comunicação, e disponibilizar os contatos do facebook, instagram e whatsapp possibilitando a primeira interação.</w:t>
            </w:r>
          </w:p>
        </w:tc>
      </w:tr>
      <w:t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Mostrar localização</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Website deve mostrar o endereço físico (Logradouro, número, bairro, Cidade, CEP) da prestadora de serviços em algum lugar do site.</w:t>
            </w:r>
          </w:p>
        </w:tc>
      </w:tr>
      <w:t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Registrar entrada de novas matérias primas</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after="200" w:line="240" w:lineRule="auto"/>
              <w:rPr/>
            </w:pPr>
            <w:r w:rsidDel="00000000" w:rsidR="00000000" w:rsidRPr="00000000">
              <w:rPr>
                <w:rtl w:val="0"/>
              </w:rPr>
              <w:t xml:space="preserve">O sistema de gerenciamento de estoque deverá possibilitar o cadastro de novas peças no estoque através de uma tela com um formulário contendo os campos requeridos (vide modelo conceitual)</w:t>
            </w:r>
          </w:p>
        </w:tc>
      </w:tr>
      <w:t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Gestão de novas solicitações de serviço</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Ao ser contatado para a realização de um serviço, o atendente deve acessar a tela de cadastro de solicitações e cadastrar a solicitação requerida.</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Conforme a solicitação for sendo atendida, o atendente deve alterar o status da solicitação, até que seja concluída. Caso necessário, pode atribuir à solicitação informações adicionais em forma de texto..</w:t>
            </w:r>
          </w:p>
        </w:tc>
      </w:tr>
      <w:t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Evidenciar na solicitação de serviço as matérias primas utilizadas</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Ao cadastrar ou alterar uma solicitação de serviço, o atendente pode selecionar, dentre o estoque registrado de matérias primas disponíveis, as matérias primas que serão necessárias para a realização do serviço.</w:t>
            </w:r>
          </w:p>
        </w:tc>
      </w:tr>
      <w:t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Registrar entrada de peças no estoque</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Deve ser possível atualizar a quantidade de matérias primas anteriormente cadastradas a cada abastecimento que ocorrer.</w:t>
            </w:r>
          </w:p>
        </w:tc>
      </w:tr>
      <w:t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Acompanhar andamento das solicitações de serviço</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Após registrado, as solicitações de serviço devem ficar disponíveis para eventuais consultas.</w:t>
            </w:r>
          </w:p>
        </w:tc>
      </w:tr>
      <w:t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Orçamento solicitação de serviço</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200" w:line="240" w:lineRule="auto"/>
              <w:rPr/>
            </w:pPr>
            <w:r w:rsidDel="00000000" w:rsidR="00000000" w:rsidRPr="00000000">
              <w:rPr>
                <w:rtl w:val="0"/>
              </w:rPr>
              <w:t xml:space="preserve">Ao cadastrar ou atualizar o status de uma solicitação de serviço, o técnico responsável pode alterar o valor do orçamento do pedido, através da adição de matérias primas utilizadas no serviço, acréscimo no valor da taxa de serviço causada por motivos como distância do endereço, necessidade de mais de uma visita, além de poder adicionar desconto ao valor da nota.</w:t>
            </w:r>
          </w:p>
          <w:p w:rsidR="00000000" w:rsidDel="00000000" w:rsidP="00000000" w:rsidRDefault="00000000" w:rsidRPr="00000000" w14:paraId="00000023">
            <w:pPr>
              <w:widowControl w:val="0"/>
              <w:spacing w:after="200" w:line="240" w:lineRule="auto"/>
              <w:rPr/>
            </w:pPr>
            <w:r w:rsidDel="00000000" w:rsidR="00000000" w:rsidRPr="00000000">
              <w:rPr>
                <w:rtl w:val="0"/>
              </w:rPr>
              <w:t xml:space="preserve">O valor da solicitação pode ser alterado até que a solicitação de serviço seja finalizada.</w:t>
            </w:r>
          </w:p>
        </w:tc>
      </w:tr>
      <w:t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Identificar produtos com necessidade de reposição</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after="200" w:line="240" w:lineRule="auto"/>
              <w:rPr/>
            </w:pPr>
            <w:r w:rsidDel="00000000" w:rsidR="00000000" w:rsidRPr="00000000">
              <w:rPr>
                <w:rtl w:val="0"/>
              </w:rPr>
              <w:t xml:space="preserve">Elencar na listagem de estoque os produtos com necessidade de reposição. </w:t>
            </w:r>
          </w:p>
          <w:p w:rsidR="00000000" w:rsidDel="00000000" w:rsidP="00000000" w:rsidRDefault="00000000" w:rsidRPr="00000000" w14:paraId="00000027">
            <w:pPr>
              <w:widowControl w:val="0"/>
              <w:spacing w:after="200" w:line="240" w:lineRule="auto"/>
              <w:rPr/>
            </w:pPr>
            <w:r w:rsidDel="00000000" w:rsidR="00000000" w:rsidRPr="00000000">
              <w:rPr>
                <w:rtl w:val="0"/>
              </w:rPr>
              <w:t xml:space="preserve">A listagem de produtos no estoque deve possui um opção para filtrar  ou listar produtos em falta com pouca quantidade em estoque.</w:t>
            </w:r>
          </w:p>
        </w:tc>
      </w:tr>
      <w:t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Mostrar solicitações de serviço</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after="200" w:line="240" w:lineRule="auto"/>
              <w:rPr/>
            </w:pPr>
            <w:r w:rsidDel="00000000" w:rsidR="00000000" w:rsidRPr="00000000">
              <w:rPr>
                <w:rtl w:val="0"/>
              </w:rPr>
              <w:t xml:space="preserve">O sistema deve listar as solicitações de serviço identificando as não iniciadas, em andamento e finalizadas, além de informações básicas relacionadas ao pedido, como título da solicitação e data do próximo agendamento, se houver.</w:t>
            </w:r>
          </w:p>
        </w:tc>
      </w:tr>
      <w:t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Cadastro de matéria prima única</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Os produtos podem ser cadastrados apenas uma vez.</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Caso haja tentativa de cadastrar uma matéria prima já cadastrada anteriormente, bloquear o registro e mostrar motivo do bloqueio ao usuário.</w:t>
            </w:r>
          </w:p>
        </w:tc>
      </w:tr>
      <w:t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bookmarkStart w:colFirst="0" w:colLast="0" w:name="_heading=h.1fob9te" w:id="2"/>
            <w:bookmarkEnd w:id="2"/>
            <w:r w:rsidDel="00000000" w:rsidR="00000000" w:rsidRPr="00000000">
              <w:rPr>
                <w:rtl w:val="0"/>
              </w:rPr>
              <w:t xml:space="preserve">Atualizar quantidade de matérias primas automaticamente</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sistema permite que matérias primas sejam relacionadas a solicitações de serviços criadas. Ao adicionar determinada quantidade de matérias primas à uma solicitação de serviço, esta quantidade deverá ser diminuída das quantidades totais das matérias primas selecionadas.</w:t>
            </w:r>
          </w:p>
        </w:tc>
      </w:tr>
      <w:t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Cancelamento de OS</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Após registrar uma solicitação, o cliente pode querer cancelar a mesma</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sistema deve estar preparado para receber cancelamento de solicitações, e solicitar ao atendente que adicione na descrição o motivo do cancelamento.</w:t>
            </w:r>
          </w:p>
        </w:tc>
      </w:tr>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rtl w:val="0"/>
              </w:rPr>
              <w:t xml:space="preserve">Remover item de um produto do estoque</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Apesar de a maior parte da venda de matérias primas ser através dos serviços prestados, é possível que ocorra uma venda particular. Para atender esses casos, o sistema deve permitir que a quantidade de matérias primas sejam decrescidas manualmente.</w:t>
            </w:r>
          </w:p>
        </w:tc>
      </w:tr>
      <w:t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Anexar nota fiscal de entrada de produtos</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Ao adicionar um ou mais itens no estoque, poderá ser anexo a nota fiscal de entrada para controle mais eficiente da relação de itens e quantidade dos mesmos</w:t>
            </w:r>
          </w:p>
        </w:tc>
      </w:tr>
      <w:t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pPr>
            <w:r w:rsidDel="00000000" w:rsidR="00000000" w:rsidRPr="00000000">
              <w:rPr>
                <w:rtl w:val="0"/>
              </w:rPr>
              <w:t xml:space="preserve">Anexar nota fiscal de saída de produtos</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after="200" w:line="240" w:lineRule="auto"/>
              <w:rPr/>
            </w:pPr>
            <w:r w:rsidDel="00000000" w:rsidR="00000000" w:rsidRPr="00000000">
              <w:rPr>
                <w:rtl w:val="0"/>
              </w:rPr>
              <w:t xml:space="preserve">No encerramento de uma ordem de serviço, poderá ser anexo a nota fiscal de saída para controle mais eficiente da relação de itens e quantidade dos mesmos</w:t>
            </w:r>
          </w:p>
        </w:tc>
      </w:tr>
      <w:t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pPr>
            <w:r w:rsidDel="00000000" w:rsidR="00000000" w:rsidRPr="00000000">
              <w:rPr>
                <w:rtl w:val="0"/>
              </w:rPr>
              <w:t xml:space="preserve">Excluir produto do estoque</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Caso tenha nenhuma quantidade de produtos no estoque e ele não será mais comprado, o administrador pode excluir o produto do estoque.</w:t>
            </w:r>
          </w:p>
        </w:tc>
      </w:tr>
      <w:t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pPr>
            <w:r w:rsidDel="00000000" w:rsidR="00000000" w:rsidRPr="00000000">
              <w:rPr>
                <w:rtl w:val="0"/>
              </w:rPr>
              <w:t xml:space="preserve">Logout</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Para que os usuários consigam compartilhar o computador, deve ser possível  fazer logout no sistema.</w:t>
            </w:r>
          </w:p>
        </w:tc>
      </w:tr>
      <w:t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pPr>
            <w:r w:rsidDel="00000000" w:rsidR="00000000" w:rsidRPr="00000000">
              <w:rPr>
                <w:rtl w:val="0"/>
              </w:rPr>
              <w:t xml:space="preserve">Website marketing deve funcionar bem em dispositivos móveis</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website deve fornecer uma boa experiência na web ou dispositivos móveis para atingir a maior quantidade de públicos possíveis.</w:t>
            </w:r>
          </w:p>
        </w:tc>
      </w:tr>
      <w:t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pPr>
            <w:r w:rsidDel="00000000" w:rsidR="00000000" w:rsidRPr="00000000">
              <w:rPr>
                <w:rtl w:val="0"/>
              </w:rPr>
              <w:t xml:space="preserve">Sistema de estoque deve funcionar bem em dispositivos móveis</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sistema de estoque deve ter uma boa usabilidade no mobile para que os técnicos consigam acessar o sistema e m campo.</w:t>
            </w:r>
          </w:p>
        </w:tc>
      </w:tr>
      <w:t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pPr>
            <w:r w:rsidDel="00000000" w:rsidR="00000000" w:rsidRPr="00000000">
              <w:rPr>
                <w:rtl w:val="0"/>
              </w:rPr>
              <w:t xml:space="preserve">Mostrar as características e valores principais da empresa no site</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site deve conter as características  e valores da empresa (cliente disponibilizará).</w:t>
            </w:r>
          </w:p>
        </w:tc>
      </w:tr>
      <w:t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rtl w:val="0"/>
              </w:rPr>
              <w:t xml:space="preserve">Possuir menu de fácil acesso</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sistema de estoque deverá conter um menu com as seguintes opções:</w:t>
            </w:r>
          </w:p>
          <w:p w:rsidR="00000000" w:rsidDel="00000000" w:rsidP="00000000" w:rsidRDefault="00000000" w:rsidRPr="00000000" w14:paraId="00000051">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Ordens de Serviços (listagem e cadastro)</w:t>
            </w:r>
          </w:p>
          <w:p w:rsidR="00000000" w:rsidDel="00000000" w:rsidP="00000000" w:rsidRDefault="00000000" w:rsidRPr="00000000" w14:paraId="00000052">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Estoque (listagem e cadastro)</w:t>
            </w:r>
          </w:p>
          <w:p w:rsidR="00000000" w:rsidDel="00000000" w:rsidP="00000000" w:rsidRDefault="00000000" w:rsidRPr="00000000" w14:paraId="00000053">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Usuários</w:t>
            </w:r>
          </w:p>
          <w:p w:rsidR="00000000" w:rsidDel="00000000" w:rsidP="00000000" w:rsidRDefault="00000000" w:rsidRPr="00000000" w14:paraId="00000054">
            <w:pPr>
              <w:widowControl w:val="0"/>
              <w:numPr>
                <w:ilvl w:val="0"/>
                <w:numId w:val="1"/>
              </w:numPr>
              <w:pBdr>
                <w:top w:space="0" w:sz="0" w:val="nil"/>
                <w:left w:space="0" w:sz="0" w:val="nil"/>
                <w:bottom w:space="0" w:sz="0" w:val="nil"/>
                <w:right w:space="0" w:sz="0" w:val="nil"/>
                <w:between w:space="0" w:sz="0" w:val="nil"/>
              </w:pBdr>
              <w:spacing w:after="200" w:line="240" w:lineRule="auto"/>
              <w:ind w:left="720" w:hanging="360"/>
              <w:rPr/>
            </w:pPr>
            <w:r w:rsidDel="00000000" w:rsidR="00000000" w:rsidRPr="00000000">
              <w:rPr>
                <w:rtl w:val="0"/>
              </w:rPr>
              <w:t xml:space="preserve">Sair (logout)</w:t>
            </w:r>
          </w:p>
        </w:tc>
      </w:tr>
      <w:t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Matérias primas devem conter preço de venda e preço de compra</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As matérias primas possuem preço de venda: valor que a matéria prima será vendida, preço de compra: valor que foi pago ao fornecedor, lucro: deve ser mostrado ao funcionário o lucro, ou seja, a diferença entre os primeiros dois valores, tudo por unidade.</w:t>
            </w:r>
          </w:p>
        </w:tc>
      </w:tr>
      <w:t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pPr>
            <w:r w:rsidDel="00000000" w:rsidR="00000000" w:rsidRPr="00000000">
              <w:rPr>
                <w:rtl w:val="0"/>
              </w:rPr>
              <w:t xml:space="preserve">Mostrar matérias primas por quantidade</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A listagem de matérias primas deve ter uma opção de listagem crescente ou decrescente considerando a quantidade de matérias primas disponíveis em estoque</w:t>
            </w:r>
          </w:p>
        </w:tc>
      </w:tr>
      <w:t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26</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Localizar produtos</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Localizar matérias primas através de seu nome.</w:t>
            </w:r>
          </w:p>
        </w:tc>
      </w:tr>
      <w:tr>
        <w:trPr>
          <w:trHeight w:val="1410" w:hRule="atLeast"/>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27</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pPr>
            <w:r w:rsidDel="00000000" w:rsidR="00000000" w:rsidRPr="00000000">
              <w:rPr>
                <w:rtl w:val="0"/>
              </w:rPr>
              <w:t xml:space="preserve">Alerta para quantidades baixas no estoque</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Sistema deve fornecer notificação para evidenciar produtos que estão com pouca quantidade no estoque</w:t>
            </w:r>
          </w:p>
        </w:tc>
      </w:tr>
      <w:t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pPr>
            <w:r w:rsidDel="00000000" w:rsidR="00000000" w:rsidRPr="00000000">
              <w:rPr>
                <w:rtl w:val="0"/>
              </w:rPr>
              <w:t xml:space="preserve">Gestão de colaboradores</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Somente usuários autenticados poderão se conectar no sistema. Inicialmente, haverá um cadastro de usuários cadastrado diretamente na base de dados. O objetivo do cliente são as outras funcionalidades.</w:t>
            </w:r>
          </w:p>
        </w:tc>
      </w:tr>
      <w:t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29</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t xml:space="preserve">Validação produto inválido</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Ao buscar uma matéria prima inválida, o sistema deve retornar uma mensagem informando.</w:t>
            </w:r>
          </w:p>
        </w:tc>
      </w:tr>
      <w:t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pPr>
            <w:r w:rsidDel="00000000" w:rsidR="00000000" w:rsidRPr="00000000">
              <w:rPr>
                <w:rtl w:val="0"/>
              </w:rPr>
              <w:t xml:space="preserve">Feedback cliente</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website deve conter mensagem de feedback dos principais clientes.</w:t>
            </w:r>
          </w:p>
        </w:tc>
      </w:tr>
      <w:t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Informações de marketing no Website</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Explicar o ramo do serviço no site e evidenciar os serviços prestados.</w:t>
            </w:r>
          </w:p>
        </w:tc>
      </w:tr>
      <w:t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tl w:val="0"/>
              </w:rPr>
              <w:t xml:space="preserve">Cadastro de usuário administrador total</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Usuários administradores podem cadastrar usuários administradores.</w:t>
            </w:r>
          </w:p>
        </w:tc>
      </w:tr>
      <w:t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pPr>
            <w:r w:rsidDel="00000000" w:rsidR="00000000" w:rsidRPr="00000000">
              <w:rPr>
                <w:rtl w:val="0"/>
              </w:rPr>
              <w:t xml:space="preserve">Relacionar colaborador com OS</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after="200" w:line="240" w:lineRule="auto"/>
              <w:rPr>
                <w:color w:val="ff0000"/>
              </w:rPr>
            </w:pPr>
            <w:r w:rsidDel="00000000" w:rsidR="00000000" w:rsidRPr="00000000">
              <w:rPr>
                <w:rtl w:val="0"/>
              </w:rPr>
              <w:t xml:space="preserve">O sistema deve permitir relacionar um colaborador com uma ordem de serviço, para fazer a gestão do responsável pelo trabalho, bem como organizar a agenda do colaborador.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pPr>
            <w:r w:rsidDel="00000000" w:rsidR="00000000" w:rsidRPr="00000000">
              <w:rPr>
                <w:rtl w:val="0"/>
              </w:rPr>
              <w:t xml:space="preserve">Descrição OS</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OS deverá conter descrição  informações pertinentes que surgirem durante o andamento do serviço.</w:t>
            </w:r>
          </w:p>
        </w:tc>
      </w:tr>
      <w:t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35</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Título OS</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OS deverá ter um título que deverá ser mostrado na listagem de solicitações de serviço.</w:t>
            </w:r>
          </w:p>
        </w:tc>
      </w:tr>
      <w:t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36</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pPr>
            <w:r w:rsidDel="00000000" w:rsidR="00000000" w:rsidRPr="00000000">
              <w:rPr>
                <w:rtl w:val="0"/>
              </w:rPr>
              <w:t xml:space="preserve">Data OS</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As solicitações de serviço deverão conter agendamentos com data.</w:t>
            </w:r>
          </w:p>
        </w:tc>
      </w:tr>
      <w:t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37</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pPr>
            <w:r w:rsidDel="00000000" w:rsidR="00000000" w:rsidRPr="00000000">
              <w:rPr>
                <w:rtl w:val="0"/>
              </w:rPr>
              <w:t xml:space="preserve">Endereço de atendimento OS</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A solicitação de serviço deverá ter uma aba de cliente com as informações do cliente e o endereço da solicitação.</w:t>
            </w:r>
          </w:p>
        </w:tc>
      </w:tr>
      <w:t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38</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pPr>
            <w:r w:rsidDel="00000000" w:rsidR="00000000" w:rsidRPr="00000000">
              <w:rPr>
                <w:rtl w:val="0"/>
              </w:rPr>
              <w:t xml:space="preserve">Organização solicitações de serviço</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Organizar as solicitações de serviço por status:</w:t>
            </w:r>
          </w:p>
          <w:p w:rsidR="00000000" w:rsidDel="00000000" w:rsidP="00000000" w:rsidRDefault="00000000" w:rsidRPr="00000000" w14:paraId="00000082">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Não iniciado</w:t>
            </w:r>
          </w:p>
          <w:p w:rsidR="00000000" w:rsidDel="00000000" w:rsidP="00000000" w:rsidRDefault="00000000" w:rsidRPr="00000000" w14:paraId="00000083">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 andamento</w:t>
            </w:r>
          </w:p>
          <w:p w:rsidR="00000000" w:rsidDel="00000000" w:rsidP="00000000" w:rsidRDefault="00000000" w:rsidRPr="00000000" w14:paraId="00000084">
            <w:pPr>
              <w:widowControl w:val="0"/>
              <w:numPr>
                <w:ilvl w:val="0"/>
                <w:numId w:val="2"/>
              </w:numPr>
              <w:pBdr>
                <w:top w:space="0" w:sz="0" w:val="nil"/>
                <w:left w:space="0" w:sz="0" w:val="nil"/>
                <w:bottom w:space="0" w:sz="0" w:val="nil"/>
                <w:right w:space="0" w:sz="0" w:val="nil"/>
                <w:between w:space="0" w:sz="0" w:val="nil"/>
              </w:pBdr>
              <w:spacing w:after="200" w:line="240" w:lineRule="auto"/>
              <w:ind w:left="720" w:hanging="360"/>
              <w:rPr/>
            </w:pPr>
            <w:r w:rsidDel="00000000" w:rsidR="00000000" w:rsidRPr="00000000">
              <w:rPr>
                <w:rtl w:val="0"/>
              </w:rPr>
              <w:t xml:space="preserve">Finalizado</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E definir uma cor para cada status informado. A cor definida deverá constituir a cor de fundo e/ou borda do componente da solicitação.</w:t>
            </w:r>
          </w:p>
        </w:tc>
      </w:tr>
      <w:t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39</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pPr>
            <w:r w:rsidDel="00000000" w:rsidR="00000000" w:rsidRPr="00000000">
              <w:rPr>
                <w:rtl w:val="0"/>
              </w:rPr>
              <w:t xml:space="preserve">Listagem OS</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A visualização padrão das solicitações de serviço são as com status aguardando início e as em andamento. Caso o atendente queira ter acesso às solicitações já finalizadas, deverá realizar uma busca por meio do filtro.</w:t>
            </w:r>
          </w:p>
        </w:tc>
      </w:tr>
      <w:t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Validação nenhuma OS em aberto / não iniciada</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Caso não haja solicitações abertas ou em andamento no momento em que  um atendente abrir a tela, deverá ser mostrada uma mensagem com uma imagem ilustrativa representativa.</w:t>
            </w:r>
          </w:p>
        </w:tc>
      </w:tr>
      <w:t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41</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Cancelar/Remarcar visita OS</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O cliente, a qualquer momento, pode alterar a data de agendamento do atendimento ou cancelar a solicitação.</w:t>
            </w:r>
          </w:p>
        </w:tc>
      </w:tr>
      <w:t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42</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pPr>
            <w:r w:rsidDel="00000000" w:rsidR="00000000" w:rsidRPr="00000000">
              <w:rPr>
                <w:rtl w:val="0"/>
              </w:rPr>
              <w:t xml:space="preserve">Status do pagamento da OS</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200" w:line="240" w:lineRule="auto"/>
              <w:rPr/>
            </w:pPr>
            <w:r w:rsidDel="00000000" w:rsidR="00000000" w:rsidRPr="00000000">
              <w:rPr>
                <w:rtl w:val="0"/>
              </w:rPr>
              <w:t xml:space="preserve">Caso algum pagamento tenha sido feito de entrada, evidenciar esse status no campo de observações.</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6838" w:w="11906" w:orient="portrait"/>
      <w:pgMar w:bottom="850" w:top="850" w:left="8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4dsf42j4s+hutVNFqQ4wfgepKg==">AMUW2mVV0jyURtVf5ahCpuYbbB02txO0nD20f35hTRhzAqEujaWNcNoRWb2tz5OZdDfulGVwMl4BH8SaDUS5hFfUicnoqKoKz7/3wsXvkAq23xbcdkn5/W5neNU8AIy5LUifu3gHh49Cn0EnYCpCAIvBZPaFyifB2A==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2020-08-25T20:08:00Z</dcterms:created>
</cp:coreProperties>
</file>