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firstLine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Características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Descrição das Características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840"/>
        <w:gridCol w:w="2430"/>
        <w:gridCol w:w="6975"/>
        <w:tblGridChange w:id="0">
          <w:tblGrid>
            <w:gridCol w:w="840"/>
            <w:gridCol w:w="2430"/>
            <w:gridCol w:w="6975"/>
          </w:tblGrid>
        </w:tblGridChange>
      </w:tblGrid>
      <w:tr>
        <w:trPr>
          <w:trHeight w:val="380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Identidade visual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 deve conter a identidade visual da marca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 deve possibilitar contato com a empresa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 deve conter localização da empresa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Peças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gestão de estoque deve possibilitar o cadastro de peças no estoque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Ordem de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Tela de cadastro de ordem de serviço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Relacionamento de Ordens de Serviço com Peças e materiais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Automatizar a saída de peças e materiais conforme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entrada de peças no estoque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uma entrada de peças no estoque, do tipo da peça e da quantidade inserida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Atualizar status Ordem de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Encerrar e adicionar status em andamento da solicitação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Ordem de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Adicionar valor Ordem de Serviço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Identificar produtos com necessidade de reposição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Elencar na listagem de estoque os produtos com necessidade de reposição.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Listagem de Ordem de Serviços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Listar as Ordem de Serviços identificando as não iniciadas, em andamento e finalizadas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produtos únicos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Não permitir cadastro de produtos com nomes já cadastrados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  <w:t xml:space="preserve">Acesso de estoque restrito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acesso ao sistema de estoque apenas para usuários autorizados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Adicionar opção de cancelar solicitação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Adicionar item de um produto do estoque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Adicionar 1 ou mais itens de um produto do estoque já existente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Remover item de um produto do estoque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Remover 1 ou mais itens de um produto do estoque já existente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Anexar nota fiscal de entrada de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Ao adicionar um ou mais itens no estoque, deverá ser anexo a nota fiscal de entrada para controle mais eficiente da relação de itens e quantidade dos mesmos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Anexar nota fiscal de saída de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encerramento de uma ordem de serviço, deverá ser anexo a nota fiscal de saída para controle mais eficiente da relação de itens e quantidade dos mesmos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Excluir produto do estoque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Excluir produtos do estoque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Fazer logout do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Responsividade site marketing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Acessar o website de qualquer plataforma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Responsividade sistema estoque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Acessar o sistema de estoque de qualquer plataforma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Elencar no website as características de trabalho da empresa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 estoque deverá conter um menu com as seguintes opções: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Ordens de Serviços (listagem e cadastro)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Estoque (listagem e cadastro)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Sair (logout)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Identidade visual Sistema de estoque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deve conter a identidade visual da marca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Produto deverá conter preço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e mostrar preço do produto no estoque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Listar quantidade dos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as quantidades dos produtos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Filtrar produtos por quantidade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Listar produtos através da quantidade informada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Localizar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Localizar produtos por filtro de nome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Contato whatsapp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Disponibilizar no site link chat whatsapp</w:t>
            </w:r>
          </w:p>
        </w:tc>
      </w:tr>
      <w:tr>
        <w:trPr>
          <w:trHeight w:val="14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Alerta para quantidades baixas no estoque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Indicadores de alerta para peças com pouca quantidade em estoque.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colaborador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Associa um ou mais funcionários a uma Ordem De Serviço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Validação produto inválido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Ao ser filtrado um produto inválido mostrar mensagem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Feedback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feedbacks do(s) cliente(s)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Informações de marketing no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Explicar ramo de serviços no 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usuário administrador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com acesso em todos os aspectos do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Relacionar colaborador com 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Relacionar OS com colaborador responsável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deverá ter 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deverá ter um título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deverá ter data de agendamento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 de atendimento 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endereço do cliente na 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Filtrar OS por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Filtrar Ordem de Serviço por status: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Não iniciado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Finalizado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Listagem 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Visualização padrão das OS deverá ser filtrada por OS em andamento e finalizadas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Validação nenhuma OS em aberto / não iniciada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Informar caso não tenha nenhuma OS em aberto ou em andamento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Validação acesso a 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o usuário não estiver logado a internet, mostrar mensagem informando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intuitiva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fácil de ser utilizada por qualquer tipo de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Alteração na quantidade de peças usadas na 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administrador pode alterar a quantidade de peças utilizadas na execução da OS</w:t>
            </w:r>
          </w:p>
        </w:tc>
      </w:tr>
      <w:tr>
        <w:trPr>
          <w:trHeight w:val="10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Alteração dos registros de entrada no estoque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administrador pode alterar a quantidade de peça nos registros de entrada de peças no estoque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Cancelar/Reagendar 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Alterar a data de agendamento do atendimento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do pagamento da 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do Pagamento na Ordem de Serviço, pois este é feito 50% no ato do agendamento, e 50% após a conclusão do Serviço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4dsf42j4s+hutVNFqQ4wfgepKg==">AMUW2mW6NwRIXELjI7JAEpkm1k0DyoLghlqj/3j++x6xxrfy4K1x9fpJ3XWVn4KwV3Y7H214xbXLhJdspNtT0ErfgXTfS3Yyk2D/0p7OO8VbaM+Sxzg3CzCrXJ1u4QG3PDzfrT6lMgsEzXt5GNTbbeeBEQGwzjvS2g==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2020-08-25T20:08:00Z</dcterms:created>
</cp:coreProperties>
</file>