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62"/>
        <w:gridCol w:w="5488"/>
        <w:gridCol w:w="615"/>
        <w:gridCol w:w="615"/>
        <w:gridCol w:w="615"/>
        <w:gridCol w:w="615"/>
        <w:tblGridChange w:id="0">
          <w:tblGrid>
            <w:gridCol w:w="562"/>
            <w:gridCol w:w="5488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Identidade visual website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Entrar em contato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localização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entrada de novas matérias primas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novas solicitações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Evidenciar na solicitação de serviço as matérias primas utilizadas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entrada de peças no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Acompanhar andamento das solicitações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Orçamento solicitação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produtos com necessidade de reposição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solicitações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matéria prima única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quantidade de matérias primas automaticamente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Remover item de um produto do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Anexar nota fiscal de entrada de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Anexar nota fiscal de saída de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Excluir produto do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marketing deve funcionar bem em dispositivos móveis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estoque deve funcionar bem em dispositivos móveis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as características e valores principais da empresa no 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Possuir menu de fácil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Matérias primas devem conter preço de venda e preço de compra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matérias primas por quantidade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Localizar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para quantidades baixas no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colaboradores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produto inválido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Feedback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de marketing no Website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usuário administrador total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Relacionar colaborador com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de atendimento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Organização solicitações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nenhuma OS em aberto / não iniciada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Cancelar/Remarcar visita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do pagamento da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kIXRks95Qt6uGH1en8G5RIpypw==">AMUW2mXuLsNo7DrNguuNRhq/TTEQ+MyntqH98Nf396RDcHgY0NzXP0u3cLQ6snl/oBW5vtQqsaYgKGe/+d4PTXIscrv+EvV/HZgYiaMAGFet4RiIAtUJ1P/GciUPFTseaflG4DZiLJmB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2020-08-25T19:44:00Z</dcterms:created>
</cp:coreProperties>
</file>