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SSS-00001: O Sistema deve permitir que o funcionário faça a checagem de data e horários disponíveis para que não haja conflito com outros agendamentos e/ou indisponibilidade do cliente;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SSS-00002: O Sistema deve permitir a criação de uma ordem de serviço, para que o funcionário insira a data, hora e local que o serviço será realizado bem como possa definir previamente os produtos que serão utilizados no serviço agendado, oferecendo um orçamento ao cliente;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SSS-00003: O Sistema deve permitir que sejam colocadas informações de pagamento da 1ª e 2ª parcela do serviço.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kovhFd87AVupPI7/xU6wbDXrcA==">AMUW2mUsGlEXmeDBLM9GKgnWK0BXUMZLxLH/YN64FFYBW2fVLn5Ho4FW8TFM5EPcXBvOxovws2Bn7yb+Jq/qJrfQ7Zz6s0a52A3cHT426lUb7p5LJq37w+A=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