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SSS-00001: O Sistema deve permitir que o atendente selecione, dentre os serviços disponíveis, o que se encaixa com a solicitação do cliente para compor a solicitação de serviços.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SSS-00002: O sistema deve, a medida em que um serviço é colocado na solicitação, habilitar agendamento de visita nos casos em que o serviço necessite.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SSS-00003: O sistema, ao habilitar agendamento de visita, permitir que o atendente selecione apenas horários disponíveis e que não interfiram em outros compromissos da agenda do técnico que será responsável por atender a solicitação.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SSS-00004: O sistema deve conter um formulário para cadastro do cliente que solicitou o serviço, contendo as seguintes informações: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 da solicitação;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Telefone para contato.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SSS-00005: O sistema deve listar as matérias primas disponíveis em estoque.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SSS-00006: O sistema deve permitir que o atendente selecione as matérias primas que serão utilizadas no serviço.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SSS-00007: O sistema deve calcular uma estimativa inicial de orçamento considerando o valor da relação de matérias primas selecionadas.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SSS-00008: O sistema deve conter um campo de desconto opcional e um campo de taxa de locomoção obrigatórios no formulário de orçamento.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SSS-00009: O sistema deve possibilitar a edição do valor final do orçamento a qualquer momento.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SSS-000010: O sistema, com base nas matérias primas selecionadas, valor de desconto se houver e taxa de locomoção,  deve mostrar uma estimativa de lucro do serviço que será prestado.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SSS-000011: O sistema deve permitir a associação de um ou mais técnicos a cada solicitação de serviço cadastrada.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SSS-000012: O sistema deverá conter uma opção de forma de pagamento, e caso dinheiro, informar a taxa de desconto automaticamente.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SSS-000013: O sistema deverá manter o controle de pagamento, considerando que alguns serviços recebem um valor de entrada antes da realização do serviço.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SSS-000014: O sistema deve ter suporte para dispositivos móveis, para que os técnicos consigam acessar a plataforma em campo.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SSS-000015: O sistema deve disponibilizar todos as solicitações de serviço.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SSS-000016: O sistema deve permitir que o atendente acesse as informações de uma solicitação de serviço em específico.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SSS-000017: O sistema deve permitir que o atendente cancele uma solicitação de serviço não finalizada.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SSS-000018: O sistema deve permitir que, caso o usuário escolha cancelar alguma solicitação, registre o motivo do cancelamento.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086.61417322834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kovhFd87AVupPI7/xU6wbDXrcA==">AMUW2mXHrj/tGBu+W5CdCBY+oNnRxrDqwI2jhr0VVn+XcRGaiPJTkpFQhqgL4MyZM+/tmKJhI9LXz4T1iRE+X2djNh95Vlej4jpu4uQ7TNPhoqwcg8UFj7g=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