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9ABF6" w14:textId="65077D4B" w:rsidR="000D588E" w:rsidRPr="00EB4A4B" w:rsidRDefault="00275856" w:rsidP="00275856">
      <w:pPr>
        <w:pStyle w:val="IntenseQuote"/>
        <w:rPr>
          <w:b/>
          <w:color w:val="196B24" w:themeColor="accent3"/>
          <w:sz w:val="144"/>
          <w:szCs w:val="144"/>
          <w:lang w:val="it-IT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EB4A4B">
        <w:rPr>
          <w:b/>
          <w:color w:val="196B24" w:themeColor="accent3"/>
          <w:sz w:val="144"/>
          <w:szCs w:val="144"/>
          <w:lang w:val="it-IT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The knife</w:t>
      </w:r>
    </w:p>
    <w:p w14:paraId="49D4AEF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3D3773B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3225167C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7140E2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0D5167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650FE33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B7E687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C406B7C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E7E9D4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7BD40A6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39D0566E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B77C8A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A2E41B4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161C4D2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9C3A039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07D156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5625E5D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768D4EEE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FA67F59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D9DEBE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75A4D2F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A1FD03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EA84C43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108B90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5472CA8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13FBB5B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B1938B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D528B0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534BBF0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E745F88" w14:textId="45B50A23" w:rsidR="00275856" w:rsidRPr="00EB4A4B" w:rsidRDefault="00275856" w:rsidP="00275856">
      <w:pPr>
        <w:ind w:right="70"/>
        <w:jc w:val="right"/>
        <w:rPr>
          <w:sz w:val="14"/>
          <w:szCs w:val="14"/>
          <w:lang w:val="it-IT"/>
        </w:rPr>
      </w:pPr>
      <w:r w:rsidRPr="00EB4A4B">
        <w:rPr>
          <w:sz w:val="14"/>
          <w:szCs w:val="14"/>
          <w:lang w:val="it-IT"/>
        </w:rPr>
        <w:t>Bonci Claudio, Crippa Filippo, Filizzola Lorenzo e Tonolo Claudio.</w:t>
      </w:r>
    </w:p>
    <w:p w14:paraId="561E3DF3" w14:textId="777B85E5" w:rsidR="00275856" w:rsidRPr="001C6DCC" w:rsidRDefault="00275856" w:rsidP="00275856">
      <w:pPr>
        <w:jc w:val="right"/>
        <w:rPr>
          <w:lang w:val="it-IT"/>
        </w:rPr>
      </w:pPr>
      <w:r w:rsidRPr="001C6DCC">
        <w:rPr>
          <w:lang w:val="it-IT"/>
        </w:rPr>
        <w:t>08/01/2026 Versione 1.0.0</w:t>
      </w:r>
    </w:p>
    <w:p w14:paraId="104B4EA1" w14:textId="753FB8E7" w:rsidR="001C6DCC" w:rsidRDefault="001C6DCC">
      <w:p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lastRenderedPageBreak/>
        <w:t>INDICE</w:t>
      </w:r>
      <w:r>
        <w:rPr>
          <w:sz w:val="28"/>
          <w:szCs w:val="28"/>
          <w:lang w:val="it-IT"/>
        </w:rPr>
        <w:br/>
      </w:r>
      <w:r>
        <w:rPr>
          <w:sz w:val="28"/>
          <w:szCs w:val="28"/>
          <w:lang w:val="it-IT"/>
        </w:rPr>
        <w:br/>
        <w:t>Verrà fatto alla fine.</w:t>
      </w:r>
      <w:r>
        <w:rPr>
          <w:sz w:val="28"/>
          <w:szCs w:val="28"/>
          <w:lang w:val="it-IT"/>
        </w:rPr>
        <w:br w:type="page"/>
      </w:r>
    </w:p>
    <w:p w14:paraId="56FF9703" w14:textId="78A5EB93" w:rsidR="00F24519" w:rsidRPr="00497AE3" w:rsidRDefault="00205A91" w:rsidP="00497AE3">
      <w:pPr>
        <w:pStyle w:val="ListParagraph"/>
        <w:numPr>
          <w:ilvl w:val="1"/>
          <w:numId w:val="10"/>
        </w:numPr>
        <w:rPr>
          <w:b/>
          <w:bCs/>
          <w:i/>
          <w:iCs/>
          <w:sz w:val="28"/>
          <w:szCs w:val="28"/>
          <w:lang w:val="it-IT"/>
        </w:rPr>
      </w:pPr>
      <w:r w:rsidRPr="00497AE3">
        <w:rPr>
          <w:sz w:val="28"/>
          <w:szCs w:val="28"/>
          <w:lang w:val="it-IT"/>
        </w:rPr>
        <w:lastRenderedPageBreak/>
        <w:t xml:space="preserve">Analisi dei componenti: Classe </w:t>
      </w:r>
      <w:r w:rsidRPr="00497AE3">
        <w:rPr>
          <w:b/>
          <w:bCs/>
          <w:i/>
          <w:iCs/>
          <w:sz w:val="28"/>
          <w:szCs w:val="28"/>
          <w:lang w:val="it-IT"/>
        </w:rPr>
        <w:t>app.java</w:t>
      </w:r>
    </w:p>
    <w:p w14:paraId="10FD46A3" w14:textId="24B5B504" w:rsidR="00205A91" w:rsidRPr="00EB4A4B" w:rsidRDefault="00205A91" w:rsidP="00F24519">
      <w:pPr>
        <w:ind w:left="360"/>
        <w:rPr>
          <w:b/>
          <w:bCs/>
          <w:i/>
          <w:iCs/>
          <w:sz w:val="28"/>
          <w:szCs w:val="28"/>
          <w:lang w:val="it-IT"/>
        </w:rPr>
      </w:pPr>
      <w:r w:rsidRPr="00EB4A4B">
        <w:rPr>
          <w:sz w:val="21"/>
          <w:szCs w:val="21"/>
          <w:lang w:val="it-IT"/>
        </w:rPr>
        <w:t xml:space="preserve">La Classe </w:t>
      </w:r>
      <w:r w:rsidRPr="00EB4A4B">
        <w:rPr>
          <w:b/>
          <w:bCs/>
          <w:i/>
          <w:iCs/>
          <w:sz w:val="21"/>
          <w:szCs w:val="21"/>
          <w:lang w:val="it-IT"/>
        </w:rPr>
        <w:t>App</w:t>
      </w:r>
      <w:r w:rsidR="00EB4A4B">
        <w:rPr>
          <w:b/>
          <w:bCs/>
          <w:i/>
          <w:iCs/>
          <w:sz w:val="21"/>
          <w:szCs w:val="21"/>
          <w:lang w:val="it-IT"/>
        </w:rPr>
        <w:t xml:space="preserve"> </w:t>
      </w:r>
      <w:r w:rsidR="00EB4A4B">
        <w:rPr>
          <w:sz w:val="21"/>
          <w:szCs w:val="21"/>
          <w:lang w:val="it-IT"/>
        </w:rPr>
        <w:t xml:space="preserve"> costituisce il cuore operativo dell’applicazione, fungendo da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Bootstrap</w:t>
      </w:r>
      <w:r w:rsidR="00EB4A4B">
        <w:rPr>
          <w:sz w:val="21"/>
          <w:szCs w:val="21"/>
          <w:lang w:val="it-IT"/>
        </w:rPr>
        <w:t xml:space="preserve"> per l’intero sistema. Essa coordina l’inizializzazione della logica di business e la gestione del ciclo di vita della componente grafica JavaFX.</w:t>
      </w:r>
      <w:r w:rsidR="00F24519" w:rsidRPr="00EB4A4B">
        <w:rPr>
          <w:sz w:val="21"/>
          <w:szCs w:val="21"/>
          <w:lang w:val="it-IT"/>
        </w:rPr>
        <w:t xml:space="preserve"> </w:t>
      </w:r>
    </w:p>
    <w:p w14:paraId="54700A7D" w14:textId="059841C8" w:rsidR="00F24519" w:rsidRPr="00497AE3" w:rsidRDefault="00497AE3" w:rsidP="00497AE3">
      <w:pPr>
        <w:ind w:left="360"/>
        <w:rPr>
          <w:lang w:val="it-IT"/>
        </w:rPr>
      </w:pPr>
      <w:r>
        <w:rPr>
          <w:lang w:val="it-IT"/>
        </w:rPr>
        <w:t xml:space="preserve">1.1.1 </w:t>
      </w:r>
      <w:r w:rsidR="00F24519" w:rsidRPr="00497AE3">
        <w:rPr>
          <w:lang w:val="it-IT"/>
        </w:rPr>
        <w:t>Implementazione e membri della classe</w:t>
      </w:r>
    </w:p>
    <w:p w14:paraId="708D079C" w14:textId="2D29499B" w:rsidR="00EB4A4B" w:rsidRPr="00EB4A4B" w:rsidRDefault="00EB4A4B" w:rsidP="00EB4A4B">
      <w:pPr>
        <w:ind w:left="360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La classe estende </w:t>
      </w:r>
      <w:r w:rsidRPr="00EB4A4B">
        <w:rPr>
          <w:b/>
          <w:bCs/>
          <w:i/>
          <w:iCs/>
          <w:sz w:val="21"/>
          <w:szCs w:val="21"/>
          <w:lang w:val="it-IT"/>
        </w:rPr>
        <w:t>javafx.application.Application</w:t>
      </w:r>
      <w:r>
        <w:rPr>
          <w:b/>
          <w:bCs/>
          <w:i/>
          <w:iCs/>
          <w:sz w:val="21"/>
          <w:szCs w:val="21"/>
          <w:lang w:val="it-IT"/>
        </w:rPr>
        <w:t xml:space="preserve">, </w:t>
      </w:r>
      <w:r>
        <w:rPr>
          <w:sz w:val="21"/>
          <w:szCs w:val="21"/>
          <w:lang w:val="it-IT"/>
        </w:rPr>
        <w:t>ereditando i metodi necessari per la gestione del framework grafico e della finetra principale (Stage).</w:t>
      </w:r>
    </w:p>
    <w:p w14:paraId="37EAA7E8" w14:textId="78F59FA7" w:rsidR="00F24519" w:rsidRPr="00EB4A4B" w:rsidRDefault="00F24519" w:rsidP="00F24519">
      <w:pPr>
        <w:pStyle w:val="ListParagraph"/>
        <w:numPr>
          <w:ilvl w:val="0"/>
          <w:numId w:val="6"/>
        </w:numPr>
        <w:rPr>
          <w:sz w:val="21"/>
          <w:szCs w:val="21"/>
          <w:lang w:val="it-IT"/>
        </w:rPr>
      </w:pPr>
      <w:r w:rsidRPr="00EB4A4B">
        <w:rPr>
          <w:b/>
          <w:bCs/>
          <w:i/>
          <w:iCs/>
          <w:sz w:val="21"/>
          <w:szCs w:val="21"/>
          <w:lang w:val="it-IT"/>
        </w:rPr>
        <w:t>private static Scene scene</w:t>
      </w:r>
      <w:r w:rsidRPr="00EB4A4B">
        <w:rPr>
          <w:sz w:val="21"/>
          <w:szCs w:val="21"/>
          <w:lang w:val="it-IT"/>
        </w:rPr>
        <w:t>: Un riferimento statico alla scena attiva. La</w:t>
      </w:r>
      <w:r w:rsidR="00EB4A4B">
        <w:rPr>
          <w:sz w:val="21"/>
          <w:szCs w:val="21"/>
          <w:lang w:val="it-IT"/>
        </w:rPr>
        <w:t xml:space="preserve"> </w:t>
      </w:r>
      <w:r w:rsidRPr="00EB4A4B">
        <w:rPr>
          <w:sz w:val="21"/>
          <w:szCs w:val="21"/>
          <w:lang w:val="it-IT"/>
        </w:rPr>
        <w:t xml:space="preserve">persistenza statica è una scelta architetturale per premettere il </w:t>
      </w:r>
      <w:r w:rsidRPr="00EB4A4B">
        <w:rPr>
          <w:b/>
          <w:bCs/>
          <w:i/>
          <w:iCs/>
          <w:sz w:val="21"/>
          <w:szCs w:val="21"/>
          <w:lang w:val="it-IT"/>
        </w:rPr>
        <w:t>Navigation Management</w:t>
      </w:r>
      <w:r w:rsidRPr="00EB4A4B">
        <w:rPr>
          <w:sz w:val="21"/>
          <w:szCs w:val="21"/>
          <w:lang w:val="it-IT"/>
        </w:rPr>
        <w:t xml:space="preserve"> centralizzato</w:t>
      </w:r>
      <w:r w:rsidR="00EB4A4B">
        <w:rPr>
          <w:sz w:val="21"/>
          <w:szCs w:val="21"/>
          <w:lang w:val="it-IT"/>
        </w:rPr>
        <w:t xml:space="preserve">: consente di cambiare il contenuto della finestra (root) da qualsiasi controller senza dover riallocare l’oggetto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Scene</w:t>
      </w:r>
      <w:r w:rsidRPr="00EB4A4B">
        <w:rPr>
          <w:sz w:val="21"/>
          <w:szCs w:val="21"/>
          <w:lang w:val="it-IT"/>
        </w:rPr>
        <w:t>.</w:t>
      </w:r>
    </w:p>
    <w:p w14:paraId="3FBCE006" w14:textId="4AE723FF" w:rsidR="00EB4A4B" w:rsidRPr="00EB4A4B" w:rsidRDefault="00F24519" w:rsidP="00EB4A4B">
      <w:pPr>
        <w:pStyle w:val="ListParagraph"/>
        <w:numPr>
          <w:ilvl w:val="0"/>
          <w:numId w:val="6"/>
        </w:numPr>
        <w:rPr>
          <w:sz w:val="21"/>
          <w:szCs w:val="21"/>
          <w:lang w:val="it-IT"/>
        </w:rPr>
      </w:pPr>
      <w:r w:rsidRPr="00EB4A4B">
        <w:rPr>
          <w:b/>
          <w:bCs/>
          <w:i/>
          <w:iCs/>
          <w:sz w:val="21"/>
          <w:szCs w:val="21"/>
          <w:lang w:val="it-IT"/>
        </w:rPr>
        <w:t>private stiatic Gestore gestore</w:t>
      </w:r>
      <w:r w:rsidRPr="00EB4A4B">
        <w:rPr>
          <w:sz w:val="21"/>
          <w:szCs w:val="21"/>
          <w:lang w:val="it-IT"/>
        </w:rPr>
        <w:t>: L’istanza principale del controller di dominio. Viene inizializzat</w:t>
      </w:r>
      <w:r w:rsidR="00EB4A4B">
        <w:rPr>
          <w:sz w:val="21"/>
          <w:szCs w:val="21"/>
          <w:lang w:val="it-IT"/>
        </w:rPr>
        <w:t xml:space="preserve">o tramite il metodo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Gestore.getGestore()</w:t>
      </w:r>
      <w:r w:rsidR="00EB4A4B">
        <w:rPr>
          <w:b/>
          <w:bCs/>
          <w:i/>
          <w:iCs/>
          <w:sz w:val="21"/>
          <w:szCs w:val="21"/>
          <w:lang w:val="it-IT"/>
        </w:rPr>
        <w:t>,</w:t>
      </w:r>
      <w:r w:rsidR="00EB4A4B">
        <w:rPr>
          <w:sz w:val="21"/>
          <w:szCs w:val="21"/>
          <w:lang w:val="it-IT"/>
        </w:rPr>
        <w:t xml:space="preserve"> suggerendo l’utilizzo del pattern Singleton per garantire che esista un’unica fonte di verità per i dati durante tutta l’esecuzione.</w:t>
      </w:r>
    </w:p>
    <w:p w14:paraId="6499466B" w14:textId="77777777" w:rsidR="003B4A39" w:rsidRPr="00EB4A4B" w:rsidRDefault="003B4A39" w:rsidP="003B4A39">
      <w:pPr>
        <w:pStyle w:val="ListParagraph"/>
        <w:rPr>
          <w:sz w:val="21"/>
          <w:szCs w:val="21"/>
          <w:lang w:val="it-IT"/>
        </w:rPr>
      </w:pPr>
    </w:p>
    <w:p w14:paraId="4035AFAD" w14:textId="7062FF5B" w:rsidR="003B4A39" w:rsidRPr="00497AE3" w:rsidRDefault="00F24519" w:rsidP="00497AE3">
      <w:pPr>
        <w:pStyle w:val="ListParagraph"/>
        <w:numPr>
          <w:ilvl w:val="2"/>
          <w:numId w:val="11"/>
        </w:numPr>
        <w:rPr>
          <w:lang w:val="it-IT"/>
        </w:rPr>
      </w:pPr>
      <w:r w:rsidRPr="00497AE3">
        <w:rPr>
          <w:lang w:val="it-IT"/>
        </w:rPr>
        <w:t xml:space="preserve">Metodi e </w:t>
      </w:r>
      <w:r w:rsidR="003B4A39" w:rsidRPr="00497AE3">
        <w:rPr>
          <w:lang w:val="it-IT"/>
        </w:rPr>
        <w:t>L</w:t>
      </w:r>
      <w:r w:rsidRPr="00497AE3">
        <w:rPr>
          <w:lang w:val="it-IT"/>
        </w:rPr>
        <w:t>ogica di controllo</w:t>
      </w:r>
    </w:p>
    <w:p w14:paraId="6C221F4D" w14:textId="4459174A" w:rsidR="003B4A39" w:rsidRDefault="003B4A39" w:rsidP="003B4A39">
      <w:pPr>
        <w:pStyle w:val="ListParagraph"/>
        <w:numPr>
          <w:ilvl w:val="0"/>
          <w:numId w:val="7"/>
        </w:numPr>
      </w:pPr>
      <w:r w:rsidRPr="003B4A39">
        <w:t xml:space="preserve">Il metodo </w:t>
      </w:r>
      <w:r w:rsidRPr="003B4A39">
        <w:rPr>
          <w:b/>
          <w:bCs/>
          <w:i/>
          <w:iCs/>
        </w:rPr>
        <w:t>start(Stage stage</w:t>
      </w:r>
      <w:r w:rsidRPr="003B4A39">
        <w:t>) (</w:t>
      </w:r>
      <w:r w:rsidRPr="003B4A39">
        <w:rPr>
          <w:iCs/>
        </w:rPr>
        <w:t>Entry point UI</w:t>
      </w:r>
      <w:r w:rsidRPr="003B4A39">
        <w:t>)</w:t>
      </w:r>
    </w:p>
    <w:p w14:paraId="7A9D8793" w14:textId="246F1927" w:rsidR="003B4A39" w:rsidRDefault="003B4A39" w:rsidP="003B4A39">
      <w:pPr>
        <w:pStyle w:val="ListParagraph"/>
        <w:rPr>
          <w:lang w:val="it-IT"/>
        </w:rPr>
      </w:pPr>
      <w:r w:rsidRPr="003B4A39">
        <w:rPr>
          <w:lang w:val="it-IT"/>
        </w:rPr>
        <w:t xml:space="preserve">Rappresenta </w:t>
      </w:r>
      <w:r w:rsidR="00EB4A4B">
        <w:rPr>
          <w:lang w:val="it-IT"/>
        </w:rPr>
        <w:t>il punto di avvio del framework grafico:</w:t>
      </w:r>
      <w:r w:rsidRPr="003B4A39">
        <w:rPr>
          <w:lang w:val="it-IT"/>
        </w:rPr>
        <w:t xml:space="preserve"> </w:t>
      </w:r>
    </w:p>
    <w:p w14:paraId="4B2E640E" w14:textId="3F7A8E52" w:rsidR="004F31FF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Inizializzazione Core</w:t>
      </w:r>
      <w:r>
        <w:rPr>
          <w:lang w:val="it-IT"/>
        </w:rPr>
        <w:t>: Viene</w:t>
      </w:r>
      <w:r w:rsidR="00EB4A4B">
        <w:rPr>
          <w:lang w:val="it-IT"/>
        </w:rPr>
        <w:t xml:space="preserve"> recuperata l’istanza del </w:t>
      </w:r>
      <w:r w:rsidRPr="004F31FF">
        <w:rPr>
          <w:b/>
          <w:bCs/>
          <w:i/>
          <w:iCs/>
          <w:lang w:val="it-IT"/>
        </w:rPr>
        <w:t>Gestore</w:t>
      </w:r>
      <w:r>
        <w:rPr>
          <w:b/>
          <w:bCs/>
          <w:i/>
          <w:iCs/>
          <w:lang w:val="it-IT"/>
        </w:rPr>
        <w:t xml:space="preserve">, </w:t>
      </w:r>
      <w:r>
        <w:rPr>
          <w:lang w:val="it-IT"/>
        </w:rPr>
        <w:t xml:space="preserve"> </w:t>
      </w:r>
      <w:r w:rsidR="00EB4A4B">
        <w:rPr>
          <w:lang w:val="it-IT"/>
        </w:rPr>
        <w:t>attivando implicitamente il caricamento dei dati da</w:t>
      </w:r>
      <w:r>
        <w:rPr>
          <w:lang w:val="it-IT"/>
        </w:rPr>
        <w:t>i file CSV.</w:t>
      </w:r>
    </w:p>
    <w:p w14:paraId="214C21E9" w14:textId="237412F0" w:rsidR="004F31FF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Scene Graph Setup:</w:t>
      </w:r>
      <w:r>
        <w:rPr>
          <w:lang w:val="it-IT"/>
        </w:rPr>
        <w:t xml:space="preserve"> Viene </w:t>
      </w:r>
      <w:r w:rsidR="00EB4A4B">
        <w:rPr>
          <w:lang w:val="it-IT"/>
        </w:rPr>
        <w:t xml:space="preserve">creata la scena iniziale </w:t>
      </w:r>
      <w:r w:rsidR="00AC3918">
        <w:rPr>
          <w:lang w:val="it-IT"/>
        </w:rPr>
        <w:t xml:space="preserve">caricando il file </w:t>
      </w:r>
      <w:r>
        <w:rPr>
          <w:b/>
          <w:bCs/>
          <w:i/>
          <w:iCs/>
          <w:lang w:val="it-IT"/>
        </w:rPr>
        <w:t>HomeNotLogged.fxml</w:t>
      </w:r>
      <w:r w:rsidR="00AC3918">
        <w:rPr>
          <w:b/>
          <w:bCs/>
          <w:i/>
          <w:iCs/>
          <w:lang w:val="it-IT"/>
        </w:rPr>
        <w:t xml:space="preserve"> </w:t>
      </w:r>
      <w:r w:rsidR="00AC3918">
        <w:rPr>
          <w:lang w:val="it-IT"/>
        </w:rPr>
        <w:t xml:space="preserve">tramite il metodo helper </w:t>
      </w:r>
      <w:r w:rsidR="00AC3918" w:rsidRPr="00AC3918">
        <w:rPr>
          <w:i/>
          <w:iCs/>
          <w:lang w:val="it-IT"/>
        </w:rPr>
        <w:t>loadFXML</w:t>
      </w:r>
      <w:r w:rsidR="00AC3918">
        <w:rPr>
          <w:lang w:val="it-IT"/>
        </w:rPr>
        <w:t xml:space="preserve">. La risoluzione è impostata rigidamente a </w:t>
      </w:r>
      <w:r>
        <w:rPr>
          <w:lang w:val="it-IT"/>
        </w:rPr>
        <w:t>1920x1080</w:t>
      </w:r>
      <w:r w:rsidR="00AC3918">
        <w:rPr>
          <w:lang w:val="it-IT"/>
        </w:rPr>
        <w:t xml:space="preserve"> (FullHD)</w:t>
      </w:r>
      <w:r>
        <w:rPr>
          <w:lang w:val="it-IT"/>
        </w:rPr>
        <w:t>.</w:t>
      </w:r>
    </w:p>
    <w:p w14:paraId="1ED9D80A" w14:textId="3421155F" w:rsidR="004F31FF" w:rsidRPr="00AC3918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Rendering:</w:t>
      </w:r>
      <w:r>
        <w:rPr>
          <w:lang w:val="it-IT"/>
        </w:rPr>
        <w:t xml:space="preserve"> Lo </w:t>
      </w:r>
      <w:r>
        <w:rPr>
          <w:b/>
          <w:bCs/>
          <w:i/>
          <w:iCs/>
          <w:lang w:val="it-IT"/>
        </w:rPr>
        <w:t>stage</w:t>
      </w:r>
      <w:r>
        <w:rPr>
          <w:lang w:val="it-IT"/>
        </w:rPr>
        <w:t xml:space="preserve"> (finestra di sistema) viene configurato e reso visibile tramite il metodo </w:t>
      </w:r>
      <w:r w:rsidRPr="004F31FF">
        <w:rPr>
          <w:b/>
          <w:bCs/>
          <w:i/>
          <w:iCs/>
          <w:lang w:val="it-IT"/>
        </w:rPr>
        <w:t>show()</w:t>
      </w:r>
      <w:r>
        <w:rPr>
          <w:b/>
          <w:bCs/>
          <w:i/>
          <w:iCs/>
          <w:lang w:val="it-IT"/>
        </w:rPr>
        <w:t>.</w:t>
      </w:r>
    </w:p>
    <w:p w14:paraId="2AF36734" w14:textId="77777777" w:rsidR="00AC3918" w:rsidRPr="004F31FF" w:rsidRDefault="00AC3918" w:rsidP="00AC3918">
      <w:pPr>
        <w:pStyle w:val="ListParagraph"/>
        <w:ind w:left="1080"/>
        <w:rPr>
          <w:lang w:val="it-IT"/>
        </w:rPr>
      </w:pPr>
    </w:p>
    <w:p w14:paraId="7D2BBAD3" w14:textId="02FC2180" w:rsidR="004F31FF" w:rsidRDefault="004F31FF" w:rsidP="004F31FF">
      <w:pPr>
        <w:pStyle w:val="ListParagraph"/>
        <w:numPr>
          <w:ilvl w:val="0"/>
          <w:numId w:val="7"/>
        </w:numPr>
        <w:rPr>
          <w:lang w:val="it-IT"/>
        </w:rPr>
      </w:pPr>
      <w:r>
        <w:rPr>
          <w:lang w:val="it-IT"/>
        </w:rPr>
        <w:t xml:space="preserve">Il metodo </w:t>
      </w:r>
      <w:r w:rsidRPr="004F31FF">
        <w:rPr>
          <w:b/>
          <w:bCs/>
          <w:i/>
          <w:iCs/>
          <w:lang w:val="it-IT"/>
        </w:rPr>
        <w:t>setRoot(String fxml)</w:t>
      </w:r>
      <w:r>
        <w:rPr>
          <w:lang w:val="it-IT"/>
        </w:rPr>
        <w:t xml:space="preserve"> (Router)</w:t>
      </w:r>
    </w:p>
    <w:p w14:paraId="2F72B645" w14:textId="159C5294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>Questo metodo funge da “navigatore” dell’applicazione. Riceve il nome di un file FXML e sostituisce la radice (Root) della scena attuale.</w:t>
      </w:r>
    </w:p>
    <w:p w14:paraId="31D5E20D" w14:textId="754DDA58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ab/>
      </w:r>
    </w:p>
    <w:p w14:paraId="11D177D6" w14:textId="7FA840C3" w:rsidR="00AC3918" w:rsidRDefault="00AC3918" w:rsidP="00AC3918">
      <w:pPr>
        <w:pStyle w:val="ListParagraph"/>
        <w:ind w:left="1080"/>
        <w:rPr>
          <w:lang w:val="it-IT"/>
        </w:rPr>
      </w:pPr>
      <w:r w:rsidRPr="00AC3918">
        <w:rPr>
          <w:b/>
          <w:bCs/>
          <w:lang w:val="it-IT"/>
        </w:rPr>
        <w:t>Nota tecnica</w:t>
      </w:r>
      <w:r>
        <w:rPr>
          <w:lang w:val="it-IT"/>
        </w:rPr>
        <w:t xml:space="preserve">: l’utilizzo di </w:t>
      </w:r>
      <w:r w:rsidRPr="00AC3918">
        <w:rPr>
          <w:b/>
          <w:bCs/>
          <w:i/>
          <w:iCs/>
          <w:lang w:val="it-IT"/>
        </w:rPr>
        <w:t>scene.setRoot()</w:t>
      </w:r>
      <w:r>
        <w:rPr>
          <w:b/>
          <w:bCs/>
          <w:i/>
          <w:iCs/>
          <w:lang w:val="it-IT"/>
        </w:rPr>
        <w:t xml:space="preserve"> </w:t>
      </w:r>
      <w:r>
        <w:rPr>
          <w:lang w:val="it-IT"/>
        </w:rPr>
        <w:t>in combinazione con un riferimento statico permette una navigazione fluida tra le diverse schermate (Login, Home e Registrazione) mantenendo la stessa finestra di sistema.</w:t>
      </w:r>
    </w:p>
    <w:p w14:paraId="390CC811" w14:textId="77777777" w:rsidR="00AC3918" w:rsidRDefault="00AC3918" w:rsidP="00AC3918">
      <w:pPr>
        <w:pStyle w:val="ListParagraph"/>
        <w:ind w:left="1080"/>
        <w:rPr>
          <w:lang w:val="it-IT"/>
        </w:rPr>
      </w:pPr>
    </w:p>
    <w:p w14:paraId="6DB189B6" w14:textId="784F355C" w:rsidR="00AC3918" w:rsidRDefault="00AC3918" w:rsidP="00AC3918">
      <w:pPr>
        <w:pStyle w:val="ListParagraph"/>
        <w:numPr>
          <w:ilvl w:val="0"/>
          <w:numId w:val="7"/>
        </w:numPr>
        <w:rPr>
          <w:lang w:val="it-IT"/>
        </w:rPr>
      </w:pPr>
      <w:r>
        <w:rPr>
          <w:lang w:val="it-IT"/>
        </w:rPr>
        <w:t xml:space="preserve">Il metodo </w:t>
      </w:r>
      <w:r w:rsidRPr="00AC3918">
        <w:rPr>
          <w:b/>
          <w:bCs/>
          <w:i/>
          <w:iCs/>
          <w:lang w:val="it-IT"/>
        </w:rPr>
        <w:t>loadFXML(String FXML)</w:t>
      </w:r>
      <w:r>
        <w:rPr>
          <w:lang w:val="it-IT"/>
        </w:rPr>
        <w:t xml:space="preserve"> (Resource Loader)</w:t>
      </w:r>
    </w:p>
    <w:p w14:paraId="674CC1C9" w14:textId="552819CE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 xml:space="preserve">Metodo </w:t>
      </w:r>
      <w:r w:rsidR="00F01C25">
        <w:rPr>
          <w:lang w:val="it-IT"/>
        </w:rPr>
        <w:t xml:space="preserve">privato di utility che incapsula la logica di </w:t>
      </w:r>
      <w:r w:rsidR="00F01C25" w:rsidRPr="00F01C25">
        <w:rPr>
          <w:b/>
          <w:bCs/>
          <w:i/>
          <w:iCs/>
          <w:lang w:val="it-IT"/>
        </w:rPr>
        <w:t>FXMLLoader</w:t>
      </w:r>
      <w:r w:rsidR="00F01C25">
        <w:rPr>
          <w:lang w:val="it-IT"/>
        </w:rPr>
        <w:t>.</w:t>
      </w:r>
    </w:p>
    <w:p w14:paraId="14F8BB25" w14:textId="54EB8F5E" w:rsidR="00F01C25" w:rsidRPr="00AC3918" w:rsidRDefault="00F01C25" w:rsidP="00F01C25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 xml:space="preserve">Utilizza </w:t>
      </w:r>
      <w:r w:rsidRPr="00F01C25">
        <w:rPr>
          <w:b/>
          <w:bCs/>
          <w:i/>
          <w:iCs/>
          <w:lang w:val="it-IT"/>
        </w:rPr>
        <w:t>App.class.getResurce()</w:t>
      </w:r>
      <w:r>
        <w:rPr>
          <w:lang w:val="it-IT"/>
        </w:rPr>
        <w:t xml:space="preserve"> per individuare i file .fxml all’interno del percordo delle risorse del progetto.</w:t>
      </w:r>
    </w:p>
    <w:p w14:paraId="4A5728A6" w14:textId="107040D0" w:rsidR="00AC3918" w:rsidRDefault="00F01C25" w:rsidP="00F01C25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 xml:space="preserve">Restituisce un oggetto </w:t>
      </w:r>
      <w:r w:rsidRPr="00F01C25">
        <w:rPr>
          <w:b/>
          <w:bCs/>
          <w:i/>
          <w:iCs/>
          <w:lang w:val="it-IT"/>
        </w:rPr>
        <w:t>Parent</w:t>
      </w:r>
      <w:r>
        <w:rPr>
          <w:lang w:val="it-IT"/>
        </w:rPr>
        <w:t>, ovvero il nodo radice della gerarchia visiva definita nel file FXML.</w:t>
      </w:r>
    </w:p>
    <w:p w14:paraId="21C97940" w14:textId="77777777" w:rsidR="00F01C25" w:rsidRPr="00AC3918" w:rsidRDefault="00F01C25" w:rsidP="00F01C25">
      <w:pPr>
        <w:pStyle w:val="ListParagraph"/>
        <w:ind w:left="1080"/>
        <w:rPr>
          <w:lang w:val="it-IT"/>
        </w:rPr>
      </w:pPr>
    </w:p>
    <w:p w14:paraId="0B5135E4" w14:textId="77777777" w:rsidR="00497AE3" w:rsidRPr="00497AE3" w:rsidRDefault="00497AE3" w:rsidP="00497AE3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 w:rsidRPr="00497AE3">
        <w:rPr>
          <w:sz w:val="28"/>
          <w:szCs w:val="28"/>
          <w:lang w:val="it-IT"/>
        </w:rPr>
        <w:lastRenderedPageBreak/>
        <w:t xml:space="preserve">Analisi dei componenti: Classe </w:t>
      </w:r>
      <w:r w:rsidRPr="00497AE3">
        <w:rPr>
          <w:b/>
          <w:bCs/>
          <w:i/>
          <w:iCs/>
          <w:sz w:val="28"/>
          <w:szCs w:val="28"/>
          <w:lang w:val="it-IT"/>
        </w:rPr>
        <w:t>CreateUsercontroller.java</w:t>
      </w:r>
    </w:p>
    <w:p w14:paraId="52645AD7" w14:textId="77777777" w:rsidR="00497AE3" w:rsidRPr="00B90B23" w:rsidRDefault="00497AE3" w:rsidP="00497AE3">
      <w:pPr>
        <w:pStyle w:val="ListParagraph"/>
        <w:ind w:left="3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La classe </w:t>
      </w:r>
      <w:r w:rsidRPr="00B90B23">
        <w:rPr>
          <w:b/>
          <w:bCs/>
          <w:i/>
          <w:iCs/>
          <w:lang w:val="it-IT"/>
        </w:rPr>
        <w:t xml:space="preserve">CreateUserController </w:t>
      </w:r>
      <w:r w:rsidRPr="00B90B23">
        <w:rPr>
          <w:sz w:val="21"/>
          <w:szCs w:val="21"/>
          <w:lang w:val="it-IT"/>
        </w:rPr>
        <w:t xml:space="preserve">è responsabile della gestione dell’intervfaccia di registrazione dei nuovi utenti. Essa funge da intermediario tra i dati inseriti dall’utente nel form e il </w:t>
      </w:r>
      <w:r w:rsidRPr="00B90B23">
        <w:rPr>
          <w:b/>
          <w:bCs/>
          <w:i/>
          <w:iCs/>
          <w:lang w:val="it-IT"/>
        </w:rPr>
        <w:t>GestoreUtenti</w:t>
      </w:r>
      <w:r w:rsidRPr="00B90B23">
        <w:rPr>
          <w:sz w:val="21"/>
          <w:szCs w:val="21"/>
          <w:lang w:val="it-IT"/>
        </w:rPr>
        <w:t xml:space="preserve">, garantendo che la creazione del profilo avvenga solo dopo il superamento dei controlli di integrità. </w:t>
      </w:r>
    </w:p>
    <w:p w14:paraId="34D10973" w14:textId="77777777" w:rsidR="00497AE3" w:rsidRPr="00B90B23" w:rsidRDefault="00497AE3" w:rsidP="00497AE3">
      <w:pPr>
        <w:pStyle w:val="ListParagraph"/>
        <w:rPr>
          <w:sz w:val="21"/>
          <w:szCs w:val="21"/>
          <w:lang w:val="it-IT"/>
        </w:rPr>
      </w:pPr>
    </w:p>
    <w:p w14:paraId="7E63C384" w14:textId="06AB004E" w:rsidR="00497AE3" w:rsidRPr="00B90B23" w:rsidRDefault="00497AE3" w:rsidP="00497AE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Membri e Binding FXML</w:t>
      </w:r>
    </w:p>
    <w:p w14:paraId="14152E9B" w14:textId="77777777" w:rsidR="00497AE3" w:rsidRPr="00B90B23" w:rsidRDefault="00497AE3" w:rsidP="00497AE3">
      <w:pPr>
        <w:pStyle w:val="ListParagraph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La classe utilizza diverse annotazioni </w:t>
      </w:r>
      <w:r w:rsidRPr="00B90B23">
        <w:rPr>
          <w:b/>
          <w:bCs/>
          <w:i/>
          <w:iCs/>
          <w:lang w:val="it-IT"/>
        </w:rPr>
        <w:t>@FXML</w:t>
      </w:r>
      <w:r w:rsidRPr="00B90B23">
        <w:rPr>
          <w:sz w:val="21"/>
          <w:szCs w:val="21"/>
          <w:lang w:val="it-IT"/>
        </w:rPr>
        <w:t xml:space="preserve"> per collegare gli elementi grafici definiti nel file </w:t>
      </w:r>
      <w:r w:rsidRPr="00B90B23">
        <w:rPr>
          <w:b/>
          <w:bCs/>
          <w:i/>
          <w:iCs/>
          <w:lang w:val="it-IT"/>
        </w:rPr>
        <w:t>CreateUser.FXML</w:t>
      </w:r>
      <w:r w:rsidRPr="00B90B23">
        <w:rPr>
          <w:sz w:val="21"/>
          <w:szCs w:val="21"/>
          <w:lang w:val="it-IT"/>
        </w:rPr>
        <w:t>:</w:t>
      </w:r>
    </w:p>
    <w:p w14:paraId="40E14311" w14:textId="77777777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Campi di testo: Gestiscono l’imput anagrafico (</w:t>
      </w:r>
      <w:r w:rsidRPr="00B90B23">
        <w:rPr>
          <w:b/>
          <w:bCs/>
          <w:i/>
          <w:iCs/>
          <w:lang w:val="it-IT"/>
        </w:rPr>
        <w:t>usernameTextField, emailTextField, nomeTextField</w:t>
      </w:r>
      <w:r w:rsidRPr="00B90B23">
        <w:rPr>
          <w:sz w:val="21"/>
          <w:szCs w:val="21"/>
          <w:lang w:val="it-IT"/>
        </w:rPr>
        <w:t>, ecc.).</w:t>
      </w:r>
    </w:p>
    <w:p w14:paraId="23FE8E00" w14:textId="00BD9CE9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Security Fields</w:t>
      </w:r>
      <w:r w:rsidRPr="00B90B23">
        <w:rPr>
          <w:b/>
          <w:bCs/>
          <w:i/>
          <w:iCs/>
          <w:lang w:val="it-IT"/>
        </w:rPr>
        <w:t>: passwordField</w:t>
      </w:r>
      <w:r w:rsidRPr="00B90B23">
        <w:rPr>
          <w:sz w:val="21"/>
          <w:szCs w:val="21"/>
          <w:lang w:val="it-IT"/>
        </w:rPr>
        <w:t xml:space="preserve"> nasconde i caratteri inseriti per proteggere la privacy dell’utente.</w:t>
      </w:r>
    </w:p>
    <w:p w14:paraId="0B658488" w14:textId="23AFCFD6" w:rsidR="00497AE3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Selection Controls:</w:t>
      </w:r>
      <w:r w:rsidR="00497AE3" w:rsidRPr="00B90B23">
        <w:rPr>
          <w:sz w:val="21"/>
          <w:szCs w:val="21"/>
          <w:lang w:val="it-IT"/>
        </w:rPr>
        <w:t xml:space="preserve"> </w:t>
      </w:r>
      <w:r w:rsidRPr="00B90B23">
        <w:rPr>
          <w:b/>
          <w:bCs/>
          <w:i/>
          <w:iCs/>
          <w:lang w:val="it-IT"/>
        </w:rPr>
        <w:t xml:space="preserve">ChecBox </w:t>
      </w:r>
      <w:r w:rsidRPr="00B90B23">
        <w:rPr>
          <w:sz w:val="21"/>
          <w:szCs w:val="21"/>
          <w:lang w:val="it-IT"/>
        </w:rPr>
        <w:t xml:space="preserve">per determinare il ruolo dell’utente (cliente o ristorante) e un </w:t>
      </w:r>
      <w:r w:rsidRPr="00B90B23">
        <w:rPr>
          <w:b/>
          <w:bCs/>
          <w:i/>
          <w:iCs/>
          <w:lang w:val="it-IT"/>
        </w:rPr>
        <w:t>datePicker</w:t>
      </w:r>
      <w:r w:rsidRPr="00B90B23">
        <w:rPr>
          <w:sz w:val="21"/>
          <w:szCs w:val="21"/>
          <w:lang w:val="it-IT"/>
        </w:rPr>
        <w:t xml:space="preserve"> per la data di nascita.).</w:t>
      </w:r>
    </w:p>
    <w:p w14:paraId="63EBB190" w14:textId="303A7018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Feedback Labels: Una serie di etichette di errore (</w:t>
      </w:r>
      <w:r w:rsidRPr="00B90B23">
        <w:rPr>
          <w:b/>
          <w:bCs/>
          <w:i/>
          <w:iCs/>
          <w:lang w:val="it-IT"/>
        </w:rPr>
        <w:t>creationUserNameErrorMassageLabel</w:t>
      </w:r>
      <w:r w:rsidRPr="00B90B23">
        <w:rPr>
          <w:sz w:val="21"/>
          <w:szCs w:val="21"/>
          <w:lang w:val="it-IT"/>
        </w:rPr>
        <w:t>, ecc) inizialmente nascoste per fornire feedback visuale in caso di dati non validi.</w:t>
      </w:r>
    </w:p>
    <w:p w14:paraId="79A4F31A" w14:textId="77777777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</w:p>
    <w:p w14:paraId="6F80FF60" w14:textId="419D193F" w:rsidR="00497AE3" w:rsidRPr="00B90B23" w:rsidRDefault="00497AE3" w:rsidP="00497AE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Metodi e logica di controllo</w:t>
      </w:r>
    </w:p>
    <w:p w14:paraId="7399999E" w14:textId="56C0D79E" w:rsidR="00BF00DD" w:rsidRPr="00B90B23" w:rsidRDefault="00BF00DD" w:rsidP="00BF00DD">
      <w:pPr>
        <w:pStyle w:val="ListParagraph"/>
        <w:numPr>
          <w:ilvl w:val="0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Inizializzazione: </w:t>
      </w:r>
      <w:r w:rsidRPr="00B90B23">
        <w:rPr>
          <w:b/>
          <w:bCs/>
          <w:i/>
          <w:iCs/>
          <w:lang w:val="it-IT"/>
        </w:rPr>
        <w:t>initialize()</w:t>
      </w:r>
    </w:p>
    <w:p w14:paraId="387632AC" w14:textId="347DAF6E" w:rsidR="00BF00DD" w:rsidRPr="00B90B23" w:rsidRDefault="00BF00DD" w:rsidP="00BF00DD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Invocato automaticamente al caricamento del file FXML, questo metodo:</w:t>
      </w:r>
    </w:p>
    <w:p w14:paraId="5F75A79C" w14:textId="16587CDB" w:rsidR="00BF00DD" w:rsidRPr="00B90B23" w:rsidRDefault="00BF00DD" w:rsidP="00BF00DD">
      <w:pPr>
        <w:pStyle w:val="ListParagraph"/>
        <w:numPr>
          <w:ilvl w:val="0"/>
          <w:numId w:val="14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Reset UI: Imposta la visibilità dei messaggi di errore su false.</w:t>
      </w:r>
    </w:p>
    <w:p w14:paraId="1EAE5FB4" w14:textId="09AA8E5F" w:rsidR="00BF00DD" w:rsidRPr="00B90B23" w:rsidRDefault="00BF00DD" w:rsidP="00BF00DD">
      <w:pPr>
        <w:pStyle w:val="ListParagraph"/>
        <w:numPr>
          <w:ilvl w:val="0"/>
          <w:numId w:val="14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Asset Management: Carica dinamicamente l’icona dell’applicazione (theKife_icon.png)</w:t>
      </w:r>
      <w:r w:rsidR="001A2701" w:rsidRPr="00B90B23">
        <w:rPr>
          <w:sz w:val="21"/>
          <w:szCs w:val="21"/>
          <w:lang w:val="it-IT"/>
        </w:rPr>
        <w:t xml:space="preserve"> leggendo il percorso del file system locale.</w:t>
      </w:r>
    </w:p>
    <w:p w14:paraId="7B8B011C" w14:textId="77777777" w:rsidR="001A2701" w:rsidRPr="00B90B23" w:rsidRDefault="001A2701" w:rsidP="001A2701">
      <w:pPr>
        <w:pStyle w:val="ListParagraph"/>
        <w:ind w:left="1440"/>
        <w:rPr>
          <w:sz w:val="21"/>
          <w:szCs w:val="21"/>
          <w:lang w:val="it-IT"/>
        </w:rPr>
      </w:pPr>
    </w:p>
    <w:p w14:paraId="289BF406" w14:textId="1FC62FF2" w:rsidR="00BF00DD" w:rsidRPr="00240993" w:rsidRDefault="001A2701" w:rsidP="00BF00DD">
      <w:pPr>
        <w:pStyle w:val="ListParagraph"/>
        <w:numPr>
          <w:ilvl w:val="0"/>
          <w:numId w:val="12"/>
        </w:numPr>
        <w:rPr>
          <w:b/>
          <w:bCs/>
          <w:i/>
          <w:iCs/>
        </w:rPr>
      </w:pPr>
      <w:r w:rsidRPr="00B90B23">
        <w:rPr>
          <w:sz w:val="21"/>
          <w:szCs w:val="21"/>
        </w:rPr>
        <w:t xml:space="preserve">Gestione Ruoli: </w:t>
      </w:r>
      <w:r w:rsidRPr="00240993">
        <w:rPr>
          <w:b/>
          <w:bCs/>
          <w:i/>
          <w:iCs/>
        </w:rPr>
        <w:t>CheckBoxes1Checker()</w:t>
      </w:r>
      <w:r w:rsidRPr="00B90B23">
        <w:rPr>
          <w:sz w:val="21"/>
          <w:szCs w:val="21"/>
        </w:rPr>
        <w:t xml:space="preserve"> e </w:t>
      </w:r>
      <w:r w:rsidRPr="00240993">
        <w:rPr>
          <w:b/>
          <w:bCs/>
          <w:i/>
          <w:iCs/>
        </w:rPr>
        <w:t>CheckBoxes2Checker()</w:t>
      </w:r>
    </w:p>
    <w:p w14:paraId="5C314CFF" w14:textId="7338F819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Implementano una logica di selezione escludiva (simile a dei radio button). Se l’utente seleziona “Cliente”, la </w:t>
      </w:r>
      <w:r w:rsidRPr="00B90B23">
        <w:rPr>
          <w:b/>
          <w:bCs/>
          <w:i/>
          <w:iCs/>
          <w:lang w:val="it-IT"/>
        </w:rPr>
        <w:t>checkbox</w:t>
      </w:r>
      <w:r w:rsidRPr="00B90B23">
        <w:rPr>
          <w:sz w:val="21"/>
          <w:szCs w:val="21"/>
          <w:lang w:val="it-IT"/>
        </w:rPr>
        <w:t xml:space="preserve"> “ristorante” viene automaticamente deselezionata, e viceversa. Questo garantisce la corerenza del dato inviato al database.</w:t>
      </w:r>
    </w:p>
    <w:p w14:paraId="2022E55B" w14:textId="77777777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</w:p>
    <w:p w14:paraId="098C44BF" w14:textId="77777777" w:rsidR="001A2701" w:rsidRPr="00B90B23" w:rsidRDefault="001A2701" w:rsidP="001A2701">
      <w:pPr>
        <w:pStyle w:val="ListParagraph"/>
        <w:numPr>
          <w:ilvl w:val="0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Processo di registrazione: </w:t>
      </w:r>
      <w:r w:rsidRPr="00B90B23">
        <w:rPr>
          <w:b/>
          <w:bCs/>
          <w:i/>
          <w:iCs/>
          <w:lang w:val="it-IT"/>
        </w:rPr>
        <w:t>createUser()</w:t>
      </w:r>
    </w:p>
    <w:p w14:paraId="096969B9" w14:textId="516B1DCF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Rappresenta il cuore del controller. Il flusso operativo segue questi step:</w:t>
      </w:r>
    </w:p>
    <w:p w14:paraId="20C38302" w14:textId="1197003E" w:rsidR="001A2701" w:rsidRPr="00B90B23" w:rsidRDefault="001A2701" w:rsidP="001A2701">
      <w:pPr>
        <w:pStyle w:val="ListParagraph"/>
        <w:numPr>
          <w:ilvl w:val="1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0: Successo. L’app reindirizza l’utente alla scena </w:t>
      </w:r>
      <w:r w:rsidRPr="00B90B23">
        <w:rPr>
          <w:b/>
          <w:bCs/>
          <w:i/>
          <w:iCs/>
          <w:lang w:val="it-IT"/>
        </w:rPr>
        <w:t>HomeLogged</w:t>
      </w:r>
      <w:r w:rsidRPr="00B90B23">
        <w:rPr>
          <w:sz w:val="21"/>
          <w:szCs w:val="21"/>
          <w:lang w:val="it-IT"/>
        </w:rPr>
        <w:t>.</w:t>
      </w:r>
    </w:p>
    <w:p w14:paraId="0055B74A" w14:textId="773D0074" w:rsidR="001A2701" w:rsidRPr="00B90B23" w:rsidRDefault="001A2701" w:rsidP="001A2701">
      <w:pPr>
        <w:pStyle w:val="ListParagraph"/>
        <w:numPr>
          <w:ilvl w:val="1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1, 2, 3: Errore (Username duplicato, Email non valida o Password non conforme). Il controller attiva la visibilitò delle specifiche etichette di errore per avvisare l’utente.</w:t>
      </w:r>
    </w:p>
    <w:p w14:paraId="359CE810" w14:textId="77777777" w:rsidR="001A2701" w:rsidRPr="00B90B23" w:rsidRDefault="001A2701" w:rsidP="001A2701">
      <w:pPr>
        <w:pStyle w:val="ListParagraph"/>
        <w:ind w:left="1800"/>
        <w:rPr>
          <w:sz w:val="21"/>
          <w:szCs w:val="21"/>
          <w:lang w:val="it-IT"/>
        </w:rPr>
      </w:pPr>
    </w:p>
    <w:p w14:paraId="0E04F4F2" w14:textId="629E478A" w:rsidR="00B90B23" w:rsidRPr="00B90B23" w:rsidRDefault="00497AE3" w:rsidP="00B90B2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Navigazione</w:t>
      </w:r>
    </w:p>
    <w:p w14:paraId="456D528E" w14:textId="417F464A" w:rsidR="00B90B23" w:rsidRPr="00EC0312" w:rsidRDefault="00B90B23" w:rsidP="00B90B2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b/>
          <w:bCs/>
          <w:i/>
          <w:iCs/>
          <w:lang w:val="it-IT"/>
        </w:rPr>
        <w:t>switchToHomeNotLogget():</w:t>
      </w:r>
      <w:r w:rsidRPr="00B90B23">
        <w:rPr>
          <w:sz w:val="21"/>
          <w:szCs w:val="21"/>
          <w:lang w:val="it-IT"/>
        </w:rPr>
        <w:t xml:space="preserve"> Permette all’utente di annullare l’operazone e tornare alla scheda principale richiamando il metodo statico </w:t>
      </w:r>
      <w:r w:rsidRPr="00B90B23">
        <w:rPr>
          <w:b/>
          <w:bCs/>
          <w:i/>
          <w:iCs/>
          <w:lang w:val="it-IT"/>
        </w:rPr>
        <w:t>App.setRoot().</w:t>
      </w:r>
    </w:p>
    <w:p w14:paraId="359DF49F" w14:textId="77777777" w:rsidR="00EC0312" w:rsidRDefault="00EC0312" w:rsidP="00EC0312">
      <w:pPr>
        <w:rPr>
          <w:sz w:val="21"/>
          <w:szCs w:val="21"/>
          <w:lang w:val="it-IT"/>
        </w:rPr>
      </w:pPr>
    </w:p>
    <w:p w14:paraId="3B0CA5AE" w14:textId="77777777" w:rsidR="00EC0312" w:rsidRDefault="00EC0312" w:rsidP="00EC0312">
      <w:pPr>
        <w:rPr>
          <w:sz w:val="21"/>
          <w:szCs w:val="21"/>
          <w:lang w:val="it-IT"/>
        </w:rPr>
      </w:pPr>
    </w:p>
    <w:p w14:paraId="0BE8F85D" w14:textId="77777777" w:rsidR="00EC0312" w:rsidRPr="00EC0312" w:rsidRDefault="00EC0312" w:rsidP="00EC0312">
      <w:pPr>
        <w:rPr>
          <w:sz w:val="21"/>
          <w:szCs w:val="21"/>
          <w:lang w:val="it-IT"/>
        </w:rPr>
      </w:pPr>
    </w:p>
    <w:p w14:paraId="317B2422" w14:textId="77777777" w:rsidR="00B90B23" w:rsidRDefault="00B90B23" w:rsidP="00B90B23">
      <w:pPr>
        <w:pStyle w:val="ListParagraph"/>
        <w:ind w:left="1080"/>
        <w:rPr>
          <w:sz w:val="28"/>
          <w:szCs w:val="28"/>
          <w:lang w:val="it-IT"/>
        </w:rPr>
      </w:pPr>
    </w:p>
    <w:p w14:paraId="23272E15" w14:textId="77777777" w:rsidR="00240993" w:rsidRPr="00240993" w:rsidRDefault="00B90B23" w:rsidP="00240993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 w:rsidRPr="00B90B23">
        <w:rPr>
          <w:sz w:val="28"/>
          <w:szCs w:val="28"/>
          <w:lang w:val="it-IT"/>
        </w:rPr>
        <w:lastRenderedPageBreak/>
        <w:t xml:space="preserve"> </w:t>
      </w:r>
      <w:r>
        <w:rPr>
          <w:sz w:val="28"/>
          <w:szCs w:val="28"/>
          <w:lang w:val="it-IT"/>
        </w:rPr>
        <w:t xml:space="preserve">Analisi dei componenti: Classe </w:t>
      </w:r>
      <w:r w:rsidRPr="00B90B23">
        <w:rPr>
          <w:b/>
          <w:bCs/>
          <w:sz w:val="28"/>
          <w:szCs w:val="28"/>
          <w:lang w:val="it-IT"/>
        </w:rPr>
        <w:t>GestoreUtenti.java</w:t>
      </w:r>
    </w:p>
    <w:p w14:paraId="07A61103" w14:textId="77777777" w:rsidR="00240993" w:rsidRPr="008D4AFB" w:rsidRDefault="00240993" w:rsidP="00240993">
      <w:pPr>
        <w:pStyle w:val="ListParagraph"/>
        <w:rPr>
          <w:sz w:val="28"/>
          <w:szCs w:val="28"/>
          <w:lang w:val="it-IT"/>
        </w:rPr>
      </w:pPr>
      <w:r w:rsidRPr="008D4AFB">
        <w:rPr>
          <w:sz w:val="21"/>
          <w:szCs w:val="21"/>
          <w:lang w:val="it-IT"/>
        </w:rPr>
        <w:t xml:space="preserve">La classe GestoreUtenti.java funge da Data </w:t>
      </w:r>
      <w:r w:rsidRPr="008D4AFB">
        <w:rPr>
          <w:b/>
          <w:bCs/>
          <w:i/>
          <w:iCs/>
          <w:sz w:val="21"/>
          <w:szCs w:val="21"/>
          <w:lang w:val="it-IT"/>
        </w:rPr>
        <w:t>Access Object (DAO)</w:t>
      </w:r>
      <w:r w:rsidRPr="008D4AFB">
        <w:rPr>
          <w:sz w:val="21"/>
          <w:szCs w:val="21"/>
          <w:lang w:val="it-IT"/>
        </w:rPr>
        <w:t xml:space="preserve"> e gestore della logica di business per l’anagrafica utente. Implementa il pattern </w:t>
      </w:r>
      <w:r w:rsidRPr="008D4AFB">
        <w:rPr>
          <w:b/>
          <w:bCs/>
          <w:i/>
          <w:iCs/>
          <w:sz w:val="21"/>
          <w:szCs w:val="21"/>
          <w:lang w:val="it-IT"/>
        </w:rPr>
        <w:t>Singleton</w:t>
      </w:r>
      <w:r w:rsidRPr="008D4AFB">
        <w:rPr>
          <w:sz w:val="21"/>
          <w:szCs w:val="21"/>
          <w:lang w:val="it-IT"/>
        </w:rPr>
        <w:t xml:space="preserve"> per garantire che i dati caricati in memoria siano coerenti e sincronizzati in tutta l’applicazione.</w:t>
      </w:r>
    </w:p>
    <w:p w14:paraId="08E753DE" w14:textId="77777777" w:rsidR="00240993" w:rsidRPr="008D4AFB" w:rsidRDefault="00240993" w:rsidP="00240993">
      <w:pPr>
        <w:pStyle w:val="ListParagraph"/>
        <w:rPr>
          <w:sz w:val="28"/>
          <w:szCs w:val="28"/>
          <w:lang w:val="it-IT"/>
        </w:rPr>
      </w:pPr>
    </w:p>
    <w:p w14:paraId="2D8932D5" w14:textId="77777777" w:rsidR="00240993" w:rsidRPr="008D4AFB" w:rsidRDefault="00240993" w:rsidP="0024099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8D4AFB">
        <w:rPr>
          <w:sz w:val="21"/>
          <w:szCs w:val="21"/>
          <w:lang w:val="it-IT"/>
        </w:rPr>
        <w:t>Architettura e Pattern Singleton</w:t>
      </w:r>
    </w:p>
    <w:p w14:paraId="036FDE4A" w14:textId="77777777" w:rsidR="00240993" w:rsidRDefault="00240993" w:rsidP="00240993">
      <w:pPr>
        <w:pStyle w:val="ListParagraph"/>
        <w:rPr>
          <w:sz w:val="21"/>
          <w:szCs w:val="21"/>
          <w:lang w:val="it-IT"/>
        </w:rPr>
      </w:pPr>
      <w:r w:rsidRPr="008D4AFB">
        <w:rPr>
          <w:sz w:val="21"/>
          <w:szCs w:val="21"/>
          <w:lang w:val="it-IT"/>
        </w:rPr>
        <w:t xml:space="preserve">La classe utilizza un costruttore privato e un metodo statico </w:t>
      </w:r>
      <w:r w:rsidRPr="008D4AFB">
        <w:rPr>
          <w:b/>
          <w:bCs/>
          <w:i/>
          <w:iCs/>
          <w:sz w:val="21"/>
          <w:szCs w:val="21"/>
          <w:lang w:val="it-IT"/>
        </w:rPr>
        <w:t>getGerstoreUtenti()</w:t>
      </w:r>
      <w:r w:rsidRPr="008D4AFB">
        <w:rPr>
          <w:sz w:val="21"/>
          <w:szCs w:val="21"/>
          <w:lang w:val="it-IT"/>
        </w:rPr>
        <w:t xml:space="preserve">. Questa scelta architetturale assicura che il file CSV venga letto una sola volta all’avvio, mantenendo una </w:t>
      </w:r>
      <w:r w:rsidRPr="008D4AFB">
        <w:rPr>
          <w:b/>
          <w:bCs/>
          <w:i/>
          <w:iCs/>
          <w:sz w:val="21"/>
          <w:szCs w:val="21"/>
          <w:lang w:val="it-IT"/>
        </w:rPr>
        <w:t>ArrayList&lt;Utente&gt;</w:t>
      </w:r>
      <w:r w:rsidRPr="008D4AFB">
        <w:rPr>
          <w:sz w:val="21"/>
          <w:szCs w:val="21"/>
          <w:lang w:val="it-IT"/>
        </w:rPr>
        <w:t xml:space="preserve"> </w:t>
      </w:r>
      <w:r>
        <w:rPr>
          <w:sz w:val="21"/>
          <w:szCs w:val="21"/>
          <w:lang w:val="it-IT"/>
        </w:rPr>
        <w:t>centralizzata.</w:t>
      </w:r>
    </w:p>
    <w:p w14:paraId="75AF663E" w14:textId="77777777" w:rsidR="00240993" w:rsidRPr="008D4AFB" w:rsidRDefault="00240993" w:rsidP="00240993">
      <w:pPr>
        <w:pStyle w:val="ListParagraph"/>
        <w:numPr>
          <w:ilvl w:val="0"/>
          <w:numId w:val="8"/>
        </w:numPr>
        <w:rPr>
          <w:b/>
          <w:bCs/>
          <w:i/>
          <w:iCs/>
          <w:sz w:val="21"/>
          <w:szCs w:val="21"/>
          <w:lang w:val="it-IT"/>
        </w:rPr>
      </w:pPr>
      <w:r w:rsidRPr="008D4AFB">
        <w:rPr>
          <w:b/>
          <w:bCs/>
          <w:i/>
          <w:iCs/>
          <w:sz w:val="21"/>
          <w:szCs w:val="21"/>
          <w:lang w:val="it-IT"/>
        </w:rPr>
        <w:t>Private static GestoreUtenti gestoreUtenti</w:t>
      </w:r>
      <w:r w:rsidRPr="008D4AFB">
        <w:rPr>
          <w:sz w:val="21"/>
          <w:szCs w:val="21"/>
          <w:lang w:val="it-IT"/>
        </w:rPr>
        <w:t>: l’unica istanza della classe.</w:t>
      </w:r>
    </w:p>
    <w:p w14:paraId="64F23C8D" w14:textId="77777777" w:rsidR="00240993" w:rsidRPr="008D4AFB" w:rsidRDefault="00240993" w:rsidP="0024099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8D4AFB">
        <w:rPr>
          <w:b/>
          <w:bCs/>
          <w:i/>
          <w:iCs/>
          <w:sz w:val="21"/>
          <w:szCs w:val="21"/>
          <w:lang w:val="it-IT"/>
        </w:rPr>
        <w:t>ArrayList&lt;Utenti&gt; utenti</w:t>
      </w:r>
      <w:r>
        <w:rPr>
          <w:sz w:val="21"/>
          <w:szCs w:val="21"/>
          <w:lang w:val="it-IT"/>
        </w:rPr>
        <w:t xml:space="preserve">: La strutture dati principale che ospita gli oggetti </w:t>
      </w:r>
      <w:r w:rsidRPr="008D4AFB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caricati in RAM per garantire prestazioni elevate durante le ricerche e le validazioni.</w:t>
      </w:r>
    </w:p>
    <w:p w14:paraId="3C09D9F2" w14:textId="77777777" w:rsidR="00240993" w:rsidRDefault="00240993" w:rsidP="0024099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Gestione del File System</w:t>
      </w:r>
    </w:p>
    <w:p w14:paraId="60FAE1E4" w14:textId="77777777" w:rsidR="00240993" w:rsidRDefault="00240993" w:rsidP="00240993">
      <w:pPr>
        <w:pStyle w:val="ListParagraph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La classe gestisce i percorsi dei file in modo dinamico per gavorire la portabilità del software:</w:t>
      </w:r>
    </w:p>
    <w:p w14:paraId="13B8E4E3" w14:textId="77777777" w:rsidR="00240993" w:rsidRPr="008D4AFB" w:rsidRDefault="00240993" w:rsidP="0024099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1C6DCC">
        <w:rPr>
          <w:b/>
          <w:bCs/>
          <w:i/>
          <w:iCs/>
          <w:sz w:val="21"/>
          <w:szCs w:val="21"/>
          <w:lang w:val="it-IT"/>
        </w:rPr>
        <w:t>fleUserPath</w:t>
      </w:r>
      <w:r>
        <w:rPr>
          <w:sz w:val="21"/>
          <w:szCs w:val="21"/>
          <w:lang w:val="it-IT"/>
        </w:rPr>
        <w:t xml:space="preserve">: Punta a </w:t>
      </w:r>
      <w:r w:rsidRPr="001C6DCC">
        <w:rPr>
          <w:b/>
          <w:bCs/>
          <w:i/>
          <w:iCs/>
          <w:sz w:val="21"/>
          <w:szCs w:val="21"/>
          <w:lang w:val="it-IT"/>
        </w:rPr>
        <w:t>datasetUtenti.csv</w:t>
      </w:r>
      <w:r>
        <w:rPr>
          <w:sz w:val="21"/>
          <w:szCs w:val="21"/>
          <w:lang w:val="it-IT"/>
        </w:rPr>
        <w:t xml:space="preserve">. Utilizza </w:t>
      </w:r>
      <w:r w:rsidRPr="001C6DCC">
        <w:rPr>
          <w:b/>
          <w:bCs/>
          <w:i/>
          <w:iCs/>
          <w:sz w:val="21"/>
          <w:szCs w:val="21"/>
          <w:lang w:val="it-IT"/>
        </w:rPr>
        <w:t>System.getProperty(“user.dir”)</w:t>
      </w:r>
      <w:r>
        <w:rPr>
          <w:sz w:val="21"/>
          <w:szCs w:val="21"/>
          <w:lang w:val="it-IT"/>
        </w:rPr>
        <w:t xml:space="preserve"> per individuare la cartella del progetto indipendentemente dal sistema operativo (Windows/Linux/macOS)</w:t>
      </w:r>
    </w:p>
    <w:p w14:paraId="37319203" w14:textId="77777777" w:rsidR="00240993" w:rsidRPr="001C6DCC" w:rsidRDefault="00240993" w:rsidP="0024099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Metodi </w:t>
      </w:r>
      <w:r w:rsidRPr="001C6DCC">
        <w:rPr>
          <w:b/>
          <w:bCs/>
          <w:i/>
          <w:iCs/>
          <w:sz w:val="21"/>
          <w:szCs w:val="21"/>
          <w:lang w:val="it-IT"/>
        </w:rPr>
        <w:t>Core e Logical di business</w:t>
      </w:r>
    </w:p>
    <w:p w14:paraId="03BB43C0" w14:textId="77777777" w:rsidR="00240993" w:rsidRDefault="00240993" w:rsidP="00240993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 w:rsidRPr="001C6DCC">
        <w:rPr>
          <w:sz w:val="21"/>
          <w:szCs w:val="21"/>
          <w:lang w:val="it-IT"/>
        </w:rPr>
        <w:t>Parsing e Caricamento: inserimentoNewDati()</w:t>
      </w:r>
      <w:r>
        <w:rPr>
          <w:sz w:val="21"/>
          <w:szCs w:val="21"/>
          <w:lang w:val="it-IT"/>
        </w:rPr>
        <w:t>, q</w:t>
      </w:r>
      <w:r w:rsidRPr="001C6DCC">
        <w:rPr>
          <w:sz w:val="21"/>
          <w:szCs w:val="21"/>
          <w:lang w:val="it-IT"/>
        </w:rPr>
        <w:t>uesto metodo gestisce la deserializzazione dei dati:</w:t>
      </w:r>
    </w:p>
    <w:p w14:paraId="4222DB3E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Utilizza un </w:t>
      </w:r>
      <w:r w:rsidRPr="001C6DCC">
        <w:rPr>
          <w:b/>
          <w:bCs/>
          <w:i/>
          <w:iCs/>
          <w:sz w:val="21"/>
          <w:szCs w:val="21"/>
          <w:lang w:val="it-IT"/>
        </w:rPr>
        <w:t>BufferReader</w:t>
      </w:r>
      <w:r>
        <w:rPr>
          <w:sz w:val="21"/>
          <w:szCs w:val="21"/>
          <w:lang w:val="it-IT"/>
        </w:rPr>
        <w:t xml:space="preserve"> per leggere il file riga per riga.</w:t>
      </w:r>
    </w:p>
    <w:p w14:paraId="4E419FBB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Applica il metodo </w:t>
      </w:r>
      <w:r w:rsidRPr="001C6DCC">
        <w:rPr>
          <w:b/>
          <w:bCs/>
          <w:i/>
          <w:iCs/>
          <w:sz w:val="21"/>
          <w:szCs w:val="21"/>
          <w:lang w:val="it-IT"/>
        </w:rPr>
        <w:t>split(“</w:t>
      </w:r>
      <w:r>
        <w:rPr>
          <w:b/>
          <w:bCs/>
          <w:i/>
          <w:iCs/>
          <w:sz w:val="21"/>
          <w:szCs w:val="21"/>
          <w:lang w:val="it-IT"/>
        </w:rPr>
        <w:t>;</w:t>
      </w:r>
      <w:r w:rsidRPr="001C6DCC">
        <w:rPr>
          <w:b/>
          <w:bCs/>
          <w:i/>
          <w:iCs/>
          <w:sz w:val="21"/>
          <w:szCs w:val="21"/>
          <w:lang w:val="it-IT"/>
        </w:rPr>
        <w:t>”)</w:t>
      </w:r>
      <w:r>
        <w:rPr>
          <w:sz w:val="21"/>
          <w:szCs w:val="21"/>
          <w:lang w:val="it-IT"/>
        </w:rPr>
        <w:t xml:space="preserve"> per dividere i campi.</w:t>
      </w:r>
    </w:p>
    <w:p w14:paraId="4699AA57" w14:textId="77777777" w:rsidR="00240993" w:rsidRPr="001C6DCC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Istanza oggetti </w:t>
      </w:r>
      <w:r w:rsidRPr="001C6DCC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e mappa i valori del CSV (comprese le conversioni booleane per il flag </w:t>
      </w:r>
      <w:r w:rsidRPr="001C6DCC">
        <w:rPr>
          <w:b/>
          <w:bCs/>
          <w:i/>
          <w:iCs/>
          <w:sz w:val="21"/>
          <w:szCs w:val="21"/>
          <w:lang w:val="it-IT"/>
        </w:rPr>
        <w:t>isRistoratore</w:t>
      </w:r>
      <w:r>
        <w:rPr>
          <w:sz w:val="21"/>
          <w:szCs w:val="21"/>
          <w:lang w:val="it-IT"/>
        </w:rPr>
        <w:t xml:space="preserve">) nella lista </w:t>
      </w:r>
      <w:r w:rsidRPr="001C6DCC">
        <w:rPr>
          <w:b/>
          <w:bCs/>
          <w:i/>
          <w:iCs/>
          <w:sz w:val="21"/>
          <w:szCs w:val="21"/>
          <w:lang w:val="it-IT"/>
        </w:rPr>
        <w:t>utenti</w:t>
      </w:r>
      <w:r>
        <w:rPr>
          <w:i/>
          <w:iCs/>
          <w:sz w:val="21"/>
          <w:szCs w:val="21"/>
          <w:lang w:val="it-IT"/>
        </w:rPr>
        <w:t>.</w:t>
      </w:r>
    </w:p>
    <w:p w14:paraId="1028AA8B" w14:textId="77777777" w:rsidR="00240993" w:rsidRPr="001C6DCC" w:rsidRDefault="00240993" w:rsidP="00240993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Persistenza: scriviNewFile(), gestisce la serializzazione dei dati tramite libreria </w:t>
      </w:r>
      <w:r w:rsidRPr="001C6DCC">
        <w:rPr>
          <w:b/>
          <w:bCs/>
          <w:i/>
          <w:iCs/>
          <w:sz w:val="21"/>
          <w:szCs w:val="21"/>
          <w:lang w:val="it-IT"/>
        </w:rPr>
        <w:t>OpenCSV</w:t>
      </w:r>
      <w:r>
        <w:rPr>
          <w:b/>
          <w:bCs/>
          <w:i/>
          <w:iCs/>
          <w:sz w:val="21"/>
          <w:szCs w:val="21"/>
          <w:lang w:val="it-IT"/>
        </w:rPr>
        <w:t>:</w:t>
      </w:r>
    </w:p>
    <w:p w14:paraId="03234F4C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Configura un </w:t>
      </w:r>
      <w:r w:rsidRPr="00C04A0D">
        <w:rPr>
          <w:b/>
          <w:bCs/>
          <w:i/>
          <w:iCs/>
          <w:sz w:val="21"/>
          <w:szCs w:val="21"/>
          <w:lang w:val="it-IT"/>
        </w:rPr>
        <w:t>CSVWriter</w:t>
      </w:r>
      <w:r>
        <w:rPr>
          <w:sz w:val="21"/>
          <w:szCs w:val="21"/>
          <w:lang w:val="it-IT"/>
        </w:rPr>
        <w:t xml:space="preserve"> con sepratore </w:t>
      </w:r>
      <w:r w:rsidRPr="00C04A0D">
        <w:rPr>
          <w:b/>
          <w:bCs/>
          <w:i/>
          <w:iCs/>
          <w:sz w:val="21"/>
          <w:szCs w:val="21"/>
          <w:lang w:val="it-IT"/>
        </w:rPr>
        <w:t>;</w:t>
      </w:r>
      <w:r>
        <w:rPr>
          <w:sz w:val="21"/>
          <w:szCs w:val="21"/>
          <w:lang w:val="it-IT"/>
        </w:rPr>
        <w:t>.</w:t>
      </w:r>
    </w:p>
    <w:p w14:paraId="7CA5BDF1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Trasforma l’intera lista di oggetti </w:t>
      </w:r>
      <w:r w:rsidRPr="00C04A0D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in un formato testuale compatibile con il </w:t>
      </w:r>
      <w:r w:rsidRPr="00C04A0D">
        <w:rPr>
          <w:b/>
          <w:bCs/>
          <w:i/>
          <w:iCs/>
          <w:sz w:val="21"/>
          <w:szCs w:val="21"/>
          <w:lang w:val="it-IT"/>
        </w:rPr>
        <w:t>CSV</w:t>
      </w:r>
      <w:r>
        <w:rPr>
          <w:sz w:val="21"/>
          <w:szCs w:val="21"/>
          <w:lang w:val="it-IT"/>
        </w:rPr>
        <w:t>, sovrascrivendo il file per aggiornare lo stato (registrazioni, modifiche o rimozioni).</w:t>
      </w:r>
    </w:p>
    <w:p w14:paraId="7D74D49D" w14:textId="77777777" w:rsidR="00240993" w:rsidRDefault="00240993" w:rsidP="00240993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 w:rsidRPr="00842440">
        <w:rPr>
          <w:sz w:val="21"/>
          <w:szCs w:val="21"/>
          <w:lang w:val="it-IT"/>
        </w:rPr>
        <w:t>Logica di validazione e codici di errore</w:t>
      </w:r>
      <w:r>
        <w:rPr>
          <w:sz w:val="21"/>
          <w:szCs w:val="21"/>
          <w:lang w:val="it-IT"/>
        </w:rPr>
        <w:t xml:space="preserve"> </w:t>
      </w:r>
    </w:p>
    <w:p w14:paraId="060D8AF1" w14:textId="77777777" w:rsidR="00240993" w:rsidRDefault="00240993" w:rsidP="00240993">
      <w:pPr>
        <w:pStyle w:val="ListParagraph"/>
        <w:ind w:left="1080"/>
        <w:rPr>
          <w:sz w:val="21"/>
          <w:szCs w:val="21"/>
          <w:lang w:val="it-IT"/>
        </w:rPr>
      </w:pPr>
      <w:r w:rsidRPr="00842440">
        <w:rPr>
          <w:sz w:val="21"/>
          <w:szCs w:val="21"/>
          <w:lang w:val="it-IT"/>
        </w:rPr>
        <w:t xml:space="preserve">Il metodo </w:t>
      </w:r>
      <w:r w:rsidRPr="00842440">
        <w:rPr>
          <w:b/>
          <w:bCs/>
          <w:i/>
          <w:iCs/>
          <w:sz w:val="21"/>
          <w:szCs w:val="21"/>
          <w:lang w:val="it-IT"/>
        </w:rPr>
        <w:t>creaUtente(Utente nuovoUtente)</w:t>
      </w:r>
      <w:r w:rsidRPr="00842440">
        <w:rPr>
          <w:sz w:val="21"/>
          <w:szCs w:val="21"/>
          <w:lang w:val="it-IT"/>
        </w:rPr>
        <w:t xml:space="preserve"> implementa il controllo di integrità dei dati richiesto dal </w:t>
      </w:r>
      <w:r w:rsidRPr="00842440">
        <w:rPr>
          <w:b/>
          <w:bCs/>
          <w:i/>
          <w:iCs/>
          <w:sz w:val="21"/>
          <w:szCs w:val="21"/>
          <w:lang w:val="it-IT"/>
        </w:rPr>
        <w:t>CreateUserController</w:t>
      </w:r>
      <w:r w:rsidRPr="00842440">
        <w:rPr>
          <w:sz w:val="21"/>
          <w:szCs w:val="21"/>
          <w:lang w:val="it-IT"/>
        </w:rPr>
        <w:t>:</w:t>
      </w:r>
    </w:p>
    <w:p w14:paraId="5097F56C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1: Violazione unicità Username.</w:t>
      </w:r>
    </w:p>
    <w:p w14:paraId="70AF2113" w14:textId="77777777" w:rsidR="00240993" w:rsidRPr="00842440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2: Violazione unicità Email.</w:t>
      </w:r>
    </w:p>
    <w:p w14:paraId="0994C4E0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Ritorno 3: Fallimento validazione Password (tramite metodo </w:t>
      </w:r>
      <w:r w:rsidRPr="00842440">
        <w:rPr>
          <w:b/>
          <w:bCs/>
          <w:i/>
          <w:iCs/>
          <w:sz w:val="21"/>
          <w:szCs w:val="21"/>
          <w:lang w:val="it-IT"/>
        </w:rPr>
        <w:t>ControlloPasswrod</w:t>
      </w:r>
      <w:r>
        <w:rPr>
          <w:sz w:val="21"/>
          <w:szCs w:val="21"/>
          <w:lang w:val="it-IT"/>
        </w:rPr>
        <w:t>)</w:t>
      </w:r>
    </w:p>
    <w:p w14:paraId="2B51794D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0: Successo e aggiunta alla collezione.</w:t>
      </w:r>
    </w:p>
    <w:p w14:paraId="6FA75417" w14:textId="77777777" w:rsidR="00240993" w:rsidRDefault="00240993" w:rsidP="00240993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Sicurezza: controlloPassword(String password)</w:t>
      </w:r>
    </w:p>
    <w:p w14:paraId="0151DD63" w14:textId="77777777" w:rsidR="00240993" w:rsidRDefault="00240993" w:rsidP="00240993">
      <w:pPr>
        <w:pStyle w:val="ListParagraph"/>
        <w:ind w:left="1080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Implementa una validazioe tramite Espressioni regolari (regex). La password è considerata valida solo se soddisfa i seguenti requisiti di robustezza:</w:t>
      </w:r>
    </w:p>
    <w:p w14:paraId="3CA6C926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Almeno 8 caratteri di lungezza.</w:t>
      </w:r>
    </w:p>
    <w:p w14:paraId="657F9AC2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una lettera maiuscola.</w:t>
      </w:r>
    </w:p>
    <w:p w14:paraId="6B60F59E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una lettera minuscola.</w:t>
      </w:r>
    </w:p>
    <w:p w14:paraId="01BB92E2" w14:textId="77777777" w:rsidR="00240993" w:rsidRDefault="00240993" w:rsidP="00240993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 carattere numerico.</w:t>
      </w:r>
    </w:p>
    <w:p w14:paraId="4C62A3B2" w14:textId="77777777" w:rsidR="00EC0312" w:rsidRDefault="00EC0312" w:rsidP="00EC0312">
      <w:pPr>
        <w:rPr>
          <w:sz w:val="21"/>
          <w:szCs w:val="21"/>
          <w:lang w:val="it-IT"/>
        </w:rPr>
      </w:pPr>
    </w:p>
    <w:p w14:paraId="286472AA" w14:textId="77777777" w:rsidR="00EC0312" w:rsidRPr="00EC0312" w:rsidRDefault="00EC0312" w:rsidP="00EC0312">
      <w:pPr>
        <w:rPr>
          <w:sz w:val="21"/>
          <w:szCs w:val="21"/>
          <w:lang w:val="it-IT"/>
        </w:rPr>
      </w:pPr>
    </w:p>
    <w:p w14:paraId="269044A4" w14:textId="77777777" w:rsidR="00240993" w:rsidRPr="00240993" w:rsidRDefault="00240993" w:rsidP="00240993">
      <w:pPr>
        <w:pStyle w:val="ListParagraph"/>
        <w:rPr>
          <w:sz w:val="28"/>
          <w:szCs w:val="28"/>
          <w:lang w:val="it-IT"/>
        </w:rPr>
      </w:pPr>
    </w:p>
    <w:p w14:paraId="6B6132D0" w14:textId="59DE99DA" w:rsidR="008D4AFB" w:rsidRDefault="00240993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 w:rsidRPr="00240993">
        <w:rPr>
          <w:sz w:val="28"/>
          <w:szCs w:val="28"/>
          <w:lang w:val="it-IT"/>
        </w:rPr>
        <w:lastRenderedPageBreak/>
        <w:t xml:space="preserve"> Analisi dei componenti</w:t>
      </w:r>
      <w:r>
        <w:rPr>
          <w:sz w:val="28"/>
          <w:szCs w:val="28"/>
          <w:lang w:val="it-IT"/>
        </w:rPr>
        <w:t>: Classe Utente.java</w:t>
      </w:r>
    </w:p>
    <w:p w14:paraId="2B0EDAAA" w14:textId="77777777" w:rsidR="000C0AD6" w:rsidRDefault="000C0AD6" w:rsidP="000C0AD6">
      <w:pPr>
        <w:pStyle w:val="ListParagraph"/>
        <w:ind w:left="1080"/>
        <w:rPr>
          <w:sz w:val="21"/>
          <w:szCs w:val="21"/>
          <w:lang w:val="it-IT"/>
        </w:rPr>
      </w:pPr>
      <w:r w:rsidRPr="00240993">
        <w:rPr>
          <w:sz w:val="21"/>
          <w:szCs w:val="21"/>
          <w:lang w:val="it-IT"/>
        </w:rPr>
        <w:t xml:space="preserve">La classe </w:t>
      </w:r>
      <w:r w:rsidRPr="00240993">
        <w:rPr>
          <w:b/>
          <w:bCs/>
          <w:i/>
          <w:iCs/>
          <w:sz w:val="21"/>
          <w:szCs w:val="21"/>
          <w:lang w:val="it-IT"/>
        </w:rPr>
        <w:t>Utente</w:t>
      </w:r>
      <w:r w:rsidRPr="00240993">
        <w:rPr>
          <w:sz w:val="21"/>
          <w:szCs w:val="21"/>
          <w:lang w:val="it-IT"/>
        </w:rPr>
        <w:t xml:space="preserve"> è definita come un </w:t>
      </w:r>
      <w:r w:rsidRPr="00240993">
        <w:rPr>
          <w:b/>
          <w:bCs/>
          <w:i/>
          <w:iCs/>
          <w:sz w:val="21"/>
          <w:szCs w:val="21"/>
          <w:lang w:val="it-IT"/>
        </w:rPr>
        <w:t>Plain Old java Object (POJO)</w:t>
      </w:r>
      <w:r w:rsidRPr="00240993">
        <w:rPr>
          <w:sz w:val="21"/>
          <w:szCs w:val="21"/>
          <w:lang w:val="it-IT"/>
        </w:rPr>
        <w:t>. Il suo scopo principale è la modellazione dei dati relativi ai soggetti che interagiscono con l’applicazione, mappando le informazioni contenute nei file CSV in una struttura ad oggetti gestibile dalla logica  Java</w:t>
      </w:r>
      <w:r>
        <w:rPr>
          <w:sz w:val="21"/>
          <w:szCs w:val="21"/>
          <w:lang w:val="it-IT"/>
        </w:rPr>
        <w:t>.</w:t>
      </w:r>
    </w:p>
    <w:p w14:paraId="73E772C9" w14:textId="77777777" w:rsidR="000C0AD6" w:rsidRDefault="000C0AD6" w:rsidP="000C0AD6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Attributi e stato della classe</w:t>
      </w:r>
    </w:p>
    <w:p w14:paraId="112B90B8" w14:textId="77777777" w:rsidR="000C0AD6" w:rsidRDefault="000C0AD6" w:rsidP="000C0AD6">
      <w:pPr>
        <w:pStyle w:val="ListParagraph"/>
        <w:ind w:left="1080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 membri privati rappresentano lo stato informativo dell’utente e corrispondono ai mapi del database flat (CSV):</w:t>
      </w:r>
    </w:p>
    <w:p w14:paraId="4F5B9485" w14:textId="77777777" w:rsid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Indentificativi e credenziali: id, username, email e passwordHash.</w:t>
      </w:r>
    </w:p>
    <w:p w14:paraId="075D9C92" w14:textId="77777777" w:rsid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Anagrafica: Nome e Cognome.</w:t>
      </w:r>
    </w:p>
    <w:p w14:paraId="2D4C2FE2" w14:textId="77777777" w:rsid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Localizzazione: Stato, città ed indirizzo.</w:t>
      </w:r>
    </w:p>
    <w:p w14:paraId="5ED5B655" w14:textId="77777777" w:rsidR="000C0AD6" w:rsidRPr="00240993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Ruolo del profilo: Il campo booleano isRistorante funge da attributo discriinante per abilitare o meno le funzionalità di gestione dei locali all’interno dell’interfaccia.</w:t>
      </w:r>
    </w:p>
    <w:p w14:paraId="47C0D4C9" w14:textId="77777777" w:rsidR="000C0AD6" w:rsidRDefault="000C0AD6" w:rsidP="000C0AD6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Incapsulamento e costruttori</w:t>
      </w:r>
    </w:p>
    <w:p w14:paraId="4BB0112A" w14:textId="77777777" w:rsid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Cotruttore parametrizzato: Utilizzato dai controller (es. </w:t>
      </w:r>
      <w:r w:rsidRPr="000C0AD6">
        <w:rPr>
          <w:b/>
          <w:bCs/>
          <w:i/>
          <w:iCs/>
          <w:sz w:val="21"/>
          <w:szCs w:val="21"/>
          <w:lang w:val="it-IT"/>
        </w:rPr>
        <w:t>CreateUserController</w:t>
      </w:r>
      <w:r>
        <w:rPr>
          <w:sz w:val="21"/>
          <w:szCs w:val="21"/>
          <w:lang w:val="it-IT"/>
        </w:rPr>
        <w:t>) per istanziare nuovi profili a partire dai dati inseriti nei form di registrazione.</w:t>
      </w:r>
    </w:p>
    <w:p w14:paraId="3C8F528C" w14:textId="77777777" w:rsid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Cotruttore vuoto: Indispensabile per il </w:t>
      </w:r>
      <w:r w:rsidRPr="000C0AD6">
        <w:rPr>
          <w:b/>
          <w:bCs/>
          <w:i/>
          <w:iCs/>
          <w:sz w:val="21"/>
          <w:szCs w:val="21"/>
          <w:lang w:val="it-IT"/>
        </w:rPr>
        <w:t>GestoreUtenti</w:t>
      </w:r>
      <w:r>
        <w:rPr>
          <w:b/>
          <w:bCs/>
          <w:i/>
          <w:iCs/>
          <w:sz w:val="21"/>
          <w:szCs w:val="21"/>
          <w:lang w:val="it-IT"/>
        </w:rPr>
        <w:t xml:space="preserve"> </w:t>
      </w:r>
      <w:r>
        <w:rPr>
          <w:sz w:val="21"/>
          <w:szCs w:val="21"/>
          <w:lang w:val="it-IT"/>
        </w:rPr>
        <w:t>durante la fase di parsing, permettendo di allocare l’oggetto e popolarlo riga per riga tramite i setter.</w:t>
      </w:r>
    </w:p>
    <w:p w14:paraId="0545F2DA" w14:textId="6539FEE3" w:rsidR="000C0AD6" w:rsidRPr="000C0AD6" w:rsidRDefault="000C0AD6" w:rsidP="000C0AD6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Getter e Setter: Metodi pubblici che garantiscono l’accesso agli attributi privati, rispettando i principi dell’information hiding.</w:t>
      </w:r>
    </w:p>
    <w:p w14:paraId="2DD04C60" w14:textId="77777777" w:rsidR="000C0AD6" w:rsidRDefault="000C0AD6" w:rsidP="000C0AD6">
      <w:pPr>
        <w:pStyle w:val="ListParagraph"/>
        <w:rPr>
          <w:sz w:val="28"/>
          <w:szCs w:val="28"/>
          <w:lang w:val="it-IT"/>
        </w:rPr>
      </w:pPr>
    </w:p>
    <w:p w14:paraId="5BEA8818" w14:textId="419CCCE7" w:rsidR="000C0AD6" w:rsidRDefault="000C0AD6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Analisi dei componenti: Classe LoginController.java</w:t>
      </w:r>
    </w:p>
    <w:p w14:paraId="323AEE23" w14:textId="5DBDBAE3" w:rsidR="000C0AD6" w:rsidRPr="00076653" w:rsidRDefault="006267F4" w:rsidP="000C0AD6">
      <w:pPr>
        <w:pStyle w:val="ListParagraph"/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La classe </w:t>
      </w:r>
      <w:r w:rsidRPr="00076653">
        <w:rPr>
          <w:b/>
          <w:bCs/>
          <w:i/>
          <w:iCs/>
          <w:sz w:val="21"/>
          <w:szCs w:val="21"/>
          <w:lang w:val="it-IT"/>
        </w:rPr>
        <w:t>LoginController</w:t>
      </w:r>
      <w:r w:rsidRPr="00076653">
        <w:rPr>
          <w:sz w:val="21"/>
          <w:szCs w:val="21"/>
          <w:lang w:val="it-IT"/>
        </w:rPr>
        <w:t xml:space="preserve"> gestisce la barriera d’accesso all’applicazione. Essa mette in comunicazione l’interfaccia di autenticazione con i servizi di veriica del </w:t>
      </w:r>
      <w:r w:rsidRPr="00076653">
        <w:rPr>
          <w:b/>
          <w:bCs/>
          <w:i/>
          <w:iCs/>
          <w:sz w:val="21"/>
          <w:szCs w:val="21"/>
          <w:lang w:val="it-IT"/>
        </w:rPr>
        <w:t>GestoreUtenti</w:t>
      </w:r>
      <w:r w:rsidRPr="00076653">
        <w:rPr>
          <w:sz w:val="21"/>
          <w:szCs w:val="21"/>
          <w:lang w:val="it-IT"/>
        </w:rPr>
        <w:t xml:space="preserve"> e coordina il passaggio dell’utente dallo stato di visitatore a quello di utente autenticato.</w:t>
      </w:r>
    </w:p>
    <w:p w14:paraId="4EE7E71C" w14:textId="77777777" w:rsidR="00076653" w:rsidRPr="00076653" w:rsidRDefault="00076653" w:rsidP="000C0AD6">
      <w:pPr>
        <w:pStyle w:val="ListParagraph"/>
        <w:rPr>
          <w:sz w:val="21"/>
          <w:szCs w:val="21"/>
          <w:lang w:val="it-IT"/>
        </w:rPr>
      </w:pPr>
    </w:p>
    <w:p w14:paraId="687F5B3E" w14:textId="501CB2A6" w:rsidR="006267F4" w:rsidRPr="00076653" w:rsidRDefault="006267F4" w:rsidP="006267F4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Membri e Binding FXML</w:t>
      </w:r>
    </w:p>
    <w:p w14:paraId="64A9D823" w14:textId="7FEF0420" w:rsidR="006267F4" w:rsidRPr="00076653" w:rsidRDefault="006267F4" w:rsidP="006267F4">
      <w:pPr>
        <w:pStyle w:val="ListParagraph"/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La classe interagisce con i componenti definiti nel file </w:t>
      </w:r>
      <w:r w:rsidRPr="00076653">
        <w:rPr>
          <w:b/>
          <w:bCs/>
          <w:i/>
          <w:iCs/>
          <w:sz w:val="21"/>
          <w:szCs w:val="21"/>
          <w:lang w:val="it-IT"/>
        </w:rPr>
        <w:t>login.fxml</w:t>
      </w:r>
      <w:r w:rsidRPr="00076653">
        <w:rPr>
          <w:sz w:val="21"/>
          <w:szCs w:val="21"/>
          <w:lang w:val="it-IT"/>
        </w:rPr>
        <w:t xml:space="preserve"> attraverso le annotazioni </w:t>
      </w:r>
      <w:r w:rsidRPr="00076653">
        <w:rPr>
          <w:b/>
          <w:bCs/>
          <w:i/>
          <w:iCs/>
          <w:sz w:val="21"/>
          <w:szCs w:val="21"/>
          <w:lang w:val="it-IT"/>
        </w:rPr>
        <w:t>@FXML</w:t>
      </w:r>
      <w:r w:rsidRPr="00076653">
        <w:rPr>
          <w:sz w:val="21"/>
          <w:szCs w:val="21"/>
          <w:lang w:val="it-IT"/>
        </w:rPr>
        <w:t>:</w:t>
      </w:r>
    </w:p>
    <w:p w14:paraId="7A24112B" w14:textId="3B975157" w:rsidR="006267F4" w:rsidRPr="00076653" w:rsidRDefault="006267F4" w:rsidP="006267F4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Input Fields: </w:t>
      </w:r>
      <w:r w:rsidRPr="00076653">
        <w:rPr>
          <w:b/>
          <w:bCs/>
          <w:i/>
          <w:iCs/>
          <w:sz w:val="21"/>
          <w:szCs w:val="21"/>
          <w:lang w:val="it-IT"/>
        </w:rPr>
        <w:t>usernameTextField</w:t>
      </w:r>
      <w:r w:rsidRPr="00076653">
        <w:rPr>
          <w:sz w:val="21"/>
          <w:szCs w:val="21"/>
          <w:lang w:val="it-IT"/>
        </w:rPr>
        <w:t xml:space="preserve"> per l’indentificativo e </w:t>
      </w:r>
      <w:r w:rsidRPr="00076653">
        <w:rPr>
          <w:b/>
          <w:bCs/>
          <w:sz w:val="21"/>
          <w:szCs w:val="21"/>
          <w:lang w:val="it-IT"/>
        </w:rPr>
        <w:t>passwordField</w:t>
      </w:r>
      <w:r w:rsidRPr="00076653">
        <w:rPr>
          <w:sz w:val="21"/>
          <w:szCs w:val="21"/>
          <w:lang w:val="it-IT"/>
        </w:rPr>
        <w:t xml:space="preserve"> per l’inserimento protetto della password.</w:t>
      </w:r>
    </w:p>
    <w:p w14:paraId="37AB3B6D" w14:textId="25818601" w:rsidR="006267F4" w:rsidRPr="00076653" w:rsidRDefault="006267F4" w:rsidP="006267F4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FeedBack UI: </w:t>
      </w:r>
      <w:r w:rsidRPr="00076653">
        <w:rPr>
          <w:b/>
          <w:bCs/>
          <w:i/>
          <w:iCs/>
          <w:sz w:val="21"/>
          <w:szCs w:val="21"/>
          <w:lang w:val="it-IT"/>
        </w:rPr>
        <w:t xml:space="preserve">loginErrorMessageLabel </w:t>
      </w:r>
      <w:r w:rsidRPr="00076653">
        <w:rPr>
          <w:sz w:val="21"/>
          <w:szCs w:val="21"/>
          <w:lang w:val="it-IT"/>
        </w:rPr>
        <w:t>, un’etichetta inizialmente visibile che viene attivata esclusivamente in caso di fallimento dell’autenticazione.</w:t>
      </w:r>
    </w:p>
    <w:p w14:paraId="64D34796" w14:textId="35B4F6F7" w:rsidR="006267F4" w:rsidRPr="00076653" w:rsidRDefault="006267F4" w:rsidP="006267F4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Assets:</w:t>
      </w:r>
      <w:r w:rsidRPr="00076653">
        <w:rPr>
          <w:b/>
          <w:bCs/>
          <w:i/>
          <w:iCs/>
          <w:sz w:val="21"/>
          <w:szCs w:val="21"/>
          <w:lang w:val="it-IT"/>
        </w:rPr>
        <w:t xml:space="preserve"> knifeImageView</w:t>
      </w:r>
      <w:r w:rsidRPr="00076653">
        <w:rPr>
          <w:sz w:val="21"/>
          <w:szCs w:val="21"/>
          <w:lang w:val="it-IT"/>
        </w:rPr>
        <w:t xml:space="preserve"> per la visualizzazione diamica del logo aziendale.</w:t>
      </w:r>
    </w:p>
    <w:p w14:paraId="79869B14" w14:textId="77777777" w:rsidR="00076653" w:rsidRPr="00076653" w:rsidRDefault="00076653" w:rsidP="00076653">
      <w:pPr>
        <w:pStyle w:val="ListParagraph"/>
        <w:ind w:left="1080"/>
        <w:rPr>
          <w:sz w:val="21"/>
          <w:szCs w:val="21"/>
          <w:lang w:val="it-IT"/>
        </w:rPr>
      </w:pPr>
    </w:p>
    <w:p w14:paraId="5D12717D" w14:textId="44EE1E67" w:rsidR="006267F4" w:rsidRPr="00076653" w:rsidRDefault="006267F4" w:rsidP="000C0AD6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Metodi e Logica di controllo</w:t>
      </w:r>
    </w:p>
    <w:p w14:paraId="1CD05AC3" w14:textId="77777777" w:rsidR="00076653" w:rsidRPr="00076653" w:rsidRDefault="006267F4" w:rsidP="00076653">
      <w:pPr>
        <w:pStyle w:val="ListParagraph"/>
        <w:numPr>
          <w:ilvl w:val="0"/>
          <w:numId w:val="22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Inizializzazione: </w:t>
      </w:r>
      <w:r w:rsidRPr="00076653">
        <w:rPr>
          <w:b/>
          <w:bCs/>
          <w:i/>
          <w:iCs/>
          <w:sz w:val="21"/>
          <w:szCs w:val="21"/>
          <w:lang w:val="it-IT"/>
        </w:rPr>
        <w:t>initialize()</w:t>
      </w:r>
    </w:p>
    <w:p w14:paraId="04B4176C" w14:textId="26A82CEE" w:rsidR="00076653" w:rsidRPr="00076653" w:rsidRDefault="006267F4" w:rsidP="00076653">
      <w:pPr>
        <w:pStyle w:val="ListParagraph"/>
        <w:ind w:left="1080"/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Metodo invocato al caricamento della vista che si occupa del setu estetico e logico iniziale:</w:t>
      </w:r>
    </w:p>
    <w:p w14:paraId="565F7213" w14:textId="77777777" w:rsidR="00076653" w:rsidRPr="00076653" w:rsidRDefault="00076653" w:rsidP="00076653">
      <w:pPr>
        <w:pStyle w:val="ListParagraph"/>
        <w:numPr>
          <w:ilvl w:val="1"/>
          <w:numId w:val="22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Reset Stato: Assicura che i messaggi di errore precedenti siano nascosti (</w:t>
      </w:r>
      <w:r w:rsidRPr="00076653">
        <w:rPr>
          <w:b/>
          <w:bCs/>
          <w:i/>
          <w:iCs/>
          <w:sz w:val="21"/>
          <w:szCs w:val="21"/>
          <w:lang w:val="it-IT"/>
        </w:rPr>
        <w:t>setVisible(false)</w:t>
      </w:r>
      <w:r w:rsidRPr="00076653">
        <w:rPr>
          <w:sz w:val="21"/>
          <w:szCs w:val="21"/>
          <w:lang w:val="it-IT"/>
        </w:rPr>
        <w:t>).</w:t>
      </w:r>
    </w:p>
    <w:p w14:paraId="224DB410" w14:textId="78725CCF" w:rsidR="00076653" w:rsidRPr="00076653" w:rsidRDefault="00076653" w:rsidP="00076653">
      <w:pPr>
        <w:pStyle w:val="ListParagraph"/>
        <w:numPr>
          <w:ilvl w:val="1"/>
          <w:numId w:val="22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 xml:space="preserve">Asset loading: Individua il percorso dell’icona </w:t>
      </w:r>
      <w:r w:rsidRPr="00076653">
        <w:rPr>
          <w:b/>
          <w:bCs/>
          <w:i/>
          <w:iCs/>
          <w:sz w:val="21"/>
          <w:szCs w:val="21"/>
          <w:lang w:val="it-IT"/>
        </w:rPr>
        <w:t>thekife_icon.png</w:t>
      </w:r>
      <w:r w:rsidRPr="00076653">
        <w:rPr>
          <w:sz w:val="21"/>
          <w:szCs w:val="21"/>
          <w:lang w:val="it-IT"/>
        </w:rPr>
        <w:t xml:space="preserve"> nel file system e ne effettua il rendering dinamico, garanatendo la coerenza visiva del brand.</w:t>
      </w:r>
    </w:p>
    <w:p w14:paraId="6598B381" w14:textId="77777777" w:rsidR="00076653" w:rsidRDefault="00076653" w:rsidP="00076653">
      <w:pPr>
        <w:pStyle w:val="ListParagraph"/>
        <w:numPr>
          <w:ilvl w:val="0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Processo di autenticazione: </w:t>
      </w:r>
      <w:r w:rsidRPr="00076653">
        <w:rPr>
          <w:b/>
          <w:bCs/>
          <w:i/>
          <w:iCs/>
          <w:sz w:val="21"/>
          <w:szCs w:val="21"/>
          <w:lang w:val="it-IT"/>
        </w:rPr>
        <w:t>switchToHomeLogged()</w:t>
      </w:r>
    </w:p>
    <w:p w14:paraId="7D131AC8" w14:textId="47AB2161" w:rsidR="00076653" w:rsidRPr="00076653" w:rsidRDefault="00076653" w:rsidP="00076653">
      <w:pPr>
        <w:pStyle w:val="ListParagraph"/>
        <w:ind w:left="1080"/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Rappresenta</w:t>
      </w:r>
      <w:r>
        <w:rPr>
          <w:sz w:val="21"/>
          <w:szCs w:val="21"/>
          <w:lang w:val="it-IT"/>
        </w:rPr>
        <w:t xml:space="preserve"> il metodo critico per l’accesso al sistema. Il flusso operativo è strutturato come segue:</w:t>
      </w:r>
    </w:p>
    <w:p w14:paraId="7D089398" w14:textId="6E0F774D" w:rsidR="00076653" w:rsidRDefault="00076653" w:rsidP="00076653">
      <w:pPr>
        <w:pStyle w:val="ListParagraph"/>
        <w:numPr>
          <w:ilvl w:val="1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Recupero credenziali: Estrazione delle stringhe inserite dall’utente nei campi di input.</w:t>
      </w:r>
    </w:p>
    <w:p w14:paraId="3342DAA6" w14:textId="313C2BC5" w:rsidR="00076653" w:rsidRPr="00076653" w:rsidRDefault="00076653" w:rsidP="00076653">
      <w:pPr>
        <w:pStyle w:val="ListParagraph"/>
        <w:numPr>
          <w:ilvl w:val="1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Validazione tramite Domain Logic: interroga l’istanza Singleton di </w:t>
      </w:r>
      <w:r w:rsidRPr="00076653">
        <w:rPr>
          <w:b/>
          <w:bCs/>
          <w:i/>
          <w:iCs/>
          <w:sz w:val="21"/>
          <w:szCs w:val="21"/>
          <w:lang w:val="it-IT"/>
        </w:rPr>
        <w:t>GestoreUtenti</w:t>
      </w:r>
      <w:r>
        <w:rPr>
          <w:sz w:val="21"/>
          <w:szCs w:val="21"/>
          <w:lang w:val="it-IT"/>
        </w:rPr>
        <w:t xml:space="preserve"> invocando il metodo </w:t>
      </w:r>
      <w:r w:rsidRPr="00076653">
        <w:rPr>
          <w:b/>
          <w:bCs/>
          <w:i/>
          <w:iCs/>
          <w:sz w:val="21"/>
          <w:szCs w:val="21"/>
          <w:lang w:val="it-IT"/>
        </w:rPr>
        <w:t>verificaCredenziali(username, password)</w:t>
      </w:r>
      <w:r>
        <w:rPr>
          <w:b/>
          <w:bCs/>
          <w:i/>
          <w:iCs/>
          <w:sz w:val="21"/>
          <w:szCs w:val="21"/>
          <w:lang w:val="it-IT"/>
        </w:rPr>
        <w:t>.</w:t>
      </w:r>
    </w:p>
    <w:p w14:paraId="6D698403" w14:textId="2990203C" w:rsidR="00076653" w:rsidRDefault="00076653" w:rsidP="00076653">
      <w:pPr>
        <w:pStyle w:val="ListParagraph"/>
        <w:numPr>
          <w:ilvl w:val="1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Gestore della sessione:</w:t>
      </w:r>
    </w:p>
    <w:p w14:paraId="1477D710" w14:textId="1BDF0883" w:rsidR="00076653" w:rsidRDefault="00076653" w:rsidP="00076653">
      <w:pPr>
        <w:pStyle w:val="ListParagraph"/>
        <w:numPr>
          <w:ilvl w:val="2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lastRenderedPageBreak/>
        <w:t xml:space="preserve">Esito </w:t>
      </w:r>
      <w:r w:rsidR="005B3AC9">
        <w:rPr>
          <w:sz w:val="21"/>
          <w:szCs w:val="21"/>
          <w:lang w:val="it-IT"/>
        </w:rPr>
        <w:t>P</w:t>
      </w:r>
      <w:r>
        <w:rPr>
          <w:sz w:val="21"/>
          <w:szCs w:val="21"/>
          <w:lang w:val="it-IT"/>
        </w:rPr>
        <w:t xml:space="preserve">ositivo: in caso di credenziali corrette, il controller recupera l’oggetto </w:t>
      </w:r>
      <w:r w:rsidRPr="00076653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completo e lo imposta come “Utente Loggato” nell’istanza globale di </w:t>
      </w:r>
      <w:r w:rsidRPr="00076653">
        <w:rPr>
          <w:b/>
          <w:bCs/>
          <w:i/>
          <w:iCs/>
          <w:sz w:val="21"/>
          <w:szCs w:val="21"/>
          <w:lang w:val="it-IT"/>
        </w:rPr>
        <w:t>Gestore</w:t>
      </w:r>
      <w:r>
        <w:rPr>
          <w:sz w:val="21"/>
          <w:szCs w:val="21"/>
          <w:lang w:val="it-IT"/>
        </w:rPr>
        <w:t>.</w:t>
      </w:r>
    </w:p>
    <w:p w14:paraId="76CE60C8" w14:textId="5E87E86D" w:rsidR="00076653" w:rsidRPr="00076653" w:rsidRDefault="005B3AC9" w:rsidP="00076653">
      <w:pPr>
        <w:pStyle w:val="ListParagraph"/>
        <w:numPr>
          <w:ilvl w:val="2"/>
          <w:numId w:val="22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Esito Negativo: In caso di errore (password errata o utente inesistente), attiva la </w:t>
      </w:r>
      <w:r w:rsidRPr="005B3AC9">
        <w:rPr>
          <w:b/>
          <w:bCs/>
          <w:i/>
          <w:iCs/>
          <w:sz w:val="21"/>
          <w:szCs w:val="21"/>
          <w:lang w:val="it-IT"/>
        </w:rPr>
        <w:t>loginErrorMessageLabel</w:t>
      </w:r>
      <w:r>
        <w:rPr>
          <w:sz w:val="21"/>
          <w:szCs w:val="21"/>
          <w:lang w:val="it-IT"/>
        </w:rPr>
        <w:t xml:space="preserve"> per fornire feedback immediato senza cambiare scena.</w:t>
      </w:r>
    </w:p>
    <w:p w14:paraId="75FDF53F" w14:textId="5BCDFCAB" w:rsidR="006267F4" w:rsidRDefault="006267F4" w:rsidP="000C0AD6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076653">
        <w:rPr>
          <w:sz w:val="21"/>
          <w:szCs w:val="21"/>
          <w:lang w:val="it-IT"/>
        </w:rPr>
        <w:t>Navigazione e Routing</w:t>
      </w:r>
    </w:p>
    <w:p w14:paraId="70B1B53A" w14:textId="753CD8DA" w:rsidR="005B3AC9" w:rsidRDefault="005B3AC9" w:rsidP="005B3AC9">
      <w:pPr>
        <w:pStyle w:val="ListParagraph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La classe Implmenta metodi di navigazione per gestire i flussi alternativi dell’utente:</w:t>
      </w:r>
    </w:p>
    <w:p w14:paraId="609B05A9" w14:textId="1B6F2531" w:rsidR="005B3AC9" w:rsidRDefault="005B3AC9" w:rsidP="005B3AC9">
      <w:pPr>
        <w:pStyle w:val="ListParagraph"/>
        <w:numPr>
          <w:ilvl w:val="0"/>
          <w:numId w:val="23"/>
        </w:numPr>
        <w:rPr>
          <w:sz w:val="21"/>
          <w:szCs w:val="21"/>
          <w:lang w:val="it-IT"/>
        </w:rPr>
      </w:pPr>
      <w:r w:rsidRPr="005B3AC9">
        <w:rPr>
          <w:b/>
          <w:bCs/>
          <w:i/>
          <w:iCs/>
          <w:sz w:val="21"/>
          <w:szCs w:val="21"/>
          <w:lang w:val="it-IT"/>
        </w:rPr>
        <w:t>switchRegister():</w:t>
      </w:r>
      <w:r>
        <w:rPr>
          <w:sz w:val="21"/>
          <w:szCs w:val="21"/>
          <w:lang w:val="it-IT"/>
        </w:rPr>
        <w:t xml:space="preserve"> Permette lo switch verso la maschera di creazione nuovo utente (</w:t>
      </w:r>
      <w:r w:rsidRPr="005B3AC9">
        <w:rPr>
          <w:b/>
          <w:bCs/>
          <w:i/>
          <w:iCs/>
          <w:sz w:val="21"/>
          <w:szCs w:val="21"/>
          <w:lang w:val="it-IT"/>
        </w:rPr>
        <w:t>CreateUser</w:t>
      </w:r>
      <w:r>
        <w:rPr>
          <w:sz w:val="21"/>
          <w:szCs w:val="21"/>
          <w:lang w:val="it-IT"/>
        </w:rPr>
        <w:t>).</w:t>
      </w:r>
    </w:p>
    <w:p w14:paraId="2000B12C" w14:textId="24416F0E" w:rsidR="005B3AC9" w:rsidRPr="00076653" w:rsidRDefault="005B3AC9" w:rsidP="005B3AC9">
      <w:pPr>
        <w:pStyle w:val="ListParagraph"/>
        <w:numPr>
          <w:ilvl w:val="0"/>
          <w:numId w:val="23"/>
        </w:numPr>
        <w:rPr>
          <w:sz w:val="21"/>
          <w:szCs w:val="21"/>
          <w:lang w:val="it-IT"/>
        </w:rPr>
      </w:pPr>
      <w:r w:rsidRPr="005B3AC9">
        <w:rPr>
          <w:b/>
          <w:bCs/>
          <w:i/>
          <w:iCs/>
          <w:sz w:val="21"/>
          <w:szCs w:val="21"/>
          <w:lang w:val="it-IT"/>
        </w:rPr>
        <w:t>switchToHomeNotLogged():</w:t>
      </w:r>
      <w:r>
        <w:rPr>
          <w:sz w:val="21"/>
          <w:szCs w:val="21"/>
          <w:lang w:val="it-IT"/>
        </w:rPr>
        <w:t xml:space="preserve"> Consente di annullare l’operazione di login e tornare alla visualizzazione pubblica del catalogo.</w:t>
      </w:r>
    </w:p>
    <w:p w14:paraId="130336A4" w14:textId="2756BC82" w:rsidR="000C0AD6" w:rsidRPr="00076653" w:rsidRDefault="000C0AD6" w:rsidP="000C0AD6">
      <w:pPr>
        <w:pStyle w:val="ListParagraph"/>
        <w:rPr>
          <w:sz w:val="21"/>
          <w:szCs w:val="21"/>
          <w:lang w:val="it-IT"/>
        </w:rPr>
      </w:pPr>
    </w:p>
    <w:p w14:paraId="0234A65E" w14:textId="53334A39" w:rsidR="000C0AD6" w:rsidRDefault="005B3AC9" w:rsidP="005B3AC9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 xml:space="preserve">Analisi dei componenti: </w:t>
      </w:r>
      <w:r w:rsidRPr="005B3AC9">
        <w:rPr>
          <w:b/>
          <w:bCs/>
          <w:i/>
          <w:iCs/>
          <w:sz w:val="28"/>
          <w:szCs w:val="28"/>
          <w:lang w:val="it-IT"/>
        </w:rPr>
        <w:t>Classe Gestore.java</w:t>
      </w:r>
    </w:p>
    <w:p w14:paraId="592A44B4" w14:textId="098DCF0C" w:rsidR="005B3AC9" w:rsidRPr="005B3AC9" w:rsidRDefault="005B3AC9" w:rsidP="005B3AC9">
      <w:pPr>
        <w:pStyle w:val="ListParagraph"/>
        <w:rPr>
          <w:sz w:val="21"/>
          <w:szCs w:val="21"/>
          <w:lang w:val="it-IT"/>
        </w:rPr>
      </w:pPr>
      <w:r w:rsidRPr="005B3AC9">
        <w:rPr>
          <w:sz w:val="21"/>
          <w:szCs w:val="21"/>
          <w:lang w:val="it-IT"/>
        </w:rPr>
        <w:t xml:space="preserve">La classe </w:t>
      </w:r>
      <w:r w:rsidRPr="005B3AC9">
        <w:rPr>
          <w:b/>
          <w:bCs/>
          <w:i/>
          <w:iCs/>
          <w:sz w:val="21"/>
          <w:szCs w:val="21"/>
          <w:lang w:val="it-IT"/>
        </w:rPr>
        <w:t>Gestore</w:t>
      </w:r>
      <w:r w:rsidRPr="005B3AC9">
        <w:rPr>
          <w:sz w:val="21"/>
          <w:szCs w:val="21"/>
          <w:lang w:val="it-IT"/>
        </w:rPr>
        <w:t xml:space="preserve"> funge da controller di dominio centrale e rappresenta il punto di convergenza di tutta la logica applicativa. Il suo ruolo principale è qullo di orchestratore, garantendo che i diversi moduli del sistema (utenti, dataset, recensioni) siano correttamente inizializzati tra loro.</w:t>
      </w:r>
    </w:p>
    <w:p w14:paraId="053BDF52" w14:textId="7DB8E2F1" w:rsidR="005B3AC9" w:rsidRPr="005B3AC9" w:rsidRDefault="005B3AC9" w:rsidP="005B3AC9">
      <w:pPr>
        <w:pStyle w:val="ListParagraph"/>
        <w:numPr>
          <w:ilvl w:val="2"/>
          <w:numId w:val="10"/>
        </w:numPr>
        <w:rPr>
          <w:sz w:val="28"/>
          <w:szCs w:val="28"/>
          <w:lang w:val="it-IT"/>
        </w:rPr>
      </w:pPr>
      <w:r w:rsidRPr="005B3AC9">
        <w:rPr>
          <w:sz w:val="21"/>
          <w:szCs w:val="21"/>
          <w:lang w:val="it-IT"/>
        </w:rPr>
        <w:t>Pattern</w:t>
      </w:r>
      <w:r>
        <w:rPr>
          <w:sz w:val="21"/>
          <w:szCs w:val="21"/>
          <w:lang w:val="it-IT"/>
        </w:rPr>
        <w:t xml:space="preserve"> Singleton e Gestione della Sessione</w:t>
      </w:r>
    </w:p>
    <w:p w14:paraId="17D749EF" w14:textId="535B0FB7" w:rsidR="005B3AC9" w:rsidRDefault="005B3AC9" w:rsidP="005B3AC9">
      <w:pPr>
        <w:pStyle w:val="ListParagraph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L’architettura della classe è basata</w:t>
      </w:r>
      <w:r w:rsidR="00AE335F">
        <w:rPr>
          <w:sz w:val="21"/>
          <w:szCs w:val="21"/>
          <w:lang w:val="it-IT"/>
        </w:rPr>
        <w:t xml:space="preserve"> sul pattern Singleton, fondamentale per mantenere uno staato globale coerente durante l’esecuzione dell’app.</w:t>
      </w:r>
    </w:p>
    <w:p w14:paraId="548D23F9" w14:textId="145669E5" w:rsidR="00AE335F" w:rsidRPr="00C6218E" w:rsidRDefault="00AE335F" w:rsidP="00AE335F">
      <w:pPr>
        <w:pStyle w:val="ListParagraph"/>
        <w:numPr>
          <w:ilvl w:val="0"/>
          <w:numId w:val="8"/>
        </w:numPr>
        <w:rPr>
          <w:sz w:val="28"/>
          <w:szCs w:val="28"/>
          <w:lang w:val="it-IT"/>
        </w:rPr>
      </w:pPr>
      <w:r w:rsidRPr="00C6218E">
        <w:rPr>
          <w:b/>
          <w:bCs/>
          <w:i/>
          <w:iCs/>
          <w:sz w:val="21"/>
          <w:szCs w:val="21"/>
          <w:lang w:val="it-IT"/>
        </w:rPr>
        <w:t>Private static Gestore gestore</w:t>
      </w:r>
      <w:r>
        <w:rPr>
          <w:sz w:val="21"/>
          <w:szCs w:val="21"/>
          <w:lang w:val="it-IT"/>
        </w:rPr>
        <w:t>: Variabile statica che garantisce l’esistenza di un’unica istanza</w:t>
      </w:r>
      <w:r w:rsidR="00C6218E">
        <w:rPr>
          <w:sz w:val="21"/>
          <w:szCs w:val="21"/>
          <w:lang w:val="it-IT"/>
        </w:rPr>
        <w:t>.</w:t>
      </w:r>
    </w:p>
    <w:p w14:paraId="0F44A167" w14:textId="3B820CF0" w:rsidR="00C6218E" w:rsidRDefault="00C6218E" w:rsidP="00AE335F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C6218E">
        <w:rPr>
          <w:sz w:val="21"/>
          <w:szCs w:val="21"/>
          <w:lang w:val="it-IT"/>
        </w:rPr>
        <w:t>utenteLoggato</w:t>
      </w:r>
      <w:r>
        <w:rPr>
          <w:sz w:val="21"/>
          <w:szCs w:val="21"/>
          <w:lang w:val="it-IT"/>
        </w:rPr>
        <w:t>: Questo attributo di tipo Utente è cruciale per la gestione della sessione. Memorizza l’identità dell’utente che ha effettuato l’accesso, permettendo ai controller di personalizzare l’intergaccia e associare correttamente le nuove recensioni.</w:t>
      </w:r>
    </w:p>
    <w:p w14:paraId="69F280C8" w14:textId="35D4D14B" w:rsidR="00C6218E" w:rsidRPr="00C6218E" w:rsidRDefault="00C6218E" w:rsidP="00AE335F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Inizializzazione Lazy: Tramite il metodo getGestore() , l’istanza creata solo al primo richiamo, ottimizzando l’uso delle risorse.</w:t>
      </w:r>
    </w:p>
    <w:p w14:paraId="3DC69351" w14:textId="12D3F7E8" w:rsidR="005B3AC9" w:rsidRDefault="00C6218E" w:rsidP="00C6218E">
      <w:pPr>
        <w:pStyle w:val="ListParagraph"/>
        <w:numPr>
          <w:ilvl w:val="2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15B4AFD5" w14:textId="77777777" w:rsidR="00C6218E" w:rsidRDefault="00C6218E" w:rsidP="00C6218E">
      <w:pPr>
        <w:pStyle w:val="ListParagraph"/>
        <w:numPr>
          <w:ilvl w:val="2"/>
          <w:numId w:val="10"/>
        </w:numPr>
        <w:rPr>
          <w:sz w:val="28"/>
          <w:szCs w:val="28"/>
          <w:lang w:val="it-IT"/>
        </w:rPr>
      </w:pPr>
    </w:p>
    <w:p w14:paraId="42D28F49" w14:textId="22CFB3C5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7A2C341A" w14:textId="0CD7B472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691BDB2E" w14:textId="77777777" w:rsidR="00C6218E" w:rsidRDefault="00C6218E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0E78EB60" w14:textId="77777777" w:rsidR="00C6218E" w:rsidRDefault="00C6218E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04245F28" w14:textId="60D2B50F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64FF9529" w14:textId="3C0A44C0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18599979" w14:textId="40617E84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536CEBB9" w14:textId="149BFE30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417B7695" w14:textId="388116AF" w:rsidR="005B3AC9" w:rsidRDefault="005B3AC9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>.</w:t>
      </w:r>
    </w:p>
    <w:p w14:paraId="1D1DB6C1" w14:textId="77777777" w:rsidR="00C6218E" w:rsidRDefault="00C6218E" w:rsidP="00842440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</w:p>
    <w:sectPr w:rsidR="00C6218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442F5"/>
    <w:multiLevelType w:val="multilevel"/>
    <w:tmpl w:val="057A791A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0" w:hanging="53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0E3A7145"/>
    <w:multiLevelType w:val="hybridMultilevel"/>
    <w:tmpl w:val="B9FEBEA2"/>
    <w:lvl w:ilvl="0" w:tplc="56B26F2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1F4269A">
      <w:start w:val="1"/>
      <w:numFmt w:val="decimal"/>
      <w:lvlText w:val="%3."/>
      <w:lvlJc w:val="left"/>
      <w:pPr>
        <w:ind w:left="2700" w:hanging="36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E51029"/>
    <w:multiLevelType w:val="hybridMultilevel"/>
    <w:tmpl w:val="46E2AE96"/>
    <w:lvl w:ilvl="0" w:tplc="05EEB7B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3972BF"/>
    <w:multiLevelType w:val="hybridMultilevel"/>
    <w:tmpl w:val="00D2CB8E"/>
    <w:lvl w:ilvl="0" w:tplc="00A6633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E43529"/>
    <w:multiLevelType w:val="hybridMultilevel"/>
    <w:tmpl w:val="122A3D76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1F374D"/>
    <w:multiLevelType w:val="hybridMultilevel"/>
    <w:tmpl w:val="9678043E"/>
    <w:lvl w:ilvl="0" w:tplc="56B26F2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AA1A4E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sz w:val="32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F3A10CD"/>
    <w:multiLevelType w:val="hybridMultilevel"/>
    <w:tmpl w:val="059EBB68"/>
    <w:lvl w:ilvl="0" w:tplc="CF9C0DF6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485070"/>
    <w:multiLevelType w:val="hybridMultilevel"/>
    <w:tmpl w:val="259AEAA2"/>
    <w:lvl w:ilvl="0" w:tplc="30244D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5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F878A6"/>
    <w:multiLevelType w:val="hybridMultilevel"/>
    <w:tmpl w:val="8C6A40E2"/>
    <w:lvl w:ilvl="0" w:tplc="C3B44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BA6D98"/>
    <w:multiLevelType w:val="multilevel"/>
    <w:tmpl w:val="0410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44610BBD"/>
    <w:multiLevelType w:val="hybridMultilevel"/>
    <w:tmpl w:val="08BA0488"/>
    <w:lvl w:ilvl="0" w:tplc="04100019">
      <w:start w:val="1"/>
      <w:numFmt w:val="lowerLetter"/>
      <w:lvlText w:val="%1."/>
      <w:lvlJc w:val="left"/>
      <w:pPr>
        <w:ind w:left="3900" w:hanging="360"/>
      </w:pPr>
    </w:lvl>
    <w:lvl w:ilvl="1" w:tplc="04100019" w:tentative="1">
      <w:start w:val="1"/>
      <w:numFmt w:val="lowerLetter"/>
      <w:lvlText w:val="%2."/>
      <w:lvlJc w:val="left"/>
      <w:pPr>
        <w:ind w:left="4620" w:hanging="360"/>
      </w:pPr>
    </w:lvl>
    <w:lvl w:ilvl="2" w:tplc="0410001B" w:tentative="1">
      <w:start w:val="1"/>
      <w:numFmt w:val="lowerRoman"/>
      <w:lvlText w:val="%3."/>
      <w:lvlJc w:val="right"/>
      <w:pPr>
        <w:ind w:left="5340" w:hanging="180"/>
      </w:pPr>
    </w:lvl>
    <w:lvl w:ilvl="3" w:tplc="0410000F" w:tentative="1">
      <w:start w:val="1"/>
      <w:numFmt w:val="decimal"/>
      <w:lvlText w:val="%4."/>
      <w:lvlJc w:val="left"/>
      <w:pPr>
        <w:ind w:left="6060" w:hanging="360"/>
      </w:pPr>
    </w:lvl>
    <w:lvl w:ilvl="4" w:tplc="04100019" w:tentative="1">
      <w:start w:val="1"/>
      <w:numFmt w:val="lowerLetter"/>
      <w:lvlText w:val="%5."/>
      <w:lvlJc w:val="left"/>
      <w:pPr>
        <w:ind w:left="6780" w:hanging="360"/>
      </w:pPr>
    </w:lvl>
    <w:lvl w:ilvl="5" w:tplc="0410001B" w:tentative="1">
      <w:start w:val="1"/>
      <w:numFmt w:val="lowerRoman"/>
      <w:lvlText w:val="%6."/>
      <w:lvlJc w:val="right"/>
      <w:pPr>
        <w:ind w:left="7500" w:hanging="180"/>
      </w:pPr>
    </w:lvl>
    <w:lvl w:ilvl="6" w:tplc="0410000F" w:tentative="1">
      <w:start w:val="1"/>
      <w:numFmt w:val="decimal"/>
      <w:lvlText w:val="%7."/>
      <w:lvlJc w:val="left"/>
      <w:pPr>
        <w:ind w:left="8220" w:hanging="360"/>
      </w:pPr>
    </w:lvl>
    <w:lvl w:ilvl="7" w:tplc="04100019" w:tentative="1">
      <w:start w:val="1"/>
      <w:numFmt w:val="lowerLetter"/>
      <w:lvlText w:val="%8."/>
      <w:lvlJc w:val="left"/>
      <w:pPr>
        <w:ind w:left="8940" w:hanging="360"/>
      </w:pPr>
    </w:lvl>
    <w:lvl w:ilvl="8" w:tplc="0410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12" w15:restartNumberingAfterBreak="0">
    <w:nsid w:val="45D969F2"/>
    <w:multiLevelType w:val="hybridMultilevel"/>
    <w:tmpl w:val="FE489A98"/>
    <w:lvl w:ilvl="0" w:tplc="19089162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i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0E1A03"/>
    <w:multiLevelType w:val="hybridMultilevel"/>
    <w:tmpl w:val="D2E2E3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10FBD"/>
    <w:multiLevelType w:val="multilevel"/>
    <w:tmpl w:val="CEFE85D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i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20A0C6F"/>
    <w:multiLevelType w:val="hybridMultilevel"/>
    <w:tmpl w:val="DB5ABB92"/>
    <w:lvl w:ilvl="0" w:tplc="B21694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3620BDA"/>
    <w:multiLevelType w:val="multilevel"/>
    <w:tmpl w:val="BD76FE66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abstractNum w:abstractNumId="17" w15:restartNumberingAfterBreak="0">
    <w:nsid w:val="53727B62"/>
    <w:multiLevelType w:val="hybridMultilevel"/>
    <w:tmpl w:val="05841B5A"/>
    <w:lvl w:ilvl="0" w:tplc="4FAE5EA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7506E2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7FE76FA"/>
    <w:multiLevelType w:val="hybridMultilevel"/>
    <w:tmpl w:val="B11C12AE"/>
    <w:lvl w:ilvl="0" w:tplc="3A2AB88E">
      <w:numFmt w:val="bullet"/>
      <w:lvlText w:val="-"/>
      <w:lvlJc w:val="left"/>
      <w:pPr>
        <w:ind w:left="1068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3B72BA8"/>
    <w:multiLevelType w:val="hybridMultilevel"/>
    <w:tmpl w:val="D95C2B3A"/>
    <w:lvl w:ilvl="0" w:tplc="0C0C8B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7473297"/>
    <w:multiLevelType w:val="multilevel"/>
    <w:tmpl w:val="33D03494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 w:val="0"/>
        <w:i w:val="0"/>
      </w:rPr>
    </w:lvl>
  </w:abstractNum>
  <w:abstractNum w:abstractNumId="22" w15:restartNumberingAfterBreak="0">
    <w:nsid w:val="79F75B36"/>
    <w:multiLevelType w:val="hybridMultilevel"/>
    <w:tmpl w:val="B420D808"/>
    <w:lvl w:ilvl="0" w:tplc="78E08458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50945547">
    <w:abstractNumId w:val="6"/>
  </w:num>
  <w:num w:numId="2" w16cid:durableId="605775178">
    <w:abstractNumId w:val="2"/>
  </w:num>
  <w:num w:numId="3" w16cid:durableId="1981618274">
    <w:abstractNumId w:val="19"/>
  </w:num>
  <w:num w:numId="4" w16cid:durableId="1578054175">
    <w:abstractNumId w:val="8"/>
  </w:num>
  <w:num w:numId="5" w16cid:durableId="2145728856">
    <w:abstractNumId w:val="14"/>
  </w:num>
  <w:num w:numId="6" w16cid:durableId="846559174">
    <w:abstractNumId w:val="13"/>
  </w:num>
  <w:num w:numId="7" w16cid:durableId="2007397924">
    <w:abstractNumId w:val="4"/>
  </w:num>
  <w:num w:numId="8" w16cid:durableId="28801635">
    <w:abstractNumId w:val="7"/>
  </w:num>
  <w:num w:numId="9" w16cid:durableId="1378553037">
    <w:abstractNumId w:val="21"/>
  </w:num>
  <w:num w:numId="10" w16cid:durableId="513618633">
    <w:abstractNumId w:val="16"/>
  </w:num>
  <w:num w:numId="11" w16cid:durableId="921835502">
    <w:abstractNumId w:val="0"/>
  </w:num>
  <w:num w:numId="12" w16cid:durableId="2110391380">
    <w:abstractNumId w:val="1"/>
  </w:num>
  <w:num w:numId="13" w16cid:durableId="752433150">
    <w:abstractNumId w:val="22"/>
  </w:num>
  <w:num w:numId="14" w16cid:durableId="1377051255">
    <w:abstractNumId w:val="15"/>
  </w:num>
  <w:num w:numId="15" w16cid:durableId="767850659">
    <w:abstractNumId w:val="9"/>
  </w:num>
  <w:num w:numId="16" w16cid:durableId="546990467">
    <w:abstractNumId w:val="12"/>
  </w:num>
  <w:num w:numId="17" w16cid:durableId="215120686">
    <w:abstractNumId w:val="5"/>
  </w:num>
  <w:num w:numId="18" w16cid:durableId="1906454569">
    <w:abstractNumId w:val="11"/>
  </w:num>
  <w:num w:numId="19" w16cid:durableId="685327166">
    <w:abstractNumId w:val="18"/>
  </w:num>
  <w:num w:numId="20" w16cid:durableId="734857057">
    <w:abstractNumId w:val="10"/>
  </w:num>
  <w:num w:numId="21" w16cid:durableId="1587762318">
    <w:abstractNumId w:val="3"/>
  </w:num>
  <w:num w:numId="22" w16cid:durableId="9334795">
    <w:abstractNumId w:val="17"/>
  </w:num>
  <w:num w:numId="23" w16cid:durableId="171076385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56"/>
    <w:rsid w:val="00076653"/>
    <w:rsid w:val="000C0AD6"/>
    <w:rsid w:val="000D588E"/>
    <w:rsid w:val="001A2701"/>
    <w:rsid w:val="001C6DCC"/>
    <w:rsid w:val="00205A91"/>
    <w:rsid w:val="00240993"/>
    <w:rsid w:val="00275856"/>
    <w:rsid w:val="00296B06"/>
    <w:rsid w:val="00326280"/>
    <w:rsid w:val="003B4A39"/>
    <w:rsid w:val="00497AE3"/>
    <w:rsid w:val="004F31FF"/>
    <w:rsid w:val="005B3AC9"/>
    <w:rsid w:val="006267F4"/>
    <w:rsid w:val="007922D6"/>
    <w:rsid w:val="007D3493"/>
    <w:rsid w:val="00842440"/>
    <w:rsid w:val="008D4AFB"/>
    <w:rsid w:val="009F7470"/>
    <w:rsid w:val="00A10A68"/>
    <w:rsid w:val="00A81904"/>
    <w:rsid w:val="00AC3918"/>
    <w:rsid w:val="00AE335F"/>
    <w:rsid w:val="00B428D5"/>
    <w:rsid w:val="00B90B23"/>
    <w:rsid w:val="00BF00DD"/>
    <w:rsid w:val="00C04A0D"/>
    <w:rsid w:val="00C6218E"/>
    <w:rsid w:val="00D55724"/>
    <w:rsid w:val="00EB4A4B"/>
    <w:rsid w:val="00EC0312"/>
    <w:rsid w:val="00F01C25"/>
    <w:rsid w:val="00F11FEE"/>
    <w:rsid w:val="00F24519"/>
    <w:rsid w:val="00F47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021DB"/>
  <w15:chartTrackingRefBased/>
  <w15:docId w15:val="{95DC305A-B012-44C0-91C8-DDF8346CA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5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8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8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8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8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856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C0AD6"/>
  </w:style>
  <w:style w:type="character" w:customStyle="1" w:styleId="DateChar">
    <w:name w:val="Date Char"/>
    <w:basedOn w:val="DefaultParagraphFont"/>
    <w:link w:val="Date"/>
    <w:uiPriority w:val="99"/>
    <w:semiHidden/>
    <w:rsid w:val="000C0AD6"/>
    <w:rPr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7</Pages>
  <Words>1748</Words>
  <Characters>9966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FILIZZOLA LORENZO</dc:creator>
  <cp:keywords/>
  <dc:description/>
  <cp:lastModifiedBy>FILIZZOLA LORENZO</cp:lastModifiedBy>
  <cp:revision>5</cp:revision>
  <dcterms:created xsi:type="dcterms:W3CDTF">2026-01-08T12:39:00Z</dcterms:created>
  <dcterms:modified xsi:type="dcterms:W3CDTF">2026-01-21T14:19:00Z</dcterms:modified>
</cp:coreProperties>
</file>