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EF39" w14:textId="22A48D35" w:rsidR="00540058" w:rsidRPr="00540058" w:rsidRDefault="00CA5264" w:rsidP="00CA5264">
      <w:pPr>
        <w:spacing w:after="0"/>
        <w:rPr>
          <w:rFonts w:ascii="Aptos" w:hAnsi="Aptos" w:cs="Aldhabi"/>
          <w:b/>
          <w:bCs/>
          <w:sz w:val="28"/>
          <w:szCs w:val="28"/>
        </w:rPr>
      </w:pPr>
      <w:r w:rsidRPr="00540058">
        <w:rPr>
          <w:rFonts w:ascii="Aptos" w:hAnsi="Aptos" w:cs="Aldhabi"/>
          <w:b/>
          <w:bCs/>
          <w:sz w:val="28"/>
          <w:szCs w:val="28"/>
        </w:rPr>
        <w:t xml:space="preserve">Relatório </w:t>
      </w:r>
      <w:r w:rsidR="00540058" w:rsidRPr="00540058">
        <w:rPr>
          <w:rFonts w:ascii="Aptos" w:hAnsi="Aptos" w:cs="Aldhabi"/>
          <w:b/>
          <w:bCs/>
          <w:sz w:val="28"/>
          <w:szCs w:val="28"/>
        </w:rPr>
        <w:t>Trabalho Final:</w:t>
      </w:r>
    </w:p>
    <w:p w14:paraId="14B1EC9C" w14:textId="445B2E3B" w:rsidR="00CA5264" w:rsidRPr="00540058" w:rsidRDefault="00540058" w:rsidP="00CA5264">
      <w:pPr>
        <w:spacing w:after="0"/>
        <w:rPr>
          <w:rFonts w:ascii="Aptos" w:hAnsi="Aptos" w:cs="Aldhabi"/>
          <w:b/>
          <w:bCs/>
        </w:rPr>
      </w:pPr>
      <w:r w:rsidRPr="00540058">
        <w:rPr>
          <w:rFonts w:ascii="Aptos" w:hAnsi="Aptos" w:cs="Aldhabi"/>
          <w:b/>
          <w:bCs/>
        </w:rPr>
        <w:t xml:space="preserve">Análise de Sentimento de </w:t>
      </w:r>
      <w:r w:rsidR="00993E0A">
        <w:rPr>
          <w:rFonts w:ascii="Aptos" w:hAnsi="Aptos" w:cs="Aldhabi"/>
          <w:b/>
          <w:bCs/>
        </w:rPr>
        <w:t>“</w:t>
      </w:r>
      <w:r w:rsidRPr="00993E0A">
        <w:rPr>
          <w:rFonts w:ascii="Aptos" w:hAnsi="Aptos" w:cs="Aldhabi"/>
          <w:b/>
          <w:bCs/>
          <w:i/>
          <w:iCs/>
        </w:rPr>
        <w:t>Tweets</w:t>
      </w:r>
      <w:r w:rsidR="00993E0A">
        <w:rPr>
          <w:rFonts w:ascii="Aptos" w:hAnsi="Aptos" w:cs="Aldhabi"/>
          <w:b/>
          <w:bCs/>
        </w:rPr>
        <w:t>”</w:t>
      </w:r>
      <w:r w:rsidRPr="00540058">
        <w:rPr>
          <w:rFonts w:ascii="Aptos" w:hAnsi="Aptos" w:cs="Aldhabi"/>
          <w:b/>
          <w:bCs/>
        </w:rPr>
        <w:t xml:space="preserve"> Referentes a Cantora </w:t>
      </w:r>
      <w:proofErr w:type="spellStart"/>
      <w:r w:rsidRPr="000567F4">
        <w:rPr>
          <w:rFonts w:ascii="Aptos" w:hAnsi="Aptos" w:cs="Aldhabi"/>
          <w:b/>
          <w:bCs/>
        </w:rPr>
        <w:t>Ani</w:t>
      </w:r>
      <w:r w:rsidR="000567F4" w:rsidRPr="000567F4">
        <w:rPr>
          <w:rFonts w:ascii="Aptos" w:hAnsi="Aptos" w:cs="Aldhabi"/>
          <w:b/>
          <w:bCs/>
        </w:rPr>
        <w:t>t</w:t>
      </w:r>
      <w:r w:rsidRPr="000567F4">
        <w:rPr>
          <w:rFonts w:ascii="Aptos" w:hAnsi="Aptos" w:cs="Aldhabi"/>
          <w:b/>
          <w:bCs/>
        </w:rPr>
        <w:t>ta</w:t>
      </w:r>
      <w:proofErr w:type="spellEnd"/>
    </w:p>
    <w:p w14:paraId="0358B95B" w14:textId="77777777" w:rsidR="00CA5264" w:rsidRPr="00540058" w:rsidRDefault="00CA5264" w:rsidP="00CA5264">
      <w:pPr>
        <w:spacing w:after="0"/>
        <w:rPr>
          <w:rFonts w:ascii="Aptos" w:hAnsi="Aptos" w:cs="Aldhabi"/>
        </w:rPr>
      </w:pPr>
    </w:p>
    <w:p w14:paraId="3C3605ED" w14:textId="45093F75" w:rsidR="003A1CEE" w:rsidRPr="00540058" w:rsidRDefault="003A1CEE" w:rsidP="00CA5264">
      <w:pPr>
        <w:spacing w:after="0"/>
        <w:rPr>
          <w:rFonts w:ascii="Aptos" w:hAnsi="Aptos" w:cs="Aldhabi"/>
        </w:rPr>
      </w:pPr>
      <w:r w:rsidRPr="00540058">
        <w:rPr>
          <w:rFonts w:ascii="Aptos" w:hAnsi="Aptos" w:cs="Aldhabi"/>
        </w:rPr>
        <w:t>Aluno: Claudionor Ferreira da Silva Junior</w:t>
      </w:r>
    </w:p>
    <w:p w14:paraId="3CD7B6F5" w14:textId="0240FDF4" w:rsidR="00CA5264" w:rsidRPr="00540058" w:rsidRDefault="00CA5264" w:rsidP="00CA5264">
      <w:pPr>
        <w:spacing w:after="0"/>
        <w:rPr>
          <w:rFonts w:ascii="Aptos" w:hAnsi="Aptos" w:cs="Aldhabi"/>
        </w:rPr>
      </w:pPr>
      <w:r w:rsidRPr="00540058">
        <w:rPr>
          <w:rFonts w:ascii="Aptos" w:hAnsi="Aptos" w:cs="Aldhabi"/>
          <w:noProof/>
        </w:rPr>
        <w:drawing>
          <wp:anchor distT="0" distB="0" distL="114300" distR="114300" simplePos="0" relativeHeight="251658240" behindDoc="1" locked="0" layoutInCell="1" allowOverlap="1" wp14:anchorId="0B324E13" wp14:editId="1A5F4711">
            <wp:simplePos x="0" y="0"/>
            <wp:positionH relativeFrom="margin">
              <wp:posOffset>5036820</wp:posOffset>
            </wp:positionH>
            <wp:positionV relativeFrom="margin">
              <wp:posOffset>-487680</wp:posOffset>
            </wp:positionV>
            <wp:extent cx="1127760" cy="1270000"/>
            <wp:effectExtent l="0" t="0" r="0" b="6350"/>
            <wp:wrapSquare wrapText="bothSides"/>
            <wp:docPr id="1" name="Imagem 1" descr="Universidade Federal Fluminense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Federal Fluminense – Wikipédia, a enciclopédia liv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7760" cy="1270000"/>
                    </a:xfrm>
                    <a:prstGeom prst="rect">
                      <a:avLst/>
                    </a:prstGeom>
                    <a:noFill/>
                    <a:ln>
                      <a:noFill/>
                    </a:ln>
                  </pic:spPr>
                </pic:pic>
              </a:graphicData>
            </a:graphic>
          </wp:anchor>
        </w:drawing>
      </w:r>
      <w:r w:rsidRPr="00540058">
        <w:rPr>
          <w:rFonts w:ascii="Aptos" w:hAnsi="Aptos" w:cs="Aldhabi"/>
        </w:rPr>
        <w:t>Disciplina: Aprendizado de Máquinas</w:t>
      </w:r>
      <w:r w:rsidR="003A1CEE" w:rsidRPr="00540058">
        <w:rPr>
          <w:rFonts w:ascii="Aptos" w:hAnsi="Aptos" w:cs="Aldhabi"/>
        </w:rPr>
        <w:t xml:space="preserve"> I</w:t>
      </w:r>
    </w:p>
    <w:p w14:paraId="379C6933" w14:textId="59F94F63" w:rsidR="00CA5264" w:rsidRPr="00540058" w:rsidRDefault="00CA5264" w:rsidP="00CA5264">
      <w:pPr>
        <w:spacing w:after="0"/>
        <w:rPr>
          <w:rFonts w:ascii="Aptos" w:hAnsi="Aptos" w:cs="Aldhabi"/>
        </w:rPr>
      </w:pPr>
      <w:r w:rsidRPr="00540058">
        <w:rPr>
          <w:rFonts w:ascii="Aptos" w:hAnsi="Aptos" w:cs="Aldhabi"/>
        </w:rPr>
        <w:t xml:space="preserve">Professor: Douglas Rodrigues </w:t>
      </w:r>
    </w:p>
    <w:p w14:paraId="74B1348B" w14:textId="77777777" w:rsidR="00CA5264" w:rsidRPr="00540058" w:rsidRDefault="00CA5264" w:rsidP="00CA5264">
      <w:pPr>
        <w:spacing w:after="0"/>
        <w:rPr>
          <w:rFonts w:ascii="Aptos" w:hAnsi="Aptos" w:cs="Aldhabi"/>
        </w:rPr>
      </w:pPr>
    </w:p>
    <w:p w14:paraId="39C6BCA3" w14:textId="09AB3F4D" w:rsidR="00CA5264" w:rsidRPr="00540058" w:rsidRDefault="00CA5264" w:rsidP="00CA5264">
      <w:pPr>
        <w:spacing w:after="0"/>
        <w:rPr>
          <w:rFonts w:ascii="Aptos" w:hAnsi="Aptos" w:cs="Aldhabi"/>
          <w:b/>
          <w:bCs/>
          <w:sz w:val="28"/>
          <w:szCs w:val="28"/>
        </w:rPr>
      </w:pPr>
      <w:r w:rsidRPr="00540058">
        <w:rPr>
          <w:rFonts w:ascii="Aptos" w:hAnsi="Aptos" w:cs="Aldhabi"/>
          <w:b/>
          <w:bCs/>
          <w:sz w:val="28"/>
          <w:szCs w:val="28"/>
        </w:rPr>
        <w:t>Contexto Geral:</w:t>
      </w:r>
    </w:p>
    <w:p w14:paraId="3191315E" w14:textId="03073DA3" w:rsidR="00540058" w:rsidRDefault="00993E0A" w:rsidP="00CA5264">
      <w:pPr>
        <w:spacing w:after="0"/>
      </w:pPr>
      <w:proofErr w:type="spellStart"/>
      <w:r>
        <w:t>Anitta</w:t>
      </w:r>
      <w:proofErr w:type="spellEnd"/>
      <w:r>
        <w:t xml:space="preserve"> é uma cantora, compositora e empresária brasileira conhecida por misturar pop, funk carioca e </w:t>
      </w:r>
      <w:proofErr w:type="spellStart"/>
      <w:r>
        <w:t>reggaeton</w:t>
      </w:r>
      <w:proofErr w:type="spellEnd"/>
      <w:r>
        <w:t>. Além de sua música, ela é uma influente figura nas redes sociais, reconhecida por sua versatilidade e impacto cultural. Este estudo analisou publicações de usuários (ou “</w:t>
      </w:r>
      <w:r w:rsidRPr="00993E0A">
        <w:rPr>
          <w:i/>
          <w:iCs/>
        </w:rPr>
        <w:t>tweets</w:t>
      </w:r>
      <w:r>
        <w:t>”) referentes à cantora na plataforma Twitter (atual “X”) para construir uma análise de sentimento e um modelo que classifica esses tweets como positivos ou negativos em relação à celebridade.</w:t>
      </w:r>
    </w:p>
    <w:p w14:paraId="618AF4C4" w14:textId="77777777" w:rsidR="00993E0A" w:rsidRDefault="00993E0A" w:rsidP="00CA5264">
      <w:pPr>
        <w:spacing w:after="0"/>
      </w:pPr>
    </w:p>
    <w:p w14:paraId="3A1FED0F" w14:textId="77777777" w:rsidR="002C2CCA" w:rsidRDefault="002C2CCA" w:rsidP="00CA5264">
      <w:pPr>
        <w:spacing w:after="0"/>
      </w:pPr>
    </w:p>
    <w:p w14:paraId="22F541F1" w14:textId="092D2774" w:rsidR="00993E0A" w:rsidRDefault="00993E0A" w:rsidP="00993E0A">
      <w:pPr>
        <w:spacing w:after="0"/>
        <w:rPr>
          <w:rFonts w:ascii="Aptos" w:hAnsi="Aptos" w:cs="Aldhabi"/>
          <w:b/>
          <w:bCs/>
          <w:sz w:val="28"/>
          <w:szCs w:val="28"/>
        </w:rPr>
      </w:pPr>
      <w:r>
        <w:rPr>
          <w:rFonts w:ascii="Aptos" w:hAnsi="Aptos" w:cs="Aldhabi"/>
          <w:b/>
          <w:bCs/>
          <w:sz w:val="28"/>
          <w:szCs w:val="28"/>
        </w:rPr>
        <w:t>Constituição da Base de Dados Original</w:t>
      </w:r>
      <w:r w:rsidRPr="00540058">
        <w:rPr>
          <w:rFonts w:ascii="Aptos" w:hAnsi="Aptos" w:cs="Aldhabi"/>
          <w:b/>
          <w:bCs/>
          <w:sz w:val="28"/>
          <w:szCs w:val="28"/>
        </w:rPr>
        <w:t>:</w:t>
      </w:r>
    </w:p>
    <w:p w14:paraId="34151CAB" w14:textId="77777777" w:rsidR="00922448" w:rsidRDefault="00922448" w:rsidP="00993E0A">
      <w:pPr>
        <w:spacing w:after="0"/>
        <w:rPr>
          <w:rFonts w:ascii="Aptos" w:hAnsi="Aptos" w:cs="Aldhabi"/>
          <w:b/>
          <w:bCs/>
          <w:sz w:val="28"/>
          <w:szCs w:val="28"/>
        </w:rPr>
      </w:pPr>
    </w:p>
    <w:p w14:paraId="1051D4DB" w14:textId="184905EE" w:rsidR="00993E0A" w:rsidRPr="0092105B" w:rsidRDefault="00993E0A" w:rsidP="00993E0A">
      <w:pPr>
        <w:spacing w:after="0"/>
      </w:pPr>
      <w:r w:rsidRPr="0092105B">
        <w:t>A base de dados é constituída pelas colunas:</w:t>
      </w:r>
    </w:p>
    <w:p w14:paraId="0D05AC1D" w14:textId="77777777" w:rsidR="00922448" w:rsidRPr="0092105B" w:rsidRDefault="00922448" w:rsidP="00993E0A">
      <w:pPr>
        <w:spacing w:after="0"/>
      </w:pPr>
    </w:p>
    <w:p w14:paraId="6114A226" w14:textId="2D0ABAF5" w:rsidR="00993E0A" w:rsidRPr="0092105B" w:rsidRDefault="00993E0A" w:rsidP="00993E0A">
      <w:pPr>
        <w:pStyle w:val="PargrafodaLista"/>
        <w:numPr>
          <w:ilvl w:val="0"/>
          <w:numId w:val="3"/>
        </w:numPr>
        <w:spacing w:after="0"/>
        <w:rPr>
          <w:rFonts w:ascii="Aptos" w:hAnsi="Aptos" w:cs="Aldhabi"/>
          <w:b/>
          <w:bCs/>
        </w:rPr>
      </w:pPr>
      <w:proofErr w:type="spellStart"/>
      <w:r w:rsidRPr="0092105B">
        <w:rPr>
          <w:rFonts w:ascii="Aptos" w:hAnsi="Aptos" w:cs="Aldhabi"/>
          <w:b/>
          <w:bCs/>
        </w:rPr>
        <w:t>user_id</w:t>
      </w:r>
      <w:proofErr w:type="spellEnd"/>
      <w:r w:rsidRPr="0092105B">
        <w:rPr>
          <w:rFonts w:ascii="Aptos" w:hAnsi="Aptos" w:cs="Aldhabi"/>
          <w:b/>
          <w:bCs/>
        </w:rPr>
        <w:t xml:space="preserve"> – </w:t>
      </w:r>
      <w:r w:rsidRPr="0092105B">
        <w:rPr>
          <w:rFonts w:ascii="Aptos" w:hAnsi="Aptos" w:cs="Aldhabi"/>
        </w:rPr>
        <w:t>Identificação do autor da publicação</w:t>
      </w:r>
    </w:p>
    <w:p w14:paraId="63DFA613" w14:textId="53382BFC" w:rsidR="00993E0A" w:rsidRPr="0092105B" w:rsidRDefault="00993E0A" w:rsidP="00993E0A">
      <w:pPr>
        <w:pStyle w:val="PargrafodaLista"/>
        <w:numPr>
          <w:ilvl w:val="0"/>
          <w:numId w:val="3"/>
        </w:numPr>
        <w:spacing w:after="0"/>
        <w:rPr>
          <w:rFonts w:ascii="Aptos" w:hAnsi="Aptos" w:cs="Aldhabi"/>
          <w:b/>
          <w:bCs/>
        </w:rPr>
      </w:pPr>
      <w:proofErr w:type="spellStart"/>
      <w:r w:rsidRPr="0092105B">
        <w:rPr>
          <w:rFonts w:ascii="Aptos" w:hAnsi="Aptos" w:cs="Aldhabi"/>
          <w:b/>
          <w:bCs/>
        </w:rPr>
        <w:t>conversation_id</w:t>
      </w:r>
      <w:proofErr w:type="spellEnd"/>
      <w:r w:rsidRPr="0092105B">
        <w:rPr>
          <w:rFonts w:ascii="Aptos" w:hAnsi="Aptos" w:cs="Aldhabi"/>
          <w:b/>
          <w:bCs/>
        </w:rPr>
        <w:t xml:space="preserve"> – </w:t>
      </w:r>
      <w:r w:rsidRPr="0092105B">
        <w:rPr>
          <w:rFonts w:ascii="Aptos" w:hAnsi="Aptos" w:cs="Aldhabi"/>
        </w:rPr>
        <w:t>Identificação da conversa da publicação</w:t>
      </w:r>
    </w:p>
    <w:p w14:paraId="67574017" w14:textId="10D547F1" w:rsidR="00993E0A" w:rsidRPr="0092105B" w:rsidRDefault="00993E0A" w:rsidP="00993E0A">
      <w:pPr>
        <w:pStyle w:val="PargrafodaLista"/>
        <w:numPr>
          <w:ilvl w:val="0"/>
          <w:numId w:val="3"/>
        </w:numPr>
        <w:spacing w:after="0"/>
        <w:rPr>
          <w:rFonts w:ascii="Aptos" w:hAnsi="Aptos" w:cs="Aldhabi"/>
        </w:rPr>
      </w:pPr>
      <w:proofErr w:type="spellStart"/>
      <w:r w:rsidRPr="0092105B">
        <w:rPr>
          <w:rFonts w:ascii="Aptos" w:hAnsi="Aptos" w:cs="Aldhabi"/>
          <w:b/>
          <w:bCs/>
        </w:rPr>
        <w:t>user_username</w:t>
      </w:r>
      <w:proofErr w:type="spellEnd"/>
      <w:r w:rsidRPr="0092105B">
        <w:rPr>
          <w:rFonts w:ascii="Aptos" w:hAnsi="Aptos" w:cs="Aldhabi"/>
          <w:b/>
          <w:bCs/>
        </w:rPr>
        <w:t xml:space="preserve"> – </w:t>
      </w:r>
      <w:r w:rsidRPr="0092105B">
        <w:rPr>
          <w:rFonts w:ascii="Aptos" w:hAnsi="Aptos" w:cs="Aldhabi"/>
        </w:rPr>
        <w:t>Nome de usuário do autor da publicação</w:t>
      </w:r>
    </w:p>
    <w:p w14:paraId="7FC05FF5" w14:textId="7C261926" w:rsidR="00993E0A" w:rsidRPr="0092105B" w:rsidRDefault="00993E0A" w:rsidP="00993E0A">
      <w:pPr>
        <w:pStyle w:val="PargrafodaLista"/>
        <w:numPr>
          <w:ilvl w:val="0"/>
          <w:numId w:val="3"/>
        </w:numPr>
        <w:spacing w:after="0"/>
        <w:rPr>
          <w:rFonts w:ascii="Aptos" w:hAnsi="Aptos" w:cs="Aldhabi"/>
          <w:b/>
          <w:bCs/>
        </w:rPr>
      </w:pPr>
      <w:r w:rsidRPr="0092105B">
        <w:rPr>
          <w:rFonts w:ascii="Aptos" w:hAnsi="Aptos" w:cs="Aldhabi"/>
          <w:b/>
          <w:bCs/>
        </w:rPr>
        <w:t xml:space="preserve">text – </w:t>
      </w:r>
      <w:r w:rsidRPr="0092105B">
        <w:rPr>
          <w:rFonts w:ascii="Aptos" w:hAnsi="Aptos" w:cs="Aldhabi"/>
        </w:rPr>
        <w:t>Publicação referente a cantora</w:t>
      </w:r>
    </w:p>
    <w:p w14:paraId="6AE65FC7" w14:textId="391F82D7" w:rsidR="00993E0A" w:rsidRPr="0092105B" w:rsidRDefault="00993E0A" w:rsidP="00CA5264">
      <w:pPr>
        <w:pStyle w:val="PargrafodaLista"/>
        <w:numPr>
          <w:ilvl w:val="0"/>
          <w:numId w:val="3"/>
        </w:numPr>
        <w:spacing w:after="0"/>
        <w:rPr>
          <w:rFonts w:ascii="Aptos" w:hAnsi="Aptos" w:cs="Aldhabi"/>
          <w:b/>
          <w:bCs/>
        </w:rPr>
      </w:pPr>
      <w:r w:rsidRPr="0092105B">
        <w:rPr>
          <w:rFonts w:ascii="Aptos" w:hAnsi="Aptos" w:cs="Aldhabi"/>
          <w:b/>
          <w:bCs/>
        </w:rPr>
        <w:t xml:space="preserve">Polaridade – </w:t>
      </w:r>
      <w:r w:rsidRPr="0092105B">
        <w:rPr>
          <w:rFonts w:ascii="Aptos" w:hAnsi="Aptos" w:cs="Aldhabi"/>
        </w:rPr>
        <w:t>Identificação se o “</w:t>
      </w:r>
      <w:r w:rsidRPr="0092105B">
        <w:rPr>
          <w:rFonts w:ascii="Aptos" w:hAnsi="Aptos" w:cs="Aldhabi"/>
          <w:i/>
          <w:iCs/>
        </w:rPr>
        <w:t>tweet</w:t>
      </w:r>
      <w:r w:rsidRPr="0092105B">
        <w:rPr>
          <w:rFonts w:ascii="Aptos" w:hAnsi="Aptos" w:cs="Aldhabi"/>
        </w:rPr>
        <w:t>” é bom ou ruim (ruim = -1 e bom = 1)</w:t>
      </w:r>
    </w:p>
    <w:p w14:paraId="358AB019" w14:textId="77777777" w:rsidR="002C2CCA" w:rsidRPr="00993E0A" w:rsidRDefault="002C2CCA" w:rsidP="002C2CCA">
      <w:pPr>
        <w:pStyle w:val="PargrafodaLista"/>
        <w:spacing w:after="0"/>
        <w:rPr>
          <w:rFonts w:ascii="Aptos" w:hAnsi="Aptos" w:cs="Aldhabi"/>
          <w:b/>
          <w:bCs/>
          <w:sz w:val="22"/>
          <w:szCs w:val="22"/>
        </w:rPr>
      </w:pPr>
    </w:p>
    <w:p w14:paraId="5A14A735" w14:textId="77777777" w:rsidR="00993E0A" w:rsidRPr="00540058" w:rsidRDefault="00993E0A" w:rsidP="00CA5264">
      <w:pPr>
        <w:spacing w:after="0"/>
        <w:rPr>
          <w:rFonts w:ascii="Aptos" w:hAnsi="Aptos" w:cs="Aldhabi"/>
        </w:rPr>
      </w:pPr>
    </w:p>
    <w:p w14:paraId="0E61D5B5" w14:textId="4356AE57" w:rsidR="00CA5264" w:rsidRPr="00540058" w:rsidRDefault="00CA5264" w:rsidP="00CA5264">
      <w:pPr>
        <w:spacing w:after="0"/>
        <w:rPr>
          <w:rFonts w:ascii="Aptos" w:hAnsi="Aptos" w:cs="Aldhabi"/>
          <w:b/>
          <w:bCs/>
          <w:sz w:val="28"/>
          <w:szCs w:val="28"/>
        </w:rPr>
      </w:pPr>
      <w:r w:rsidRPr="00540058">
        <w:rPr>
          <w:rFonts w:ascii="Aptos" w:hAnsi="Aptos" w:cs="Aldhabi"/>
          <w:b/>
          <w:bCs/>
          <w:sz w:val="28"/>
          <w:szCs w:val="28"/>
        </w:rPr>
        <w:t>Etapas do Pré-Processamento:</w:t>
      </w:r>
    </w:p>
    <w:p w14:paraId="7D2ECD51" w14:textId="77777777" w:rsidR="00CD54E0" w:rsidRPr="00540058" w:rsidRDefault="00CD54E0" w:rsidP="00F45341">
      <w:pPr>
        <w:spacing w:after="0" w:line="240" w:lineRule="auto"/>
        <w:rPr>
          <w:rFonts w:ascii="Aptos" w:hAnsi="Aptos" w:cs="Aldhabi"/>
          <w:b/>
          <w:bCs/>
        </w:rPr>
      </w:pPr>
    </w:p>
    <w:tbl>
      <w:tblPr>
        <w:tblW w:w="8828" w:type="dxa"/>
        <w:tblCellMar>
          <w:left w:w="70" w:type="dxa"/>
          <w:right w:w="70" w:type="dxa"/>
        </w:tblCellMar>
        <w:tblLook w:val="04A0" w:firstRow="1" w:lastRow="0" w:firstColumn="1" w:lastColumn="0" w:noHBand="0" w:noVBand="1"/>
      </w:tblPr>
      <w:tblGrid>
        <w:gridCol w:w="1004"/>
        <w:gridCol w:w="7824"/>
      </w:tblGrid>
      <w:tr w:rsidR="0092105B" w:rsidRPr="0092105B" w14:paraId="157EBA9A" w14:textId="77777777" w:rsidTr="0092105B">
        <w:trPr>
          <w:trHeight w:val="288"/>
        </w:trPr>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50CC55" w14:textId="77777777" w:rsidR="0092105B" w:rsidRPr="0092105B" w:rsidRDefault="0092105B" w:rsidP="0092105B">
            <w:pPr>
              <w:spacing w:after="0" w:line="240" w:lineRule="auto"/>
              <w:jc w:val="center"/>
              <w:rPr>
                <w:rFonts w:ascii="Aptos" w:eastAsia="Times New Roman" w:hAnsi="Aptos" w:cs="Times New Roman"/>
                <w:b/>
                <w:bCs/>
                <w:color w:val="000000"/>
                <w:kern w:val="0"/>
                <w:sz w:val="22"/>
                <w:szCs w:val="22"/>
                <w:lang w:eastAsia="pt-BR"/>
                <w14:ligatures w14:val="none"/>
              </w:rPr>
            </w:pPr>
            <w:r w:rsidRPr="0092105B">
              <w:rPr>
                <w:rFonts w:ascii="Aptos" w:eastAsia="Times New Roman" w:hAnsi="Aptos" w:cs="Times New Roman"/>
                <w:b/>
                <w:bCs/>
                <w:color w:val="000000"/>
                <w:kern w:val="0"/>
                <w:sz w:val="22"/>
                <w:szCs w:val="22"/>
                <w:lang w:eastAsia="pt-BR"/>
                <w14:ligatures w14:val="none"/>
              </w:rPr>
              <w:t>Etapa</w:t>
            </w:r>
          </w:p>
        </w:tc>
        <w:tc>
          <w:tcPr>
            <w:tcW w:w="7658" w:type="dxa"/>
            <w:tcBorders>
              <w:top w:val="single" w:sz="4" w:space="0" w:color="000000"/>
              <w:left w:val="nil"/>
              <w:bottom w:val="single" w:sz="4" w:space="0" w:color="000000"/>
              <w:right w:val="single" w:sz="4" w:space="0" w:color="000000"/>
            </w:tcBorders>
            <w:shd w:val="clear" w:color="auto" w:fill="auto"/>
            <w:noWrap/>
            <w:vAlign w:val="bottom"/>
            <w:hideMark/>
          </w:tcPr>
          <w:p w14:paraId="38BBBE42" w14:textId="77777777" w:rsidR="0092105B" w:rsidRPr="0092105B" w:rsidRDefault="0092105B" w:rsidP="0092105B">
            <w:pPr>
              <w:spacing w:after="0" w:line="240" w:lineRule="auto"/>
              <w:jc w:val="center"/>
              <w:rPr>
                <w:rFonts w:ascii="Aptos Display" w:eastAsia="Times New Roman" w:hAnsi="Aptos Display" w:cs="Times New Roman"/>
                <w:b/>
                <w:bCs/>
                <w:color w:val="000000"/>
                <w:kern w:val="0"/>
                <w:sz w:val="22"/>
                <w:szCs w:val="22"/>
                <w:lang w:eastAsia="pt-BR"/>
                <w14:ligatures w14:val="none"/>
              </w:rPr>
            </w:pPr>
            <w:r w:rsidRPr="0092105B">
              <w:rPr>
                <w:rFonts w:ascii="Aptos Display" w:eastAsia="Times New Roman" w:hAnsi="Aptos Display" w:cs="Times New Roman"/>
                <w:b/>
                <w:bCs/>
                <w:color w:val="000000"/>
                <w:kern w:val="0"/>
                <w:sz w:val="22"/>
                <w:szCs w:val="22"/>
                <w:lang w:eastAsia="pt-BR"/>
                <w14:ligatures w14:val="none"/>
              </w:rPr>
              <w:t>Descrição</w:t>
            </w:r>
          </w:p>
        </w:tc>
      </w:tr>
      <w:tr w:rsidR="0092105B" w:rsidRPr="0092105B" w14:paraId="663ACDBD" w14:textId="77777777" w:rsidTr="0092105B">
        <w:trPr>
          <w:trHeight w:val="2004"/>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39C96A81"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1</w:t>
            </w:r>
          </w:p>
        </w:tc>
        <w:tc>
          <w:tcPr>
            <w:tcW w:w="7658" w:type="dxa"/>
            <w:tcBorders>
              <w:top w:val="nil"/>
              <w:left w:val="nil"/>
              <w:bottom w:val="single" w:sz="4" w:space="0" w:color="auto"/>
              <w:right w:val="single" w:sz="4" w:space="0" w:color="auto"/>
            </w:tcBorders>
            <w:shd w:val="clear" w:color="auto" w:fill="auto"/>
            <w:vAlign w:val="center"/>
            <w:hideMark/>
          </w:tcPr>
          <w:p w14:paraId="7F07B86B" w14:textId="77777777"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 xml:space="preserve">Primeiramente, foi realizada uma divisão da base de dados em treino e teste utilizando a biblioteca </w:t>
            </w:r>
            <w:r w:rsidRPr="0092105B">
              <w:rPr>
                <w:rFonts w:ascii="Aptos" w:eastAsia="Times New Roman" w:hAnsi="Aptos" w:cs="Times New Roman"/>
                <w:b/>
                <w:bCs/>
                <w:color w:val="000000"/>
                <w:kern w:val="0"/>
                <w:lang w:eastAsia="pt-BR"/>
                <w14:ligatures w14:val="none"/>
              </w:rPr>
              <w:t>“</w:t>
            </w:r>
            <w:proofErr w:type="spellStart"/>
            <w:r w:rsidRPr="0092105B">
              <w:rPr>
                <w:rFonts w:ascii="Aptos" w:eastAsia="Times New Roman" w:hAnsi="Aptos" w:cs="Times New Roman"/>
                <w:b/>
                <w:bCs/>
                <w:i/>
                <w:iCs/>
                <w:color w:val="000000"/>
                <w:kern w:val="0"/>
                <w:lang w:eastAsia="pt-BR"/>
                <w14:ligatures w14:val="none"/>
              </w:rPr>
              <w:t>caret</w:t>
            </w:r>
            <w:proofErr w:type="spellEnd"/>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color w:val="000000"/>
                <w:kern w:val="0"/>
                <w:lang w:eastAsia="pt-BR"/>
                <w14:ligatures w14:val="none"/>
              </w:rPr>
              <w:t>, na qual todos os pré-processamentos abaixo foram aplicados primeiramente na base treino para fazer o treinamento do modelo, e posteriormente, será aplicado na base teste para verificação das métricas de Acurácia, Sensibilidade e Especificidade.</w:t>
            </w:r>
          </w:p>
        </w:tc>
      </w:tr>
      <w:tr w:rsidR="0092105B" w:rsidRPr="0092105B" w14:paraId="57310E8C" w14:textId="77777777" w:rsidTr="0092105B">
        <w:trPr>
          <w:trHeight w:val="1440"/>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78F3C903"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lastRenderedPageBreak/>
              <w:t>ETAPA 2</w:t>
            </w:r>
          </w:p>
        </w:tc>
        <w:tc>
          <w:tcPr>
            <w:tcW w:w="7658" w:type="dxa"/>
            <w:tcBorders>
              <w:top w:val="nil"/>
              <w:left w:val="nil"/>
              <w:bottom w:val="single" w:sz="4" w:space="0" w:color="auto"/>
              <w:right w:val="single" w:sz="4" w:space="0" w:color="auto"/>
            </w:tcBorders>
            <w:shd w:val="clear" w:color="auto" w:fill="auto"/>
            <w:vAlign w:val="center"/>
            <w:hideMark/>
          </w:tcPr>
          <w:p w14:paraId="3B7373DF" w14:textId="77777777"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Após essa separação, foram retiradas as colunas “</w:t>
            </w:r>
            <w:proofErr w:type="spellStart"/>
            <w:r w:rsidRPr="0092105B">
              <w:rPr>
                <w:rFonts w:ascii="Aptos" w:eastAsia="Times New Roman" w:hAnsi="Aptos" w:cs="Times New Roman"/>
                <w:color w:val="000000"/>
                <w:kern w:val="0"/>
                <w:lang w:eastAsia="pt-BR"/>
                <w14:ligatures w14:val="none"/>
              </w:rPr>
              <w:t>user_id</w:t>
            </w:r>
            <w:proofErr w:type="spellEnd"/>
            <w:r w:rsidRPr="0092105B">
              <w:rPr>
                <w:rFonts w:ascii="Aptos" w:eastAsia="Times New Roman" w:hAnsi="Aptos" w:cs="Times New Roman"/>
                <w:color w:val="000000"/>
                <w:kern w:val="0"/>
                <w:lang w:eastAsia="pt-BR"/>
                <w14:ligatures w14:val="none"/>
              </w:rPr>
              <w:t>”, “</w:t>
            </w:r>
            <w:proofErr w:type="spellStart"/>
            <w:r w:rsidRPr="0092105B">
              <w:rPr>
                <w:rFonts w:ascii="Aptos" w:eastAsia="Times New Roman" w:hAnsi="Aptos" w:cs="Times New Roman"/>
                <w:color w:val="000000"/>
                <w:kern w:val="0"/>
                <w:lang w:eastAsia="pt-BR"/>
                <w14:ligatures w14:val="none"/>
              </w:rPr>
              <w:t>conversation_id</w:t>
            </w:r>
            <w:proofErr w:type="spellEnd"/>
            <w:r w:rsidRPr="0092105B">
              <w:rPr>
                <w:rFonts w:ascii="Aptos" w:eastAsia="Times New Roman" w:hAnsi="Aptos" w:cs="Times New Roman"/>
                <w:color w:val="000000"/>
                <w:kern w:val="0"/>
                <w:lang w:eastAsia="pt-BR"/>
                <w14:ligatures w14:val="none"/>
              </w:rPr>
              <w:t>” e “</w:t>
            </w:r>
            <w:proofErr w:type="spellStart"/>
            <w:r w:rsidRPr="0092105B">
              <w:rPr>
                <w:rFonts w:ascii="Aptos" w:eastAsia="Times New Roman" w:hAnsi="Aptos" w:cs="Times New Roman"/>
                <w:color w:val="000000"/>
                <w:kern w:val="0"/>
                <w:lang w:eastAsia="pt-BR"/>
                <w14:ligatures w14:val="none"/>
              </w:rPr>
              <w:t>user_username</w:t>
            </w:r>
            <w:proofErr w:type="spellEnd"/>
            <w:r w:rsidRPr="0092105B">
              <w:rPr>
                <w:rFonts w:ascii="Aptos" w:eastAsia="Times New Roman" w:hAnsi="Aptos" w:cs="Times New Roman"/>
                <w:color w:val="000000"/>
                <w:kern w:val="0"/>
                <w:lang w:eastAsia="pt-BR"/>
                <w14:ligatures w14:val="none"/>
              </w:rPr>
              <w:t xml:space="preserve">”, utilizando a biblioteca </w:t>
            </w:r>
            <w:r w:rsidRPr="0092105B">
              <w:rPr>
                <w:rFonts w:ascii="Aptos" w:eastAsia="Times New Roman" w:hAnsi="Aptos" w:cs="Times New Roman"/>
                <w:b/>
                <w:bCs/>
                <w:color w:val="000000"/>
                <w:kern w:val="0"/>
                <w:lang w:eastAsia="pt-BR"/>
                <w14:ligatures w14:val="none"/>
              </w:rPr>
              <w:t>“</w:t>
            </w:r>
            <w:proofErr w:type="spellStart"/>
            <w:r w:rsidRPr="0092105B">
              <w:rPr>
                <w:rFonts w:ascii="Aptos" w:eastAsia="Times New Roman" w:hAnsi="Aptos" w:cs="Times New Roman"/>
                <w:b/>
                <w:bCs/>
                <w:i/>
                <w:iCs/>
                <w:color w:val="000000"/>
                <w:kern w:val="0"/>
                <w:lang w:eastAsia="pt-BR"/>
                <w14:ligatures w14:val="none"/>
              </w:rPr>
              <w:t>dplyr</w:t>
            </w:r>
            <w:proofErr w:type="spellEnd"/>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color w:val="000000"/>
                <w:kern w:val="0"/>
                <w:lang w:eastAsia="pt-BR"/>
                <w14:ligatures w14:val="none"/>
              </w:rPr>
              <w:t xml:space="preserve"> para só trabalharmos com as colunas das publicações e identificação.</w:t>
            </w:r>
          </w:p>
        </w:tc>
      </w:tr>
      <w:tr w:rsidR="0092105B" w:rsidRPr="0092105B" w14:paraId="4ECE0E28" w14:textId="77777777" w:rsidTr="0092105B">
        <w:trPr>
          <w:trHeight w:val="2184"/>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1007F737"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3</w:t>
            </w:r>
          </w:p>
        </w:tc>
        <w:tc>
          <w:tcPr>
            <w:tcW w:w="7658" w:type="dxa"/>
            <w:tcBorders>
              <w:top w:val="nil"/>
              <w:left w:val="nil"/>
              <w:bottom w:val="single" w:sz="4" w:space="0" w:color="auto"/>
              <w:right w:val="single" w:sz="4" w:space="0" w:color="auto"/>
            </w:tcBorders>
            <w:shd w:val="clear" w:color="auto" w:fill="auto"/>
            <w:vAlign w:val="center"/>
            <w:hideMark/>
          </w:tcPr>
          <w:p w14:paraId="1CA3B11B" w14:textId="77777777"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 xml:space="preserve">Nas publicações, foram feitas manipulações para adequação e </w:t>
            </w:r>
            <w:proofErr w:type="spellStart"/>
            <w:r w:rsidRPr="0092105B">
              <w:rPr>
                <w:rFonts w:ascii="Aptos" w:eastAsia="Times New Roman" w:hAnsi="Aptos" w:cs="Times New Roman"/>
                <w:color w:val="000000"/>
                <w:kern w:val="0"/>
                <w:lang w:eastAsia="pt-BR"/>
                <w14:ligatures w14:val="none"/>
              </w:rPr>
              <w:t>melhora</w:t>
            </w:r>
            <w:proofErr w:type="spellEnd"/>
            <w:r w:rsidRPr="0092105B">
              <w:rPr>
                <w:rFonts w:ascii="Aptos" w:eastAsia="Times New Roman" w:hAnsi="Aptos" w:cs="Times New Roman"/>
                <w:color w:val="000000"/>
                <w:kern w:val="0"/>
                <w:lang w:eastAsia="pt-BR"/>
                <w14:ligatures w14:val="none"/>
              </w:rPr>
              <w:t xml:space="preserve"> de desempenho na análise de sentimento e classificação, como a remoção de acentos das palavras, remoção de números e substituição de emojis por palavras que realmente representam o sentimento. Além disso, foi criada uma coluna “</w:t>
            </w:r>
            <w:proofErr w:type="spellStart"/>
            <w:r w:rsidRPr="0092105B">
              <w:rPr>
                <w:rFonts w:ascii="Aptos" w:eastAsia="Times New Roman" w:hAnsi="Aptos" w:cs="Times New Roman"/>
                <w:color w:val="000000"/>
                <w:kern w:val="0"/>
                <w:lang w:eastAsia="pt-BR"/>
                <w14:ligatures w14:val="none"/>
              </w:rPr>
              <w:t>RecordID</w:t>
            </w:r>
            <w:proofErr w:type="spellEnd"/>
            <w:r w:rsidRPr="0092105B">
              <w:rPr>
                <w:rFonts w:ascii="Aptos" w:eastAsia="Times New Roman" w:hAnsi="Aptos" w:cs="Times New Roman"/>
                <w:color w:val="000000"/>
                <w:kern w:val="0"/>
                <w:lang w:eastAsia="pt-BR"/>
                <w14:ligatures w14:val="none"/>
              </w:rPr>
              <w:t xml:space="preserve">” para identificação de cada publicação. Tudo isso utilizando a biblioteca </w:t>
            </w:r>
            <w:r w:rsidRPr="0092105B">
              <w:rPr>
                <w:rFonts w:ascii="Aptos" w:eastAsia="Times New Roman" w:hAnsi="Aptos" w:cs="Times New Roman"/>
                <w:b/>
                <w:bCs/>
                <w:color w:val="000000"/>
                <w:kern w:val="0"/>
                <w:lang w:eastAsia="pt-BR"/>
                <w14:ligatures w14:val="none"/>
              </w:rPr>
              <w:t>“</w:t>
            </w:r>
            <w:proofErr w:type="spellStart"/>
            <w:r w:rsidRPr="0092105B">
              <w:rPr>
                <w:rFonts w:ascii="Aptos" w:eastAsia="Times New Roman" w:hAnsi="Aptos" w:cs="Times New Roman"/>
                <w:b/>
                <w:bCs/>
                <w:i/>
                <w:iCs/>
                <w:color w:val="000000"/>
                <w:kern w:val="0"/>
                <w:lang w:eastAsia="pt-BR"/>
                <w14:ligatures w14:val="none"/>
              </w:rPr>
              <w:t>dplyr</w:t>
            </w:r>
            <w:proofErr w:type="spellEnd"/>
            <w:r w:rsidRPr="0092105B">
              <w:rPr>
                <w:rFonts w:ascii="Aptos" w:eastAsia="Times New Roman" w:hAnsi="Aptos" w:cs="Times New Roman"/>
                <w:b/>
                <w:bCs/>
                <w:color w:val="000000"/>
                <w:kern w:val="0"/>
                <w:lang w:eastAsia="pt-BR"/>
                <w14:ligatures w14:val="none"/>
              </w:rPr>
              <w:t>”</w:t>
            </w:r>
          </w:p>
        </w:tc>
      </w:tr>
      <w:tr w:rsidR="0092105B" w:rsidRPr="0092105B" w14:paraId="386B5619" w14:textId="77777777" w:rsidTr="0092105B">
        <w:trPr>
          <w:trHeight w:val="2184"/>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5201FAF5"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4</w:t>
            </w:r>
          </w:p>
        </w:tc>
        <w:tc>
          <w:tcPr>
            <w:tcW w:w="7658" w:type="dxa"/>
            <w:tcBorders>
              <w:top w:val="nil"/>
              <w:left w:val="nil"/>
              <w:bottom w:val="single" w:sz="4" w:space="0" w:color="auto"/>
              <w:right w:val="single" w:sz="4" w:space="0" w:color="auto"/>
            </w:tcBorders>
            <w:shd w:val="clear" w:color="auto" w:fill="auto"/>
            <w:vAlign w:val="center"/>
            <w:hideMark/>
          </w:tcPr>
          <w:p w14:paraId="31056E75" w14:textId="7C153B1C" w:rsidR="0092105B" w:rsidRPr="0092105B" w:rsidRDefault="0092105B" w:rsidP="0092105B">
            <w:pPr>
              <w:spacing w:after="0" w:line="240" w:lineRule="auto"/>
              <w:rPr>
                <w:rFonts w:ascii="Aptos Narrow" w:eastAsia="Times New Roman" w:hAnsi="Aptos Narrow" w:cs="Times New Roman"/>
                <w:color w:val="000000"/>
                <w:kern w:val="0"/>
                <w:lang w:eastAsia="pt-BR"/>
                <w14:ligatures w14:val="none"/>
              </w:rPr>
            </w:pPr>
            <w:r w:rsidRPr="0092105B">
              <w:rPr>
                <w:rFonts w:ascii="Aptos Narrow" w:eastAsia="Times New Roman" w:hAnsi="Aptos Narrow" w:cs="Times New Roman"/>
                <w:color w:val="000000"/>
                <w:kern w:val="0"/>
                <w:lang w:eastAsia="pt-BR"/>
                <w14:ligatures w14:val="none"/>
              </w:rPr>
              <w:t xml:space="preserve"> Foi realizado a </w:t>
            </w:r>
            <w:proofErr w:type="spellStart"/>
            <w:r w:rsidRPr="0092105B">
              <w:rPr>
                <w:rFonts w:ascii="Aptos Narrow" w:eastAsia="Times New Roman" w:hAnsi="Aptos Narrow" w:cs="Times New Roman"/>
                <w:color w:val="000000"/>
                <w:kern w:val="0"/>
                <w:lang w:eastAsia="pt-BR"/>
                <w14:ligatures w14:val="none"/>
              </w:rPr>
              <w:t>tokenização</w:t>
            </w:r>
            <w:proofErr w:type="spellEnd"/>
            <w:r w:rsidRPr="0092105B">
              <w:rPr>
                <w:rFonts w:ascii="Aptos Narrow" w:eastAsia="Times New Roman" w:hAnsi="Aptos Narrow" w:cs="Times New Roman"/>
                <w:color w:val="000000"/>
                <w:kern w:val="0"/>
                <w:lang w:eastAsia="pt-BR"/>
                <w14:ligatures w14:val="none"/>
              </w:rPr>
              <w:t xml:space="preserve"> da coluna de “tweets”, ou seja, as frases foram separadas em palavras. Além disso, para retirar as chamadas “</w:t>
            </w:r>
            <w:proofErr w:type="spellStart"/>
            <w:r w:rsidRPr="0092105B">
              <w:rPr>
                <w:rFonts w:ascii="Aptos Narrow" w:eastAsia="Times New Roman" w:hAnsi="Aptos Narrow" w:cs="Times New Roman"/>
                <w:color w:val="000000"/>
                <w:kern w:val="0"/>
                <w:lang w:eastAsia="pt-BR"/>
                <w14:ligatures w14:val="none"/>
              </w:rPr>
              <w:t>stopwords</w:t>
            </w:r>
            <w:proofErr w:type="spellEnd"/>
            <w:r w:rsidRPr="0092105B">
              <w:rPr>
                <w:rFonts w:ascii="Aptos Narrow" w:eastAsia="Times New Roman" w:hAnsi="Aptos Narrow" w:cs="Times New Roman"/>
                <w:color w:val="000000"/>
                <w:kern w:val="0"/>
                <w:lang w:eastAsia="pt-BR"/>
                <w14:ligatures w14:val="none"/>
              </w:rPr>
              <w:t xml:space="preserve">”, ou palavras que não agregam na análise de sentimento, como conjunções e conectivos,  foi usado um dicionário que contém palavras acrescentadas por mim: </w:t>
            </w:r>
            <w:hyperlink r:id="rId6" w:history="1">
              <w:r w:rsidRPr="0092105B">
                <w:rPr>
                  <w:rStyle w:val="Hyperlink"/>
                  <w:rFonts w:ascii="Aptos Narrow" w:eastAsia="Times New Roman" w:hAnsi="Aptos Narrow" w:cs="Times New Roman"/>
                  <w:kern w:val="0"/>
                  <w:lang w:eastAsia="pt-BR"/>
                  <w14:ligatures w14:val="none"/>
                </w:rPr>
                <w:t>https://raw.githubusercontent.com/Claudionor20/XSentiment/main/stopwords_.txt</w:t>
              </w:r>
            </w:hyperlink>
          </w:p>
        </w:tc>
      </w:tr>
      <w:tr w:rsidR="0092105B" w:rsidRPr="0092105B" w14:paraId="5AE14F3C" w14:textId="77777777" w:rsidTr="0092105B">
        <w:trPr>
          <w:trHeight w:val="1560"/>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08D2BD86"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5</w:t>
            </w:r>
          </w:p>
        </w:tc>
        <w:tc>
          <w:tcPr>
            <w:tcW w:w="7658" w:type="dxa"/>
            <w:tcBorders>
              <w:top w:val="nil"/>
              <w:left w:val="nil"/>
              <w:bottom w:val="single" w:sz="4" w:space="0" w:color="auto"/>
              <w:right w:val="single" w:sz="4" w:space="0" w:color="auto"/>
            </w:tcBorders>
            <w:shd w:val="clear" w:color="auto" w:fill="auto"/>
            <w:vAlign w:val="center"/>
            <w:hideMark/>
          </w:tcPr>
          <w:p w14:paraId="17BD7940" w14:textId="77777777" w:rsidR="0092105B" w:rsidRPr="0092105B" w:rsidRDefault="0092105B" w:rsidP="0092105B">
            <w:pPr>
              <w:spacing w:after="0" w:line="240" w:lineRule="auto"/>
              <w:rPr>
                <w:rFonts w:ascii="Aptos" w:eastAsia="Times New Roman" w:hAnsi="Aptos" w:cs="Times New Roman"/>
                <w:color w:val="000000"/>
                <w:kern w:val="0"/>
                <w:lang w:eastAsia="pt-BR"/>
                <w14:ligatures w14:val="none"/>
              </w:rPr>
            </w:pPr>
            <w:r w:rsidRPr="0092105B">
              <w:rPr>
                <w:rFonts w:ascii="Aptos" w:eastAsia="Times New Roman" w:hAnsi="Aptos" w:cs="Times New Roman"/>
                <w:color w:val="000000"/>
                <w:kern w:val="0"/>
                <w:lang w:eastAsia="pt-BR"/>
                <w14:ligatures w14:val="none"/>
              </w:rPr>
              <w:t>Nas publicações há uma grande variabilidade de “gírias” ou formas diferentes de falar uma palavra, como por exemplo, a palavra “arrasar” foi escrita como “arrasa” ou “</w:t>
            </w:r>
            <w:proofErr w:type="spellStart"/>
            <w:r w:rsidRPr="0092105B">
              <w:rPr>
                <w:rFonts w:ascii="Aptos" w:eastAsia="Times New Roman" w:hAnsi="Aptos" w:cs="Times New Roman"/>
                <w:color w:val="000000"/>
                <w:kern w:val="0"/>
                <w:lang w:eastAsia="pt-BR"/>
                <w14:ligatures w14:val="none"/>
              </w:rPr>
              <w:t>arrasouuu</w:t>
            </w:r>
            <w:proofErr w:type="spellEnd"/>
            <w:r w:rsidRPr="0092105B">
              <w:rPr>
                <w:rFonts w:ascii="Aptos" w:eastAsia="Times New Roman" w:hAnsi="Aptos" w:cs="Times New Roman"/>
                <w:color w:val="000000"/>
                <w:kern w:val="0"/>
                <w:lang w:eastAsia="pt-BR"/>
                <w14:ligatures w14:val="none"/>
              </w:rPr>
              <w:t>”. Com isso, foi feito uma manipulação para converter esse tipo de variações a uma só palavra</w:t>
            </w:r>
          </w:p>
        </w:tc>
      </w:tr>
      <w:tr w:rsidR="0092105B" w:rsidRPr="0092105B" w14:paraId="7F5FA434" w14:textId="77777777" w:rsidTr="0092105B">
        <w:trPr>
          <w:trHeight w:val="900"/>
        </w:trPr>
        <w:tc>
          <w:tcPr>
            <w:tcW w:w="1170" w:type="dxa"/>
            <w:tcBorders>
              <w:top w:val="nil"/>
              <w:left w:val="single" w:sz="4" w:space="0" w:color="auto"/>
              <w:bottom w:val="nil"/>
              <w:right w:val="single" w:sz="4" w:space="0" w:color="auto"/>
            </w:tcBorders>
            <w:shd w:val="clear" w:color="000000" w:fill="002060"/>
            <w:noWrap/>
            <w:vAlign w:val="center"/>
            <w:hideMark/>
          </w:tcPr>
          <w:p w14:paraId="10A9997A"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6</w:t>
            </w:r>
          </w:p>
        </w:tc>
        <w:tc>
          <w:tcPr>
            <w:tcW w:w="7658" w:type="dxa"/>
            <w:tcBorders>
              <w:top w:val="nil"/>
              <w:left w:val="nil"/>
              <w:bottom w:val="single" w:sz="4" w:space="0" w:color="auto"/>
              <w:right w:val="single" w:sz="4" w:space="0" w:color="auto"/>
            </w:tcBorders>
            <w:shd w:val="clear" w:color="auto" w:fill="auto"/>
            <w:vAlign w:val="center"/>
            <w:hideMark/>
          </w:tcPr>
          <w:p w14:paraId="55718747" w14:textId="60029259" w:rsidR="0092105B" w:rsidRPr="0092105B" w:rsidRDefault="0092105B" w:rsidP="0092105B">
            <w:pPr>
              <w:spacing w:after="0" w:line="240" w:lineRule="auto"/>
              <w:rPr>
                <w:rFonts w:ascii="Aptos Narrow" w:eastAsia="Times New Roman" w:hAnsi="Aptos Narrow" w:cs="Times New Roman"/>
                <w:color w:val="000000"/>
                <w:kern w:val="0"/>
                <w:lang w:eastAsia="pt-BR"/>
                <w14:ligatures w14:val="none"/>
              </w:rPr>
            </w:pPr>
            <w:r w:rsidRPr="0092105B">
              <w:rPr>
                <w:rFonts w:ascii="Aptos Narrow" w:eastAsia="Times New Roman" w:hAnsi="Aptos Narrow" w:cs="Times New Roman"/>
                <w:color w:val="000000"/>
                <w:kern w:val="0"/>
                <w:lang w:eastAsia="pt-BR"/>
                <w14:ligatures w14:val="none"/>
              </w:rPr>
              <w:t xml:space="preserve">Nessa etapa foi feita a chamada “lematização”, ou seja, a transformação de palavras similares por uma só, na maioria por seu infinitivo ou sinônimo. Para isso, foi usado um dicionário com as palavras e seus respectivos sinônimos, também acrescentado por mim: </w:t>
            </w:r>
            <w:hyperlink r:id="rId7" w:history="1">
              <w:r w:rsidRPr="0092105B">
                <w:rPr>
                  <w:rStyle w:val="Hyperlink"/>
                  <w:rFonts w:ascii="Aptos Narrow" w:eastAsia="Times New Roman" w:hAnsi="Aptos Narrow" w:cs="Times New Roman"/>
                  <w:kern w:val="0"/>
                  <w:lang w:eastAsia="pt-BR"/>
                  <w14:ligatures w14:val="none"/>
                </w:rPr>
                <w:t>https://raw.githubusercontent.com/Claudionor20/XSentiment/main/lematizacao_claudio_v2.txt</w:t>
              </w:r>
            </w:hyperlink>
          </w:p>
        </w:tc>
      </w:tr>
      <w:tr w:rsidR="0092105B" w:rsidRPr="0092105B" w14:paraId="6908811F" w14:textId="77777777" w:rsidTr="0092105B">
        <w:trPr>
          <w:trHeight w:val="2496"/>
        </w:trPr>
        <w:tc>
          <w:tcPr>
            <w:tcW w:w="1170" w:type="dxa"/>
            <w:tcBorders>
              <w:top w:val="single" w:sz="4" w:space="0" w:color="FFFFFF"/>
              <w:left w:val="single" w:sz="4" w:space="0" w:color="auto"/>
              <w:bottom w:val="single" w:sz="4" w:space="0" w:color="FFFFFF"/>
              <w:right w:val="single" w:sz="4" w:space="0" w:color="auto"/>
            </w:tcBorders>
            <w:shd w:val="clear" w:color="000000" w:fill="002060"/>
            <w:noWrap/>
            <w:vAlign w:val="center"/>
            <w:hideMark/>
          </w:tcPr>
          <w:p w14:paraId="132B50EF"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7</w:t>
            </w:r>
          </w:p>
        </w:tc>
        <w:tc>
          <w:tcPr>
            <w:tcW w:w="7658" w:type="dxa"/>
            <w:tcBorders>
              <w:top w:val="nil"/>
              <w:left w:val="nil"/>
              <w:bottom w:val="single" w:sz="4" w:space="0" w:color="auto"/>
              <w:right w:val="single" w:sz="4" w:space="0" w:color="auto"/>
            </w:tcBorders>
            <w:shd w:val="clear" w:color="auto" w:fill="auto"/>
            <w:vAlign w:val="center"/>
            <w:hideMark/>
          </w:tcPr>
          <w:p w14:paraId="7FCCA5FB" w14:textId="77777777"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 xml:space="preserve">Nesse momento foi feita a manipulação com a frequência das palavras, na qual foi retirada as palavras que possuem uma frequência menor que 15 na base de referência. Além disso, para a formação da matriz de termo documento, ou seja, a matriz com a frequência das palavras em cada publicação, foi calculado a frequência percentual de cada palavra em cada publicação. Tudo isso utilizando o pacote </w:t>
            </w:r>
            <w:r w:rsidRPr="0092105B">
              <w:rPr>
                <w:rFonts w:ascii="Aptos" w:eastAsia="Times New Roman" w:hAnsi="Aptos" w:cs="Times New Roman"/>
                <w:b/>
                <w:bCs/>
                <w:color w:val="000000"/>
                <w:kern w:val="0"/>
                <w:lang w:eastAsia="pt-BR"/>
                <w14:ligatures w14:val="none"/>
              </w:rPr>
              <w:t>“</w:t>
            </w:r>
            <w:proofErr w:type="spellStart"/>
            <w:r w:rsidRPr="0092105B">
              <w:rPr>
                <w:rFonts w:ascii="Aptos" w:eastAsia="Times New Roman" w:hAnsi="Aptos" w:cs="Times New Roman"/>
                <w:b/>
                <w:bCs/>
                <w:i/>
                <w:iCs/>
                <w:color w:val="000000"/>
                <w:kern w:val="0"/>
                <w:lang w:eastAsia="pt-BR"/>
                <w14:ligatures w14:val="none"/>
              </w:rPr>
              <w:t>dplyr</w:t>
            </w:r>
            <w:proofErr w:type="spellEnd"/>
            <w:r w:rsidRPr="0092105B">
              <w:rPr>
                <w:rFonts w:ascii="Aptos" w:eastAsia="Times New Roman" w:hAnsi="Aptos" w:cs="Times New Roman"/>
                <w:color w:val="000000"/>
                <w:kern w:val="0"/>
                <w:lang w:eastAsia="pt-BR"/>
                <w14:ligatures w14:val="none"/>
              </w:rPr>
              <w:t xml:space="preserve">” e para a criação da matriz </w:t>
            </w:r>
            <w:proofErr w:type="spellStart"/>
            <w:r w:rsidRPr="0092105B">
              <w:rPr>
                <w:rFonts w:ascii="Aptos" w:eastAsia="Times New Roman" w:hAnsi="Aptos" w:cs="Times New Roman"/>
                <w:color w:val="000000"/>
                <w:kern w:val="0"/>
                <w:lang w:eastAsia="pt-BR"/>
                <w14:ligatures w14:val="none"/>
              </w:rPr>
              <w:t>termo-documento</w:t>
            </w:r>
            <w:proofErr w:type="spellEnd"/>
            <w:r w:rsidRPr="0092105B">
              <w:rPr>
                <w:rFonts w:ascii="Aptos" w:eastAsia="Times New Roman" w:hAnsi="Aptos" w:cs="Times New Roman"/>
                <w:color w:val="000000"/>
                <w:kern w:val="0"/>
                <w:lang w:eastAsia="pt-BR"/>
                <w14:ligatures w14:val="none"/>
              </w:rPr>
              <w:t>, foi utilizado a biblioteca</w:t>
            </w:r>
            <w:r w:rsidRPr="0092105B">
              <w:rPr>
                <w:rFonts w:ascii="Aptos" w:eastAsia="Times New Roman" w:hAnsi="Aptos" w:cs="Times New Roman"/>
                <w:b/>
                <w:bCs/>
                <w:color w:val="000000"/>
                <w:kern w:val="0"/>
                <w:lang w:eastAsia="pt-BR"/>
                <w14:ligatures w14:val="none"/>
              </w:rPr>
              <w:t xml:space="preserve"> “</w:t>
            </w:r>
            <w:proofErr w:type="spellStart"/>
            <w:r w:rsidRPr="0092105B">
              <w:rPr>
                <w:rFonts w:ascii="Aptos" w:eastAsia="Times New Roman" w:hAnsi="Aptos" w:cs="Times New Roman"/>
                <w:b/>
                <w:bCs/>
                <w:i/>
                <w:iCs/>
                <w:color w:val="000000"/>
                <w:kern w:val="0"/>
                <w:lang w:eastAsia="pt-BR"/>
                <w14:ligatures w14:val="none"/>
              </w:rPr>
              <w:t>maditr</w:t>
            </w:r>
            <w:proofErr w:type="spellEnd"/>
            <w:r w:rsidRPr="0092105B">
              <w:rPr>
                <w:rFonts w:ascii="Aptos" w:eastAsia="Times New Roman" w:hAnsi="Aptos" w:cs="Times New Roman"/>
                <w:b/>
                <w:bCs/>
                <w:color w:val="000000"/>
                <w:kern w:val="0"/>
                <w:lang w:eastAsia="pt-BR"/>
                <w14:ligatures w14:val="none"/>
              </w:rPr>
              <w:t>”</w:t>
            </w:r>
          </w:p>
        </w:tc>
      </w:tr>
      <w:tr w:rsidR="0092105B" w:rsidRPr="0092105B" w14:paraId="26F7BB6D" w14:textId="77777777" w:rsidTr="0092105B">
        <w:trPr>
          <w:trHeight w:val="3120"/>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064E74AE"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lastRenderedPageBreak/>
              <w:t>ETAPA 8</w:t>
            </w:r>
          </w:p>
        </w:tc>
        <w:tc>
          <w:tcPr>
            <w:tcW w:w="7658" w:type="dxa"/>
            <w:tcBorders>
              <w:top w:val="nil"/>
              <w:left w:val="nil"/>
              <w:bottom w:val="single" w:sz="4" w:space="0" w:color="auto"/>
              <w:right w:val="single" w:sz="4" w:space="0" w:color="auto"/>
            </w:tcBorders>
            <w:shd w:val="clear" w:color="auto" w:fill="auto"/>
            <w:vAlign w:val="center"/>
            <w:hideMark/>
          </w:tcPr>
          <w:p w14:paraId="7E0A6A21" w14:textId="77777777" w:rsidR="005539EB" w:rsidRDefault="0092105B" w:rsidP="005539E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Foram retiradas algumas palavras desnecessárias, como verbos genéricos e palavras que possuem alta correlação entre si. Para detecção da correlação das palavras,  foi usado a função a “</w:t>
            </w:r>
            <w:proofErr w:type="spellStart"/>
            <w:r w:rsidRPr="0092105B">
              <w:rPr>
                <w:rFonts w:ascii="Aptos" w:eastAsia="Times New Roman" w:hAnsi="Aptos" w:cs="Times New Roman"/>
                <w:i/>
                <w:iCs/>
                <w:color w:val="000000"/>
                <w:kern w:val="0"/>
                <w:lang w:eastAsia="pt-BR"/>
                <w14:ligatures w14:val="none"/>
              </w:rPr>
              <w:t>findCorrelation</w:t>
            </w:r>
            <w:proofErr w:type="spellEnd"/>
            <w:r w:rsidRPr="0092105B">
              <w:rPr>
                <w:rFonts w:ascii="Aptos" w:eastAsia="Times New Roman" w:hAnsi="Aptos" w:cs="Times New Roman"/>
                <w:i/>
                <w:iCs/>
                <w:color w:val="000000"/>
                <w:kern w:val="0"/>
                <w:lang w:eastAsia="pt-BR"/>
                <w14:ligatures w14:val="none"/>
              </w:rPr>
              <w:t xml:space="preserve">” </w:t>
            </w:r>
            <w:r w:rsidRPr="0092105B">
              <w:rPr>
                <w:rFonts w:ascii="Aptos" w:eastAsia="Times New Roman" w:hAnsi="Aptos" w:cs="Times New Roman"/>
                <w:color w:val="000000"/>
                <w:kern w:val="0"/>
                <w:lang w:eastAsia="pt-BR"/>
                <w14:ligatures w14:val="none"/>
              </w:rPr>
              <w:t>do pacote</w:t>
            </w:r>
            <w:r w:rsidRPr="0092105B">
              <w:rPr>
                <w:rFonts w:ascii="Aptos" w:eastAsia="Times New Roman" w:hAnsi="Aptos" w:cs="Times New Roman"/>
                <w:i/>
                <w:iCs/>
                <w:color w:val="000000"/>
                <w:kern w:val="0"/>
                <w:lang w:eastAsia="pt-BR"/>
                <w14:ligatures w14:val="none"/>
              </w:rPr>
              <w:t xml:space="preserve"> </w:t>
            </w:r>
            <w:r w:rsidRPr="0092105B">
              <w:rPr>
                <w:rFonts w:ascii="Aptos" w:eastAsia="Times New Roman" w:hAnsi="Aptos" w:cs="Times New Roman"/>
                <w:b/>
                <w:bCs/>
                <w:color w:val="000000"/>
                <w:kern w:val="0"/>
                <w:lang w:eastAsia="pt-BR"/>
                <w14:ligatures w14:val="none"/>
              </w:rPr>
              <w:t>“</w:t>
            </w:r>
            <w:proofErr w:type="spellStart"/>
            <w:r w:rsidRPr="0092105B">
              <w:rPr>
                <w:rFonts w:ascii="Aptos" w:eastAsia="Times New Roman" w:hAnsi="Aptos" w:cs="Times New Roman"/>
                <w:b/>
                <w:bCs/>
                <w:i/>
                <w:iCs/>
                <w:color w:val="000000"/>
                <w:kern w:val="0"/>
                <w:lang w:eastAsia="pt-BR"/>
                <w14:ligatures w14:val="none"/>
              </w:rPr>
              <w:t>caret</w:t>
            </w:r>
            <w:proofErr w:type="spellEnd"/>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color w:val="000000"/>
                <w:kern w:val="0"/>
                <w:lang w:eastAsia="pt-BR"/>
                <w14:ligatures w14:val="none"/>
              </w:rPr>
              <w:t xml:space="preserve"> e estabelecido um parâmetro de exclusão de palavras que possuem uma correlação acima 0.75 entre alguma variável explicativa. Dessa forma, foram excluídas as colunas:</w:t>
            </w:r>
            <w:r w:rsidRPr="0092105B">
              <w:rPr>
                <w:rFonts w:ascii="Aptos" w:eastAsia="Times New Roman" w:hAnsi="Aptos" w:cs="Times New Roman"/>
                <w:b/>
                <w:bCs/>
                <w:color w:val="000000"/>
                <w:kern w:val="0"/>
                <w:lang w:eastAsia="pt-BR"/>
                <w14:ligatures w14:val="none"/>
              </w:rPr>
              <w:t xml:space="preserve">  </w:t>
            </w:r>
          </w:p>
          <w:p w14:paraId="5924D467" w14:textId="77777777" w:rsidR="005539EB" w:rsidRDefault="005539EB" w:rsidP="005539EB">
            <w:pPr>
              <w:spacing w:after="0" w:line="240" w:lineRule="auto"/>
              <w:rPr>
                <w:rFonts w:ascii="Aptos" w:eastAsia="Times New Roman" w:hAnsi="Aptos" w:cs="Times New Roman"/>
                <w:b/>
                <w:bCs/>
                <w:color w:val="000000"/>
                <w:kern w:val="0"/>
                <w:lang w:eastAsia="pt-BR"/>
                <w14:ligatures w14:val="none"/>
              </w:rPr>
            </w:pPr>
            <w:r w:rsidRPr="005539EB">
              <w:rPr>
                <w:rFonts w:ascii="Aptos" w:eastAsia="Times New Roman" w:hAnsi="Aptos" w:cs="Times New Roman"/>
                <w:b/>
                <w:bCs/>
                <w:color w:val="000000"/>
                <w:kern w:val="0"/>
                <w:lang w:eastAsia="pt-BR"/>
                <w14:ligatures w14:val="none"/>
              </w:rPr>
              <w:t xml:space="preserve">"V1", "l", </w:t>
            </w:r>
            <w:r>
              <w:rPr>
                <w:rFonts w:ascii="Aptos" w:eastAsia="Times New Roman" w:hAnsi="Aptos" w:cs="Times New Roman"/>
                <w:b/>
                <w:bCs/>
                <w:color w:val="000000"/>
                <w:kern w:val="0"/>
                <w:lang w:eastAsia="pt-BR"/>
                <w14:ligatures w14:val="none"/>
              </w:rPr>
              <w:t xml:space="preserve"> </w:t>
            </w:r>
            <w:r w:rsidRPr="005539EB">
              <w:rPr>
                <w:rFonts w:ascii="Aptos" w:eastAsia="Times New Roman" w:hAnsi="Aptos" w:cs="Times New Roman"/>
                <w:b/>
                <w:bCs/>
                <w:color w:val="000000"/>
                <w:kern w:val="0"/>
                <w:lang w:eastAsia="pt-BR"/>
                <w14:ligatures w14:val="none"/>
              </w:rPr>
              <w:t xml:space="preserve">"achar", </w:t>
            </w:r>
            <w:r>
              <w:rPr>
                <w:rFonts w:ascii="Aptos" w:eastAsia="Times New Roman" w:hAnsi="Aptos" w:cs="Times New Roman"/>
                <w:b/>
                <w:bCs/>
                <w:color w:val="000000"/>
                <w:kern w:val="0"/>
                <w:lang w:eastAsia="pt-BR"/>
                <w14:ligatures w14:val="none"/>
              </w:rPr>
              <w:t xml:space="preserve"> </w:t>
            </w:r>
            <w:r w:rsidRPr="005539EB">
              <w:rPr>
                <w:rFonts w:ascii="Aptos" w:eastAsia="Times New Roman" w:hAnsi="Aptos" w:cs="Times New Roman"/>
                <w:b/>
                <w:bCs/>
                <w:color w:val="000000"/>
                <w:kern w:val="0"/>
                <w:lang w:eastAsia="pt-BR"/>
                <w14:ligatures w14:val="none"/>
              </w:rPr>
              <w:t xml:space="preserve">"acreditar", </w:t>
            </w:r>
            <w:r>
              <w:rPr>
                <w:rFonts w:ascii="Aptos" w:eastAsia="Times New Roman" w:hAnsi="Aptos" w:cs="Times New Roman"/>
                <w:b/>
                <w:bCs/>
                <w:color w:val="000000"/>
                <w:kern w:val="0"/>
                <w:lang w:eastAsia="pt-BR"/>
                <w14:ligatures w14:val="none"/>
              </w:rPr>
              <w:t xml:space="preserve"> </w:t>
            </w:r>
            <w:r w:rsidRPr="005539EB">
              <w:rPr>
                <w:rFonts w:ascii="Aptos" w:eastAsia="Times New Roman" w:hAnsi="Aptos" w:cs="Times New Roman"/>
                <w:b/>
                <w:bCs/>
                <w:color w:val="000000"/>
                <w:kern w:val="0"/>
                <w:lang w:eastAsia="pt-BR"/>
                <w14:ligatures w14:val="none"/>
              </w:rPr>
              <w:t xml:space="preserve">"acontecer", </w:t>
            </w:r>
            <w:r>
              <w:rPr>
                <w:rFonts w:ascii="Aptos" w:eastAsia="Times New Roman" w:hAnsi="Aptos" w:cs="Times New Roman"/>
                <w:b/>
                <w:bCs/>
                <w:color w:val="000000"/>
                <w:kern w:val="0"/>
                <w:lang w:eastAsia="pt-BR"/>
                <w14:ligatures w14:val="none"/>
              </w:rPr>
              <w:t xml:space="preserve"> </w:t>
            </w:r>
            <w:r w:rsidRPr="005539EB">
              <w:rPr>
                <w:rFonts w:ascii="Aptos" w:eastAsia="Times New Roman" w:hAnsi="Aptos" w:cs="Times New Roman"/>
                <w:b/>
                <w:bCs/>
                <w:color w:val="000000"/>
                <w:kern w:val="0"/>
                <w:lang w:eastAsia="pt-BR"/>
                <w14:ligatures w14:val="none"/>
              </w:rPr>
              <w:t xml:space="preserve">"acompanhar", </w:t>
            </w:r>
            <w:r>
              <w:rPr>
                <w:rFonts w:ascii="Aptos" w:eastAsia="Times New Roman" w:hAnsi="Aptos" w:cs="Times New Roman"/>
                <w:b/>
                <w:bCs/>
                <w:color w:val="000000"/>
                <w:kern w:val="0"/>
                <w:lang w:eastAsia="pt-BR"/>
                <w14:ligatures w14:val="none"/>
              </w:rPr>
              <w:t xml:space="preserve"> </w:t>
            </w:r>
            <w:r w:rsidRPr="005539EB">
              <w:rPr>
                <w:rFonts w:ascii="Aptos" w:eastAsia="Times New Roman" w:hAnsi="Aptos" w:cs="Times New Roman"/>
                <w:b/>
                <w:bCs/>
                <w:color w:val="000000"/>
                <w:kern w:val="0"/>
                <w:lang w:eastAsia="pt-BR"/>
                <w14:ligatures w14:val="none"/>
              </w:rPr>
              <w:t>"antiga","chegar","caro","esquerdo","melhorar","menino","rede",</w:t>
            </w:r>
          </w:p>
          <w:p w14:paraId="0ADEF8B4" w14:textId="74F55CD7" w:rsidR="0092105B" w:rsidRPr="0092105B" w:rsidRDefault="005539EB" w:rsidP="005539EB">
            <w:pPr>
              <w:spacing w:after="0" w:line="240" w:lineRule="auto"/>
              <w:rPr>
                <w:rFonts w:ascii="Aptos" w:eastAsia="Times New Roman" w:hAnsi="Aptos" w:cs="Times New Roman"/>
                <w:b/>
                <w:bCs/>
                <w:color w:val="000000"/>
                <w:kern w:val="0"/>
                <w:lang w:eastAsia="pt-BR"/>
                <w14:ligatures w14:val="none"/>
              </w:rPr>
            </w:pPr>
            <w:r w:rsidRPr="005539EB">
              <w:rPr>
                <w:rFonts w:ascii="Aptos" w:eastAsia="Times New Roman" w:hAnsi="Aptos" w:cs="Times New Roman"/>
                <w:b/>
                <w:bCs/>
                <w:color w:val="000000"/>
                <w:kern w:val="0"/>
                <w:lang w:eastAsia="pt-BR"/>
                <w14:ligatures w14:val="none"/>
              </w:rPr>
              <w:t>"esquerda",</w:t>
            </w:r>
            <w:r>
              <w:rPr>
                <w:rFonts w:ascii="Aptos" w:eastAsia="Times New Roman" w:hAnsi="Aptos" w:cs="Times New Roman"/>
                <w:b/>
                <w:bCs/>
                <w:color w:val="000000"/>
                <w:kern w:val="0"/>
                <w:lang w:eastAsia="pt-BR"/>
                <w14:ligatures w14:val="none"/>
              </w:rPr>
              <w:t xml:space="preserve"> </w:t>
            </w:r>
            <w:r w:rsidRPr="005539EB">
              <w:rPr>
                <w:rFonts w:ascii="Aptos" w:eastAsia="Times New Roman" w:hAnsi="Aptos" w:cs="Times New Roman"/>
                <w:b/>
                <w:bCs/>
                <w:color w:val="000000"/>
                <w:kern w:val="0"/>
                <w:lang w:eastAsia="pt-BR"/>
                <w14:ligatures w14:val="none"/>
              </w:rPr>
              <w:t>"redar"</w:t>
            </w:r>
          </w:p>
        </w:tc>
      </w:tr>
      <w:tr w:rsidR="0092105B" w:rsidRPr="0092105B" w14:paraId="363C0A63" w14:textId="77777777" w:rsidTr="0092105B">
        <w:trPr>
          <w:trHeight w:val="3120"/>
        </w:trPr>
        <w:tc>
          <w:tcPr>
            <w:tcW w:w="1170" w:type="dxa"/>
            <w:tcBorders>
              <w:top w:val="nil"/>
              <w:left w:val="single" w:sz="4" w:space="0" w:color="auto"/>
              <w:bottom w:val="nil"/>
              <w:right w:val="single" w:sz="4" w:space="0" w:color="auto"/>
            </w:tcBorders>
            <w:shd w:val="clear" w:color="000000" w:fill="002060"/>
            <w:noWrap/>
            <w:vAlign w:val="center"/>
            <w:hideMark/>
          </w:tcPr>
          <w:p w14:paraId="08DE1A9E"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9</w:t>
            </w:r>
          </w:p>
        </w:tc>
        <w:tc>
          <w:tcPr>
            <w:tcW w:w="7658" w:type="dxa"/>
            <w:tcBorders>
              <w:top w:val="nil"/>
              <w:left w:val="nil"/>
              <w:bottom w:val="single" w:sz="4" w:space="0" w:color="auto"/>
              <w:right w:val="single" w:sz="4" w:space="0" w:color="auto"/>
            </w:tcBorders>
            <w:shd w:val="clear" w:color="auto" w:fill="auto"/>
            <w:vAlign w:val="center"/>
            <w:hideMark/>
          </w:tcPr>
          <w:p w14:paraId="4BAFE6F4" w14:textId="1BAA982B"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 xml:space="preserve">Na base treino, foi detectado um pequeno desbalanceamento na base, contendo mais casos em que as publicações são ruins, ou seja, a classificação -1 associada. Para corrigir isso, foi utilizado o método de rebalanceamento denominado </w:t>
            </w:r>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b/>
                <w:bCs/>
                <w:i/>
                <w:iCs/>
                <w:color w:val="000000"/>
                <w:kern w:val="0"/>
                <w:lang w:eastAsia="pt-BR"/>
                <w14:ligatures w14:val="none"/>
              </w:rPr>
              <w:t>ADASYN</w:t>
            </w:r>
            <w:r w:rsidRPr="0092105B">
              <w:rPr>
                <w:rFonts w:ascii="Aptos" w:eastAsia="Times New Roman" w:hAnsi="Aptos" w:cs="Times New Roman"/>
                <w:b/>
                <w:bCs/>
                <w:color w:val="000000"/>
                <w:kern w:val="0"/>
                <w:lang w:eastAsia="pt-BR"/>
                <w14:ligatures w14:val="none"/>
              </w:rPr>
              <w:t xml:space="preserve">” </w:t>
            </w:r>
            <w:r w:rsidRPr="0092105B">
              <w:rPr>
                <w:rFonts w:ascii="Aptos" w:eastAsia="Times New Roman" w:hAnsi="Aptos" w:cs="Times New Roman"/>
                <w:color w:val="000000"/>
                <w:kern w:val="0"/>
                <w:lang w:eastAsia="pt-BR"/>
                <w14:ligatures w14:val="none"/>
              </w:rPr>
              <w:t xml:space="preserve">da biblioteca </w:t>
            </w:r>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b/>
                <w:bCs/>
                <w:i/>
                <w:iCs/>
                <w:color w:val="000000"/>
                <w:kern w:val="0"/>
                <w:lang w:eastAsia="pt-BR"/>
                <w14:ligatures w14:val="none"/>
              </w:rPr>
              <w:t>SMOTEWB</w:t>
            </w:r>
            <w:r w:rsidRPr="0092105B">
              <w:rPr>
                <w:rFonts w:ascii="Aptos" w:eastAsia="Times New Roman" w:hAnsi="Aptos" w:cs="Times New Roman"/>
                <w:b/>
                <w:bCs/>
                <w:color w:val="000000"/>
                <w:kern w:val="0"/>
                <w:lang w:eastAsia="pt-BR"/>
                <w14:ligatures w14:val="none"/>
              </w:rPr>
              <w:t xml:space="preserve">”. </w:t>
            </w:r>
            <w:r w:rsidRPr="0092105B">
              <w:rPr>
                <w:rFonts w:ascii="Aptos" w:eastAsia="Times New Roman" w:hAnsi="Aptos" w:cs="Times New Roman"/>
                <w:color w:val="000000"/>
                <w:kern w:val="0"/>
                <w:lang w:eastAsia="pt-BR"/>
                <w14:ligatures w14:val="none"/>
              </w:rPr>
              <w:t xml:space="preserve">A ideia desse método é gerar amostras sintéticas da classe minoritária utilizando o </w:t>
            </w:r>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b/>
                <w:bCs/>
                <w:i/>
                <w:iCs/>
                <w:color w:val="000000"/>
                <w:kern w:val="0"/>
                <w:lang w:eastAsia="pt-BR"/>
                <w14:ligatures w14:val="none"/>
              </w:rPr>
              <w:t>KNN</w:t>
            </w:r>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color w:val="000000"/>
                <w:kern w:val="0"/>
                <w:lang w:eastAsia="pt-BR"/>
                <w14:ligatures w14:val="none"/>
              </w:rPr>
              <w:t xml:space="preserve"> ou seja, o algoritmo de vizinhos próximos. Dessa forma, usado como parâmetro k = </w:t>
            </w:r>
            <w:r w:rsidR="007F00C4">
              <w:rPr>
                <w:rFonts w:ascii="Aptos" w:eastAsia="Times New Roman" w:hAnsi="Aptos" w:cs="Times New Roman"/>
                <w:color w:val="000000"/>
                <w:kern w:val="0"/>
                <w:lang w:eastAsia="pt-BR"/>
                <w14:ligatures w14:val="none"/>
              </w:rPr>
              <w:t>5</w:t>
            </w:r>
            <w:r w:rsidRPr="0092105B">
              <w:rPr>
                <w:rFonts w:ascii="Aptos" w:eastAsia="Times New Roman" w:hAnsi="Aptos" w:cs="Times New Roman"/>
                <w:color w:val="000000"/>
                <w:kern w:val="0"/>
                <w:lang w:eastAsia="pt-BR"/>
                <w14:ligatures w14:val="none"/>
              </w:rPr>
              <w:t xml:space="preserve">, foi gerado mais dados de classificação 1 da publicação, ou seja, onde o “tweet” é bom referente a cantora, a partir dos </w:t>
            </w:r>
            <w:r w:rsidR="005539EB">
              <w:rPr>
                <w:rFonts w:ascii="Aptos" w:eastAsia="Times New Roman" w:hAnsi="Aptos" w:cs="Times New Roman"/>
                <w:color w:val="000000"/>
                <w:kern w:val="0"/>
                <w:lang w:eastAsia="pt-BR"/>
                <w14:ligatures w14:val="none"/>
              </w:rPr>
              <w:t>5</w:t>
            </w:r>
            <w:r w:rsidRPr="0092105B">
              <w:rPr>
                <w:rFonts w:ascii="Aptos" w:eastAsia="Times New Roman" w:hAnsi="Aptos" w:cs="Times New Roman"/>
                <w:color w:val="000000"/>
                <w:kern w:val="0"/>
                <w:lang w:eastAsia="pt-BR"/>
                <w14:ligatures w14:val="none"/>
              </w:rPr>
              <w:t xml:space="preserve"> vizinhos mais próximos dessa característica</w:t>
            </w:r>
          </w:p>
        </w:tc>
      </w:tr>
      <w:tr w:rsidR="0092105B" w:rsidRPr="0092105B" w14:paraId="65190E76" w14:textId="77777777" w:rsidTr="0092105B">
        <w:trPr>
          <w:trHeight w:val="4056"/>
        </w:trPr>
        <w:tc>
          <w:tcPr>
            <w:tcW w:w="1170" w:type="dxa"/>
            <w:tcBorders>
              <w:top w:val="single" w:sz="4" w:space="0" w:color="FFFFFF"/>
              <w:left w:val="single" w:sz="4" w:space="0" w:color="auto"/>
              <w:bottom w:val="nil"/>
              <w:right w:val="single" w:sz="4" w:space="0" w:color="auto"/>
            </w:tcBorders>
            <w:shd w:val="clear" w:color="000000" w:fill="002060"/>
            <w:noWrap/>
            <w:vAlign w:val="center"/>
            <w:hideMark/>
          </w:tcPr>
          <w:p w14:paraId="38675973"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10</w:t>
            </w:r>
          </w:p>
        </w:tc>
        <w:tc>
          <w:tcPr>
            <w:tcW w:w="7658" w:type="dxa"/>
            <w:tcBorders>
              <w:top w:val="nil"/>
              <w:left w:val="nil"/>
              <w:bottom w:val="single" w:sz="4" w:space="0" w:color="auto"/>
              <w:right w:val="single" w:sz="4" w:space="0" w:color="auto"/>
            </w:tcBorders>
            <w:shd w:val="clear" w:color="auto" w:fill="auto"/>
            <w:vAlign w:val="center"/>
            <w:hideMark/>
          </w:tcPr>
          <w:p w14:paraId="6FDF5050" w14:textId="1E382B46"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Em um modelo de classificação de sentimentos, palavras que aparecem frequentemente em muitos tweets geralmente não contribuem para distinguir se a publicação é boa ou ruim, enquanto termos raros tendem a ser mais distintivos. Para lidar com isso, calculamos o IDF (</w:t>
            </w:r>
            <w:proofErr w:type="spellStart"/>
            <w:r w:rsidRPr="0092105B">
              <w:rPr>
                <w:rFonts w:ascii="Aptos" w:eastAsia="Times New Roman" w:hAnsi="Aptos" w:cs="Times New Roman"/>
                <w:color w:val="000000"/>
                <w:kern w:val="0"/>
                <w:lang w:eastAsia="pt-BR"/>
                <w14:ligatures w14:val="none"/>
              </w:rPr>
              <w:t>Inverse</w:t>
            </w:r>
            <w:proofErr w:type="spellEnd"/>
            <w:r w:rsidRPr="0092105B">
              <w:rPr>
                <w:rFonts w:ascii="Aptos" w:eastAsia="Times New Roman" w:hAnsi="Aptos" w:cs="Times New Roman"/>
                <w:color w:val="000000"/>
                <w:kern w:val="0"/>
                <w:lang w:eastAsia="pt-BR"/>
                <w14:ligatures w14:val="none"/>
              </w:rPr>
              <w:t xml:space="preserve"> </w:t>
            </w:r>
            <w:proofErr w:type="spellStart"/>
            <w:r w:rsidRPr="0092105B">
              <w:rPr>
                <w:rFonts w:ascii="Aptos" w:eastAsia="Times New Roman" w:hAnsi="Aptos" w:cs="Times New Roman"/>
                <w:color w:val="000000"/>
                <w:kern w:val="0"/>
                <w:lang w:eastAsia="pt-BR"/>
                <w14:ligatures w14:val="none"/>
              </w:rPr>
              <w:t>Document</w:t>
            </w:r>
            <w:proofErr w:type="spellEnd"/>
            <w:r w:rsidRPr="0092105B">
              <w:rPr>
                <w:rFonts w:ascii="Aptos" w:eastAsia="Times New Roman" w:hAnsi="Aptos" w:cs="Times New Roman"/>
                <w:color w:val="000000"/>
                <w:kern w:val="0"/>
                <w:lang w:eastAsia="pt-BR"/>
                <w14:ligatures w14:val="none"/>
              </w:rPr>
              <w:t xml:space="preserve"> Frequency), uma medida estatística que atribui pesos às frequências das palavras, e multiplicamos pela respectiva frequência da palavra em cada “tweet”. O IDF penaliza palavras comuns e aumenta o peso das palavras raras, tornando-as mais influentes para o modelo de classificação. Isso ajuda a melhorar a precisão do modelo, enfatizando termos que são mais indicativos do sentimento da publicação.  </w:t>
            </w:r>
            <w:r>
              <w:rPr>
                <w:rFonts w:ascii="Aptos" w:eastAsia="Times New Roman" w:hAnsi="Aptos" w:cs="Times New Roman"/>
                <w:color w:val="000000"/>
                <w:kern w:val="0"/>
                <w:lang w:eastAsia="pt-BR"/>
                <w14:ligatures w14:val="none"/>
              </w:rPr>
              <w:br/>
            </w:r>
            <w:r w:rsidRPr="0092105B">
              <w:rPr>
                <w:rFonts w:ascii="Aptos" w:eastAsia="Times New Roman" w:hAnsi="Aptos" w:cs="Times New Roman"/>
                <w:b/>
                <w:bCs/>
                <w:color w:val="000000"/>
                <w:kern w:val="0"/>
                <w:lang w:eastAsia="pt-BR"/>
                <w14:ligatures w14:val="none"/>
              </w:rPr>
              <w:t>Fórmula do IDF = Log(Número de “tweets”/(1 + Soma da Frequência da palavra i)</w:t>
            </w:r>
          </w:p>
        </w:tc>
      </w:tr>
    </w:tbl>
    <w:p w14:paraId="08619E62" w14:textId="77777777" w:rsidR="00115931" w:rsidRPr="00115931" w:rsidRDefault="00115931" w:rsidP="00115931">
      <w:pPr>
        <w:pStyle w:val="PargrafodaLista"/>
        <w:rPr>
          <w:rFonts w:ascii="Aptos" w:hAnsi="Aptos" w:cs="Aldhabi"/>
          <w:b/>
          <w:bCs/>
        </w:rPr>
      </w:pPr>
    </w:p>
    <w:p w14:paraId="70AF1911" w14:textId="77777777" w:rsidR="00115931" w:rsidRDefault="00115931" w:rsidP="00115931">
      <w:pPr>
        <w:pStyle w:val="PargrafodaLista"/>
        <w:ind w:left="360"/>
        <w:rPr>
          <w:rFonts w:ascii="Aptos" w:hAnsi="Aptos" w:cs="Aldhabi"/>
          <w:b/>
          <w:bCs/>
        </w:rPr>
      </w:pPr>
    </w:p>
    <w:p w14:paraId="7F0BD1EC" w14:textId="77777777" w:rsidR="0092105B" w:rsidRDefault="0092105B" w:rsidP="00115931">
      <w:pPr>
        <w:pStyle w:val="PargrafodaLista"/>
        <w:ind w:left="360"/>
        <w:rPr>
          <w:rFonts w:ascii="Aptos" w:hAnsi="Aptos" w:cs="Aldhabi"/>
          <w:b/>
          <w:bCs/>
        </w:rPr>
      </w:pPr>
    </w:p>
    <w:p w14:paraId="0270653F" w14:textId="3B24F373" w:rsidR="0092105B" w:rsidRDefault="0092105B" w:rsidP="0092105B">
      <w:pPr>
        <w:spacing w:after="0"/>
        <w:rPr>
          <w:rFonts w:ascii="Aptos" w:hAnsi="Aptos" w:cs="Aldhabi"/>
          <w:b/>
          <w:bCs/>
          <w:sz w:val="28"/>
          <w:szCs w:val="28"/>
        </w:rPr>
      </w:pPr>
      <w:r w:rsidRPr="00540058">
        <w:rPr>
          <w:rFonts w:ascii="Aptos" w:hAnsi="Aptos" w:cs="Aldhabi"/>
          <w:b/>
          <w:bCs/>
          <w:sz w:val="28"/>
          <w:szCs w:val="28"/>
        </w:rPr>
        <w:t>Pré-Processamento</w:t>
      </w:r>
      <w:r>
        <w:rPr>
          <w:rFonts w:ascii="Aptos" w:hAnsi="Aptos" w:cs="Aldhabi"/>
          <w:b/>
          <w:bCs/>
          <w:sz w:val="28"/>
          <w:szCs w:val="28"/>
        </w:rPr>
        <w:t xml:space="preserve"> na base teste</w:t>
      </w:r>
      <w:r w:rsidRPr="00540058">
        <w:rPr>
          <w:rFonts w:ascii="Aptos" w:hAnsi="Aptos" w:cs="Aldhabi"/>
          <w:b/>
          <w:bCs/>
          <w:sz w:val="28"/>
          <w:szCs w:val="28"/>
        </w:rPr>
        <w:t>:</w:t>
      </w:r>
    </w:p>
    <w:p w14:paraId="6DCFF16A" w14:textId="77777777" w:rsidR="0092105B" w:rsidRDefault="0092105B" w:rsidP="0092105B">
      <w:pPr>
        <w:spacing w:after="0"/>
        <w:rPr>
          <w:rFonts w:ascii="Aptos" w:hAnsi="Aptos" w:cs="Aldhabi"/>
          <w:b/>
          <w:bCs/>
          <w:sz w:val="28"/>
          <w:szCs w:val="28"/>
        </w:rPr>
      </w:pPr>
    </w:p>
    <w:p w14:paraId="226FDA6A" w14:textId="3C0FB308" w:rsidR="00D5729B" w:rsidRPr="0092105B" w:rsidRDefault="0092105B" w:rsidP="0092105B">
      <w:pPr>
        <w:spacing w:after="0"/>
        <w:rPr>
          <w:rFonts w:ascii="Aptos" w:hAnsi="Aptos" w:cs="Aldhabi"/>
          <w:b/>
          <w:bCs/>
          <w:sz w:val="28"/>
          <w:szCs w:val="28"/>
        </w:rPr>
      </w:pPr>
      <w:r w:rsidRPr="0092105B">
        <w:rPr>
          <w:rFonts w:ascii="Aptos" w:eastAsia="Times New Roman" w:hAnsi="Aptos" w:cs="Times New Roman"/>
          <w:color w:val="000000"/>
          <w:kern w:val="0"/>
          <w:lang w:eastAsia="pt-BR"/>
          <w14:ligatures w14:val="none"/>
        </w:rPr>
        <w:t xml:space="preserve">Para adequar a base de teste ao formato da base de treino utilizada para treinar o modelo, foram aplicados os mesmos processamentos, exceto o balanceamento, que </w:t>
      </w:r>
      <w:r w:rsidRPr="0092105B">
        <w:rPr>
          <w:rFonts w:ascii="Aptos" w:eastAsia="Times New Roman" w:hAnsi="Aptos" w:cs="Times New Roman"/>
          <w:color w:val="000000"/>
          <w:kern w:val="0"/>
          <w:lang w:eastAsia="pt-BR"/>
          <w14:ligatures w14:val="none"/>
        </w:rPr>
        <w:lastRenderedPageBreak/>
        <w:t xml:space="preserve">é específico da base de treino. Além disso, foi desenvolvida uma função para alinhar as colunas da base de teste com as da base de treino. Isso significa que colunas presentes apenas na base de teste são removidas, enquanto colunas presentes apenas na base de treino são adicionadas na base de teste com valores preenchidos com zero. Esse procedimento garante consistência nos dados utilizados para avaliar o modelo, mantendo o formato e as características </w:t>
      </w:r>
      <w:r>
        <w:rPr>
          <w:rFonts w:ascii="Aptos" w:eastAsia="Times New Roman" w:hAnsi="Aptos" w:cs="Times New Roman"/>
          <w:color w:val="000000"/>
          <w:kern w:val="0"/>
          <w:lang w:eastAsia="pt-BR"/>
          <w14:ligatures w14:val="none"/>
        </w:rPr>
        <w:t>do</w:t>
      </w:r>
      <w:r w:rsidRPr="0092105B">
        <w:rPr>
          <w:rFonts w:ascii="Aptos" w:eastAsia="Times New Roman" w:hAnsi="Aptos" w:cs="Times New Roman"/>
          <w:color w:val="000000"/>
          <w:kern w:val="0"/>
          <w:lang w:eastAsia="pt-BR"/>
          <w14:ligatures w14:val="none"/>
        </w:rPr>
        <w:t xml:space="preserve"> treinamento.</w:t>
      </w:r>
    </w:p>
    <w:p w14:paraId="257A819C" w14:textId="77777777" w:rsidR="00B719D3" w:rsidRPr="00540058" w:rsidRDefault="00B719D3" w:rsidP="00CC673F">
      <w:pPr>
        <w:rPr>
          <w:rFonts w:ascii="Aptos" w:hAnsi="Aptos" w:cs="Aldhabi"/>
        </w:rPr>
      </w:pPr>
    </w:p>
    <w:p w14:paraId="561CAF36" w14:textId="3DD78721" w:rsidR="00B719D3" w:rsidRPr="00540058" w:rsidRDefault="00B719D3" w:rsidP="00B719D3">
      <w:pPr>
        <w:spacing w:after="0" w:line="240" w:lineRule="auto"/>
        <w:rPr>
          <w:rFonts w:ascii="Aptos" w:hAnsi="Aptos" w:cs="Aldhabi"/>
          <w:b/>
          <w:bCs/>
          <w:sz w:val="28"/>
          <w:szCs w:val="28"/>
        </w:rPr>
      </w:pPr>
      <w:r w:rsidRPr="00540058">
        <w:rPr>
          <w:rFonts w:ascii="Aptos" w:hAnsi="Aptos" w:cs="Aldhabi"/>
          <w:b/>
          <w:bCs/>
          <w:sz w:val="28"/>
          <w:szCs w:val="28"/>
        </w:rPr>
        <w:t>Treinamento do Modelo:</w:t>
      </w:r>
    </w:p>
    <w:p w14:paraId="70CC77A4" w14:textId="77777777" w:rsidR="00F45341" w:rsidRPr="00540058" w:rsidRDefault="00F45341" w:rsidP="00F45341">
      <w:pPr>
        <w:rPr>
          <w:rFonts w:ascii="Aptos" w:hAnsi="Aptos" w:cs="Aldhabi"/>
        </w:rPr>
      </w:pPr>
    </w:p>
    <w:p w14:paraId="339FB09D" w14:textId="18656689" w:rsidR="00B719D3" w:rsidRDefault="00F45341" w:rsidP="00F45341">
      <w:pPr>
        <w:rPr>
          <w:rFonts w:ascii="Aptos" w:hAnsi="Aptos" w:cs="Aldhabi"/>
        </w:rPr>
      </w:pPr>
      <w:r w:rsidRPr="00540058">
        <w:rPr>
          <w:rFonts w:ascii="Aptos" w:hAnsi="Aptos" w:cs="Aldhabi"/>
        </w:rPr>
        <w:t xml:space="preserve">Após </w:t>
      </w:r>
      <w:r w:rsidR="00C1377E">
        <w:rPr>
          <w:rFonts w:ascii="Aptos" w:hAnsi="Aptos" w:cs="Aldhabi"/>
        </w:rPr>
        <w:t>a conclusão de todo</w:t>
      </w:r>
      <w:r w:rsidRPr="00540058">
        <w:rPr>
          <w:rFonts w:ascii="Aptos" w:hAnsi="Aptos" w:cs="Aldhabi"/>
        </w:rPr>
        <w:t xml:space="preserve"> o pré-processamento, deu-se início ao treinamento do modelo de classificação para identificar</w:t>
      </w:r>
      <w:r w:rsidR="00C1377E">
        <w:rPr>
          <w:rFonts w:ascii="Aptos" w:hAnsi="Aptos" w:cs="Aldhabi"/>
        </w:rPr>
        <w:t xml:space="preserve"> se um “tweet” é bom ou ruim referente a cantora a partir da frequência da palavra na publicação</w:t>
      </w:r>
      <w:r w:rsidRPr="00540058">
        <w:rPr>
          <w:rFonts w:ascii="Aptos" w:hAnsi="Aptos" w:cs="Aldhabi"/>
        </w:rPr>
        <w:t xml:space="preserve">. Para isso, </w:t>
      </w:r>
      <w:r w:rsidR="00CC673F" w:rsidRPr="00540058">
        <w:rPr>
          <w:rFonts w:ascii="Aptos" w:hAnsi="Aptos" w:cs="Aldhabi"/>
        </w:rPr>
        <w:t>foi feito validação cruzada</w:t>
      </w:r>
      <w:r w:rsidR="00C1377E">
        <w:rPr>
          <w:rFonts w:ascii="Aptos" w:hAnsi="Aptos" w:cs="Aldhabi"/>
        </w:rPr>
        <w:t xml:space="preserve"> utilizando o método </w:t>
      </w:r>
      <w:r w:rsidR="00C1377E" w:rsidRPr="00C1377E">
        <w:rPr>
          <w:rFonts w:ascii="Aptos" w:hAnsi="Aptos" w:cs="Aldhabi"/>
          <w:b/>
          <w:bCs/>
        </w:rPr>
        <w:t>“</w:t>
      </w:r>
      <w:r w:rsidR="00C1377E" w:rsidRPr="00C1377E">
        <w:rPr>
          <w:rFonts w:ascii="Aptos" w:hAnsi="Aptos" w:cs="Aldhabi"/>
          <w:b/>
          <w:bCs/>
          <w:i/>
          <w:iCs/>
        </w:rPr>
        <w:t>k-</w:t>
      </w:r>
      <w:proofErr w:type="spellStart"/>
      <w:r w:rsidR="00C1377E" w:rsidRPr="00C1377E">
        <w:rPr>
          <w:rFonts w:ascii="Aptos" w:hAnsi="Aptos" w:cs="Aldhabi"/>
          <w:b/>
          <w:bCs/>
          <w:i/>
          <w:iCs/>
        </w:rPr>
        <w:t>fold</w:t>
      </w:r>
      <w:proofErr w:type="spellEnd"/>
      <w:r w:rsidR="00C1377E" w:rsidRPr="00C1377E">
        <w:rPr>
          <w:rFonts w:ascii="Aptos" w:hAnsi="Aptos" w:cs="Aldhabi"/>
          <w:b/>
          <w:bCs/>
        </w:rPr>
        <w:t>”</w:t>
      </w:r>
      <w:r w:rsidR="00CC673F" w:rsidRPr="00C1377E">
        <w:rPr>
          <w:rFonts w:ascii="Aptos" w:hAnsi="Aptos" w:cs="Aldhabi"/>
          <w:b/>
          <w:bCs/>
        </w:rPr>
        <w:t xml:space="preserve"> </w:t>
      </w:r>
      <w:r w:rsidR="00C1377E" w:rsidRPr="00C1377E">
        <w:rPr>
          <w:rFonts w:ascii="Aptos" w:hAnsi="Aptos" w:cs="Aldhabi"/>
          <w:b/>
          <w:bCs/>
        </w:rPr>
        <w:t>com k = 10</w:t>
      </w:r>
      <w:r w:rsidR="00C1377E">
        <w:rPr>
          <w:rFonts w:ascii="Aptos" w:hAnsi="Aptos" w:cs="Aldhabi"/>
        </w:rPr>
        <w:t xml:space="preserve">, </w:t>
      </w:r>
      <w:r w:rsidR="00CC673F" w:rsidRPr="00540058">
        <w:rPr>
          <w:rFonts w:ascii="Aptos" w:hAnsi="Aptos" w:cs="Aldhabi"/>
        </w:rPr>
        <w:t>a fim de testar os melhores parâmetros para o modelo “</w:t>
      </w:r>
      <w:proofErr w:type="spellStart"/>
      <w:r w:rsidR="00C1377E" w:rsidRPr="00C1377E">
        <w:rPr>
          <w:rFonts w:ascii="Aptos" w:hAnsi="Aptos" w:cs="Aldhabi"/>
          <w:i/>
          <w:iCs/>
        </w:rPr>
        <w:t>XG</w:t>
      </w:r>
      <w:r w:rsidR="00C1377E">
        <w:rPr>
          <w:rFonts w:ascii="Aptos" w:hAnsi="Aptos" w:cs="Aldhabi"/>
          <w:i/>
          <w:iCs/>
        </w:rPr>
        <w:t>Boost</w:t>
      </w:r>
      <w:proofErr w:type="spellEnd"/>
      <w:r w:rsidR="00CC673F" w:rsidRPr="00540058">
        <w:rPr>
          <w:rFonts w:ascii="Aptos" w:hAnsi="Aptos" w:cs="Aldhabi"/>
        </w:rPr>
        <w:t>”</w:t>
      </w:r>
      <w:r w:rsidR="00C1377E">
        <w:rPr>
          <w:rFonts w:ascii="Aptos" w:hAnsi="Aptos" w:cs="Aldhabi"/>
        </w:rPr>
        <w:t>. Dessa forma, temos o modelo</w:t>
      </w:r>
      <w:r w:rsidR="00872390">
        <w:rPr>
          <w:rFonts w:ascii="Aptos" w:hAnsi="Aptos" w:cs="Aldhabi"/>
        </w:rPr>
        <w:t xml:space="preserve"> que melhor desempenhou</w:t>
      </w:r>
      <w:r w:rsidR="00F5197F">
        <w:rPr>
          <w:rFonts w:ascii="Aptos" w:hAnsi="Aptos" w:cs="Aldhabi"/>
        </w:rPr>
        <w:t xml:space="preserve"> na base treino</w:t>
      </w:r>
      <w:r w:rsidR="00C1377E">
        <w:rPr>
          <w:rFonts w:ascii="Aptos" w:hAnsi="Aptos" w:cs="Aldhabi"/>
        </w:rPr>
        <w:t xml:space="preserve"> com as seguintes especificações:</w:t>
      </w:r>
    </w:p>
    <w:p w14:paraId="0193C644" w14:textId="77777777" w:rsidR="00F5197F" w:rsidRPr="00540058" w:rsidRDefault="00F5197F" w:rsidP="00F45341">
      <w:pPr>
        <w:rPr>
          <w:rFonts w:ascii="Aptos" w:hAnsi="Aptos" w:cs="Aldhabi"/>
        </w:rPr>
      </w:pPr>
    </w:p>
    <w:tbl>
      <w:tblPr>
        <w:tblW w:w="5160" w:type="dxa"/>
        <w:jc w:val="center"/>
        <w:tblCellMar>
          <w:left w:w="70" w:type="dxa"/>
          <w:right w:w="70" w:type="dxa"/>
        </w:tblCellMar>
        <w:tblLook w:val="04A0" w:firstRow="1" w:lastRow="0" w:firstColumn="1" w:lastColumn="0" w:noHBand="0" w:noVBand="1"/>
      </w:tblPr>
      <w:tblGrid>
        <w:gridCol w:w="2000"/>
        <w:gridCol w:w="3160"/>
      </w:tblGrid>
      <w:tr w:rsidR="00F5197F" w:rsidRPr="00F5197F" w14:paraId="7AE48F1A" w14:textId="77777777" w:rsidTr="00F5197F">
        <w:trPr>
          <w:trHeight w:val="312"/>
          <w:jc w:val="center"/>
        </w:trPr>
        <w:tc>
          <w:tcPr>
            <w:tcW w:w="2000" w:type="dxa"/>
            <w:tcBorders>
              <w:top w:val="single" w:sz="4" w:space="0" w:color="000000"/>
              <w:left w:val="single" w:sz="4" w:space="0" w:color="000000"/>
              <w:bottom w:val="single" w:sz="4" w:space="0" w:color="FFFFFF"/>
              <w:right w:val="single" w:sz="4" w:space="0" w:color="000000"/>
            </w:tcBorders>
            <w:shd w:val="clear" w:color="000000" w:fill="002060"/>
            <w:noWrap/>
            <w:vAlign w:val="bottom"/>
            <w:hideMark/>
          </w:tcPr>
          <w:p w14:paraId="7249B913" w14:textId="77777777" w:rsidR="00F5197F" w:rsidRPr="00F5197F" w:rsidRDefault="00F5197F" w:rsidP="00F5197F">
            <w:pPr>
              <w:spacing w:after="0" w:line="240" w:lineRule="auto"/>
              <w:jc w:val="center"/>
              <w:rPr>
                <w:rFonts w:ascii="Aptos" w:eastAsia="Times New Roman" w:hAnsi="Aptos" w:cs="Times New Roman"/>
                <w:color w:val="FFFFFF"/>
                <w:kern w:val="0"/>
                <w:lang w:eastAsia="pt-BR"/>
                <w14:ligatures w14:val="none"/>
              </w:rPr>
            </w:pPr>
            <w:r w:rsidRPr="00F5197F">
              <w:rPr>
                <w:rFonts w:ascii="Aptos" w:eastAsia="Times New Roman" w:hAnsi="Aptos" w:cs="Times New Roman"/>
                <w:color w:val="FFFFFF"/>
                <w:kern w:val="0"/>
                <w:lang w:eastAsia="pt-BR"/>
                <w14:ligatures w14:val="none"/>
              </w:rPr>
              <w:t>Modelo</w:t>
            </w:r>
          </w:p>
        </w:tc>
        <w:tc>
          <w:tcPr>
            <w:tcW w:w="3160" w:type="dxa"/>
            <w:tcBorders>
              <w:top w:val="single" w:sz="4" w:space="0" w:color="000000"/>
              <w:left w:val="nil"/>
              <w:bottom w:val="single" w:sz="4" w:space="0" w:color="000000"/>
              <w:right w:val="single" w:sz="4" w:space="0" w:color="000000"/>
            </w:tcBorders>
            <w:shd w:val="clear" w:color="auto" w:fill="auto"/>
            <w:noWrap/>
            <w:vAlign w:val="bottom"/>
            <w:hideMark/>
          </w:tcPr>
          <w:p w14:paraId="114E10BB" w14:textId="77777777" w:rsidR="00F5197F" w:rsidRPr="00F5197F" w:rsidRDefault="00F5197F" w:rsidP="00F5197F">
            <w:pPr>
              <w:spacing w:after="0" w:line="240" w:lineRule="auto"/>
              <w:rPr>
                <w:rFonts w:ascii="Aptos" w:eastAsia="Times New Roman" w:hAnsi="Aptos" w:cs="Times New Roman"/>
                <w:color w:val="000000"/>
                <w:kern w:val="0"/>
                <w:lang w:eastAsia="pt-BR"/>
                <w14:ligatures w14:val="none"/>
              </w:rPr>
            </w:pPr>
            <w:proofErr w:type="spellStart"/>
            <w:r w:rsidRPr="00F5197F">
              <w:rPr>
                <w:rFonts w:ascii="Aptos" w:eastAsia="Times New Roman" w:hAnsi="Aptos" w:cs="Times New Roman"/>
                <w:color w:val="000000"/>
                <w:kern w:val="0"/>
                <w:lang w:eastAsia="pt-BR"/>
                <w14:ligatures w14:val="none"/>
              </w:rPr>
              <w:t>XGBoost</w:t>
            </w:r>
            <w:proofErr w:type="spellEnd"/>
          </w:p>
        </w:tc>
      </w:tr>
      <w:tr w:rsidR="00F5197F" w:rsidRPr="00F5197F" w14:paraId="703681CD" w14:textId="77777777" w:rsidTr="00F5197F">
        <w:trPr>
          <w:trHeight w:val="1692"/>
          <w:jc w:val="center"/>
        </w:trPr>
        <w:tc>
          <w:tcPr>
            <w:tcW w:w="2000" w:type="dxa"/>
            <w:tcBorders>
              <w:top w:val="nil"/>
              <w:left w:val="single" w:sz="4" w:space="0" w:color="000000"/>
              <w:bottom w:val="single" w:sz="4" w:space="0" w:color="FFFFFF"/>
              <w:right w:val="single" w:sz="4" w:space="0" w:color="000000"/>
            </w:tcBorders>
            <w:shd w:val="clear" w:color="000000" w:fill="002060"/>
            <w:vAlign w:val="center"/>
            <w:hideMark/>
          </w:tcPr>
          <w:p w14:paraId="2D52C8FD" w14:textId="77777777" w:rsidR="00F5197F" w:rsidRPr="00F5197F" w:rsidRDefault="00F5197F" w:rsidP="00F5197F">
            <w:pPr>
              <w:spacing w:after="0" w:line="240" w:lineRule="auto"/>
              <w:jc w:val="center"/>
              <w:rPr>
                <w:rFonts w:ascii="Aptos" w:eastAsia="Times New Roman" w:hAnsi="Aptos" w:cs="Times New Roman"/>
                <w:color w:val="FFFFFF"/>
                <w:kern w:val="0"/>
                <w:lang w:eastAsia="pt-BR"/>
                <w14:ligatures w14:val="none"/>
              </w:rPr>
            </w:pPr>
            <w:r w:rsidRPr="00F5197F">
              <w:rPr>
                <w:rFonts w:ascii="Aptos" w:eastAsia="Times New Roman" w:hAnsi="Aptos" w:cs="Times New Roman"/>
                <w:color w:val="FFFFFF"/>
                <w:kern w:val="0"/>
                <w:lang w:eastAsia="pt-BR"/>
                <w14:ligatures w14:val="none"/>
              </w:rPr>
              <w:t xml:space="preserve">Grade de </w:t>
            </w:r>
            <w:proofErr w:type="spellStart"/>
            <w:r w:rsidRPr="00F5197F">
              <w:rPr>
                <w:rFonts w:ascii="Aptos" w:eastAsia="Times New Roman" w:hAnsi="Aptos" w:cs="Times New Roman"/>
                <w:color w:val="FFFFFF"/>
                <w:kern w:val="0"/>
                <w:lang w:eastAsia="pt-BR"/>
                <w14:ligatures w14:val="none"/>
              </w:rPr>
              <w:t>Hiperparâmetros</w:t>
            </w:r>
            <w:proofErr w:type="spellEnd"/>
            <w:r w:rsidRPr="00F5197F">
              <w:rPr>
                <w:rFonts w:ascii="Aptos" w:eastAsia="Times New Roman" w:hAnsi="Aptos" w:cs="Times New Roman"/>
                <w:color w:val="FFFFFF"/>
                <w:kern w:val="0"/>
                <w:lang w:eastAsia="pt-BR"/>
                <w14:ligatures w14:val="none"/>
              </w:rPr>
              <w:t xml:space="preserve"> Testados</w:t>
            </w:r>
          </w:p>
        </w:tc>
        <w:tc>
          <w:tcPr>
            <w:tcW w:w="3160" w:type="dxa"/>
            <w:tcBorders>
              <w:top w:val="nil"/>
              <w:left w:val="nil"/>
              <w:bottom w:val="single" w:sz="4" w:space="0" w:color="000000"/>
              <w:right w:val="single" w:sz="4" w:space="0" w:color="000000"/>
            </w:tcBorders>
            <w:shd w:val="clear" w:color="auto" w:fill="auto"/>
            <w:vAlign w:val="center"/>
            <w:hideMark/>
          </w:tcPr>
          <w:p w14:paraId="5BF56527" w14:textId="77777777" w:rsidR="00F5197F" w:rsidRPr="00F5197F" w:rsidRDefault="00F5197F" w:rsidP="00F5197F">
            <w:pPr>
              <w:spacing w:after="0" w:line="240" w:lineRule="auto"/>
              <w:rPr>
                <w:rFonts w:ascii="Aptos" w:eastAsia="Times New Roman" w:hAnsi="Aptos" w:cs="Times New Roman"/>
                <w:color w:val="000000"/>
                <w:kern w:val="0"/>
                <w:lang w:eastAsia="pt-BR"/>
                <w14:ligatures w14:val="none"/>
              </w:rPr>
            </w:pPr>
            <w:proofErr w:type="spellStart"/>
            <w:r w:rsidRPr="00F5197F">
              <w:rPr>
                <w:rFonts w:ascii="Aptos" w:eastAsia="Times New Roman" w:hAnsi="Aptos" w:cs="Times New Roman"/>
                <w:color w:val="000000"/>
                <w:kern w:val="0"/>
                <w:lang w:eastAsia="pt-BR"/>
                <w14:ligatures w14:val="none"/>
              </w:rPr>
              <w:t>eta</w:t>
            </w:r>
            <w:proofErr w:type="spellEnd"/>
            <w:r w:rsidRPr="00F5197F">
              <w:rPr>
                <w:rFonts w:ascii="Aptos" w:eastAsia="Times New Roman" w:hAnsi="Aptos" w:cs="Times New Roman"/>
                <w:color w:val="000000"/>
                <w:kern w:val="0"/>
                <w:lang w:eastAsia="pt-BR"/>
                <w14:ligatures w14:val="none"/>
              </w:rPr>
              <w:t xml:space="preserve"> = (0.3, 0.1, 0.3, 0.5)</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max_depth</w:t>
            </w:r>
            <w:proofErr w:type="spellEnd"/>
            <w:r w:rsidRPr="00F5197F">
              <w:rPr>
                <w:rFonts w:ascii="Aptos" w:eastAsia="Times New Roman" w:hAnsi="Aptos" w:cs="Times New Roman"/>
                <w:color w:val="000000"/>
                <w:kern w:val="0"/>
                <w:lang w:eastAsia="pt-BR"/>
                <w14:ligatures w14:val="none"/>
              </w:rPr>
              <w:t xml:space="preserve"> = (3, 6, 9,12)</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nrounds</w:t>
            </w:r>
            <w:proofErr w:type="spellEnd"/>
            <w:r w:rsidRPr="00F5197F">
              <w:rPr>
                <w:rFonts w:ascii="Aptos" w:eastAsia="Times New Roman" w:hAnsi="Aptos" w:cs="Times New Roman"/>
                <w:color w:val="000000"/>
                <w:kern w:val="0"/>
                <w:lang w:eastAsia="pt-BR"/>
                <w14:ligatures w14:val="none"/>
              </w:rPr>
              <w:t xml:space="preserve"> = 1000</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early_stopping_rounds</w:t>
            </w:r>
            <w:proofErr w:type="spellEnd"/>
            <w:r w:rsidRPr="00F5197F">
              <w:rPr>
                <w:rFonts w:ascii="Aptos" w:eastAsia="Times New Roman" w:hAnsi="Aptos" w:cs="Times New Roman"/>
                <w:color w:val="000000"/>
                <w:kern w:val="0"/>
                <w:lang w:eastAsia="pt-BR"/>
                <w14:ligatures w14:val="none"/>
              </w:rPr>
              <w:t xml:space="preserve"> = 10</w:t>
            </w:r>
          </w:p>
        </w:tc>
      </w:tr>
      <w:tr w:rsidR="00F5197F" w:rsidRPr="00F5197F" w14:paraId="02C45DED" w14:textId="77777777" w:rsidTr="00F5197F">
        <w:trPr>
          <w:trHeight w:val="1560"/>
          <w:jc w:val="center"/>
        </w:trPr>
        <w:tc>
          <w:tcPr>
            <w:tcW w:w="2000" w:type="dxa"/>
            <w:tcBorders>
              <w:top w:val="nil"/>
              <w:left w:val="single" w:sz="4" w:space="0" w:color="000000"/>
              <w:bottom w:val="single" w:sz="4" w:space="0" w:color="000000"/>
              <w:right w:val="single" w:sz="4" w:space="0" w:color="000000"/>
            </w:tcBorders>
            <w:shd w:val="clear" w:color="000000" w:fill="002060"/>
            <w:noWrap/>
            <w:vAlign w:val="center"/>
            <w:hideMark/>
          </w:tcPr>
          <w:p w14:paraId="761E803E" w14:textId="77777777" w:rsidR="00F5197F" w:rsidRPr="00F5197F" w:rsidRDefault="00F5197F" w:rsidP="00F5197F">
            <w:pPr>
              <w:spacing w:after="0" w:line="240" w:lineRule="auto"/>
              <w:jc w:val="center"/>
              <w:rPr>
                <w:rFonts w:ascii="Aptos" w:eastAsia="Times New Roman" w:hAnsi="Aptos" w:cs="Times New Roman"/>
                <w:color w:val="FFFFFF"/>
                <w:kern w:val="0"/>
                <w:lang w:eastAsia="pt-BR"/>
                <w14:ligatures w14:val="none"/>
              </w:rPr>
            </w:pPr>
            <w:r w:rsidRPr="00F5197F">
              <w:rPr>
                <w:rFonts w:ascii="Aptos" w:eastAsia="Times New Roman" w:hAnsi="Aptos" w:cs="Times New Roman"/>
                <w:color w:val="FFFFFF"/>
                <w:kern w:val="0"/>
                <w:lang w:eastAsia="pt-BR"/>
                <w14:ligatures w14:val="none"/>
              </w:rPr>
              <w:t>Parâmetros</w:t>
            </w:r>
          </w:p>
        </w:tc>
        <w:tc>
          <w:tcPr>
            <w:tcW w:w="3160" w:type="dxa"/>
            <w:tcBorders>
              <w:top w:val="nil"/>
              <w:left w:val="nil"/>
              <w:bottom w:val="single" w:sz="4" w:space="0" w:color="000000"/>
              <w:right w:val="single" w:sz="4" w:space="0" w:color="000000"/>
            </w:tcBorders>
            <w:shd w:val="clear" w:color="auto" w:fill="auto"/>
            <w:vAlign w:val="center"/>
            <w:hideMark/>
          </w:tcPr>
          <w:p w14:paraId="0B2AC496" w14:textId="7D8A0F61" w:rsidR="00F5197F" w:rsidRPr="00F5197F" w:rsidRDefault="00F5197F" w:rsidP="00F5197F">
            <w:pPr>
              <w:spacing w:after="0" w:line="240" w:lineRule="auto"/>
              <w:rPr>
                <w:rFonts w:ascii="Aptos" w:eastAsia="Times New Roman" w:hAnsi="Aptos" w:cs="Times New Roman"/>
                <w:color w:val="000000"/>
                <w:kern w:val="0"/>
                <w:lang w:eastAsia="pt-BR"/>
                <w14:ligatures w14:val="none"/>
              </w:rPr>
            </w:pPr>
            <w:proofErr w:type="spellStart"/>
            <w:r w:rsidRPr="00F5197F">
              <w:rPr>
                <w:rFonts w:ascii="Aptos" w:eastAsia="Times New Roman" w:hAnsi="Aptos" w:cs="Times New Roman"/>
                <w:color w:val="000000"/>
                <w:kern w:val="0"/>
                <w:lang w:eastAsia="pt-BR"/>
                <w14:ligatures w14:val="none"/>
              </w:rPr>
              <w:t>eta</w:t>
            </w:r>
            <w:proofErr w:type="spellEnd"/>
            <w:r w:rsidRPr="00F5197F">
              <w:rPr>
                <w:rFonts w:ascii="Aptos" w:eastAsia="Times New Roman" w:hAnsi="Aptos" w:cs="Times New Roman"/>
                <w:color w:val="000000"/>
                <w:kern w:val="0"/>
                <w:lang w:eastAsia="pt-BR"/>
                <w14:ligatures w14:val="none"/>
              </w:rPr>
              <w:t xml:space="preserve"> = 0.</w:t>
            </w:r>
            <w:r w:rsidR="007F00C4">
              <w:rPr>
                <w:rFonts w:ascii="Aptos" w:eastAsia="Times New Roman" w:hAnsi="Aptos" w:cs="Times New Roman"/>
                <w:color w:val="000000"/>
                <w:kern w:val="0"/>
                <w:lang w:eastAsia="pt-BR"/>
                <w14:ligatures w14:val="none"/>
              </w:rPr>
              <w:t>5</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max_depth</w:t>
            </w:r>
            <w:proofErr w:type="spellEnd"/>
            <w:r w:rsidRPr="00F5197F">
              <w:rPr>
                <w:rFonts w:ascii="Aptos" w:eastAsia="Times New Roman" w:hAnsi="Aptos" w:cs="Times New Roman"/>
                <w:color w:val="000000"/>
                <w:kern w:val="0"/>
                <w:lang w:eastAsia="pt-BR"/>
                <w14:ligatures w14:val="none"/>
              </w:rPr>
              <w:t xml:space="preserve"> = </w:t>
            </w:r>
            <w:r w:rsidR="007F00C4">
              <w:rPr>
                <w:rFonts w:ascii="Aptos" w:eastAsia="Times New Roman" w:hAnsi="Aptos" w:cs="Times New Roman"/>
                <w:color w:val="000000"/>
                <w:kern w:val="0"/>
                <w:lang w:eastAsia="pt-BR"/>
                <w14:ligatures w14:val="none"/>
              </w:rPr>
              <w:t>9</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nrounds</w:t>
            </w:r>
            <w:proofErr w:type="spellEnd"/>
            <w:r w:rsidRPr="00F5197F">
              <w:rPr>
                <w:rFonts w:ascii="Aptos" w:eastAsia="Times New Roman" w:hAnsi="Aptos" w:cs="Times New Roman"/>
                <w:color w:val="000000"/>
                <w:kern w:val="0"/>
                <w:lang w:eastAsia="pt-BR"/>
                <w14:ligatures w14:val="none"/>
              </w:rPr>
              <w:t xml:space="preserve"> = 1000</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early_stopping_rounds</w:t>
            </w:r>
            <w:proofErr w:type="spellEnd"/>
            <w:r w:rsidRPr="00F5197F">
              <w:rPr>
                <w:rFonts w:ascii="Aptos" w:eastAsia="Times New Roman" w:hAnsi="Aptos" w:cs="Times New Roman"/>
                <w:color w:val="000000"/>
                <w:kern w:val="0"/>
                <w:lang w:eastAsia="pt-BR"/>
                <w14:ligatures w14:val="none"/>
              </w:rPr>
              <w:t xml:space="preserve"> = 10</w:t>
            </w:r>
          </w:p>
        </w:tc>
      </w:tr>
    </w:tbl>
    <w:p w14:paraId="662ADEC7" w14:textId="77777777" w:rsidR="00872390" w:rsidRDefault="00872390" w:rsidP="00F45341">
      <w:pPr>
        <w:rPr>
          <w:rFonts w:ascii="Aptos" w:hAnsi="Aptos" w:cs="Aldhabi"/>
        </w:rPr>
      </w:pPr>
    </w:p>
    <w:p w14:paraId="73F25585" w14:textId="3A99671C" w:rsidR="00F45341" w:rsidRDefault="00872390" w:rsidP="00F45341">
      <w:pPr>
        <w:rPr>
          <w:rFonts w:ascii="Aptos" w:hAnsi="Aptos" w:cs="Aldhabi"/>
          <w:b/>
          <w:bCs/>
        </w:rPr>
      </w:pPr>
      <w:r>
        <w:rPr>
          <w:rFonts w:ascii="Aptos" w:hAnsi="Aptos" w:cs="Aldhabi"/>
        </w:rPr>
        <w:t>Vale ressaltar que foi preciso transformar a base treino para o formato de matriz que é aceito pela função de treinamento</w:t>
      </w:r>
      <w:r w:rsidRPr="00F5197F">
        <w:rPr>
          <w:rFonts w:ascii="Aptos" w:hAnsi="Aptos" w:cs="Aldhabi"/>
          <w:b/>
          <w:bCs/>
        </w:rPr>
        <w:t xml:space="preserve"> </w:t>
      </w:r>
      <w:proofErr w:type="spellStart"/>
      <w:r w:rsidRPr="00F5197F">
        <w:rPr>
          <w:rFonts w:ascii="Aptos" w:hAnsi="Aptos" w:cs="Aldhabi"/>
          <w:b/>
          <w:bCs/>
          <w:i/>
          <w:iCs/>
        </w:rPr>
        <w:t>xgboost</w:t>
      </w:r>
      <w:proofErr w:type="spellEnd"/>
      <w:r>
        <w:rPr>
          <w:rFonts w:ascii="Aptos" w:hAnsi="Aptos" w:cs="Aldhabi"/>
        </w:rPr>
        <w:t xml:space="preserve"> da biblioteca </w:t>
      </w:r>
      <w:r w:rsidRPr="00872390">
        <w:rPr>
          <w:rFonts w:ascii="Aptos" w:hAnsi="Aptos" w:cs="Aldhabi"/>
          <w:b/>
          <w:bCs/>
        </w:rPr>
        <w:t>“</w:t>
      </w:r>
      <w:proofErr w:type="spellStart"/>
      <w:r w:rsidRPr="00872390">
        <w:rPr>
          <w:rFonts w:ascii="Aptos" w:hAnsi="Aptos" w:cs="Aldhabi"/>
          <w:b/>
          <w:bCs/>
          <w:i/>
          <w:iCs/>
        </w:rPr>
        <w:t>xgboost</w:t>
      </w:r>
      <w:proofErr w:type="spellEnd"/>
      <w:r w:rsidRPr="00872390">
        <w:rPr>
          <w:rFonts w:ascii="Aptos" w:hAnsi="Aptos" w:cs="Aldhabi"/>
          <w:b/>
          <w:bCs/>
        </w:rPr>
        <w:t>”.</w:t>
      </w:r>
    </w:p>
    <w:p w14:paraId="133EAE61" w14:textId="77777777" w:rsidR="00872390" w:rsidRPr="00540058" w:rsidRDefault="00872390" w:rsidP="00F45341">
      <w:pPr>
        <w:rPr>
          <w:rFonts w:ascii="Aptos" w:hAnsi="Aptos" w:cs="Aldhabi"/>
        </w:rPr>
      </w:pPr>
    </w:p>
    <w:p w14:paraId="0CB79E7E" w14:textId="0E445F0C" w:rsidR="005B700E" w:rsidRPr="00657FAA" w:rsidRDefault="005B700E" w:rsidP="005B700E">
      <w:pPr>
        <w:spacing w:after="0"/>
        <w:rPr>
          <w:rFonts w:ascii="Aptos" w:hAnsi="Aptos" w:cs="Aldhabi"/>
          <w:b/>
          <w:bCs/>
          <w:sz w:val="28"/>
          <w:szCs w:val="28"/>
        </w:rPr>
      </w:pPr>
      <w:r w:rsidRPr="00540058">
        <w:rPr>
          <w:rFonts w:ascii="Aptos" w:hAnsi="Aptos" w:cs="Aldhabi"/>
          <w:b/>
          <w:bCs/>
          <w:sz w:val="28"/>
          <w:szCs w:val="28"/>
        </w:rPr>
        <w:t>Resultados do Modelo:</w:t>
      </w:r>
    </w:p>
    <w:p w14:paraId="699AC256" w14:textId="4077D01B" w:rsidR="00B719D3" w:rsidRPr="00540058" w:rsidRDefault="00657FAA" w:rsidP="005B700E">
      <w:pPr>
        <w:spacing w:after="0"/>
        <w:rPr>
          <w:rFonts w:ascii="Aptos" w:hAnsi="Aptos" w:cs="Aldhabi"/>
        </w:rPr>
      </w:pPr>
      <w:r>
        <w:t>Após aplicar o mesmo pré-processamento utilizado na base de treino à base de dados de teste, foi comparada as predições do modelo, em comparação com os resultados da base teste. O resultado obtido teve as seguintes métricas:</w:t>
      </w:r>
    </w:p>
    <w:tbl>
      <w:tblPr>
        <w:tblpPr w:leftFromText="180" w:rightFromText="180" w:vertAnchor="text" w:horzAnchor="margin" w:tblpXSpec="center" w:tblpY="141"/>
        <w:tblW w:w="5151" w:type="dxa"/>
        <w:tblLook w:val="04A0" w:firstRow="1" w:lastRow="0" w:firstColumn="1" w:lastColumn="0" w:noHBand="0" w:noVBand="1"/>
      </w:tblPr>
      <w:tblGrid>
        <w:gridCol w:w="1255"/>
        <w:gridCol w:w="989"/>
        <w:gridCol w:w="1401"/>
        <w:gridCol w:w="1506"/>
      </w:tblGrid>
      <w:tr w:rsidR="00B719D3" w:rsidRPr="00540058" w14:paraId="51B681DF" w14:textId="77777777" w:rsidTr="00B719D3">
        <w:trPr>
          <w:trHeight w:val="288"/>
        </w:trPr>
        <w:tc>
          <w:tcPr>
            <w:tcW w:w="1255"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4EBC7B22" w14:textId="77777777" w:rsidR="00B719D3" w:rsidRPr="00540058" w:rsidRDefault="00B719D3" w:rsidP="00B719D3">
            <w:pPr>
              <w:spacing w:after="0" w:line="240" w:lineRule="auto"/>
              <w:rPr>
                <w:rFonts w:ascii="Aptos Narrow" w:eastAsia="Times New Roman" w:hAnsi="Aptos Narrow" w:cs="Times New Roman"/>
                <w:color w:val="FFFFFF"/>
                <w:kern w:val="0"/>
                <w:sz w:val="22"/>
                <w:szCs w:val="22"/>
                <w14:ligatures w14:val="none"/>
              </w:rPr>
            </w:pPr>
            <w:r w:rsidRPr="00540058">
              <w:rPr>
                <w:rFonts w:ascii="Aptos Narrow" w:eastAsia="Times New Roman" w:hAnsi="Aptos Narrow" w:cs="Times New Roman"/>
                <w:color w:val="FFFFFF"/>
                <w:kern w:val="0"/>
                <w:sz w:val="22"/>
                <w:szCs w:val="22"/>
                <w14:ligatures w14:val="none"/>
              </w:rPr>
              <w:lastRenderedPageBreak/>
              <w:t>Medida</w:t>
            </w:r>
          </w:p>
        </w:tc>
        <w:tc>
          <w:tcPr>
            <w:tcW w:w="989" w:type="dxa"/>
            <w:tcBorders>
              <w:top w:val="single" w:sz="4" w:space="0" w:color="auto"/>
              <w:left w:val="nil"/>
              <w:bottom w:val="single" w:sz="4" w:space="0" w:color="auto"/>
              <w:right w:val="single" w:sz="4" w:space="0" w:color="auto"/>
            </w:tcBorders>
            <w:shd w:val="clear" w:color="000000" w:fill="002060"/>
            <w:noWrap/>
            <w:vAlign w:val="bottom"/>
            <w:hideMark/>
          </w:tcPr>
          <w:p w14:paraId="2FCCA444" w14:textId="77777777" w:rsidR="00B719D3" w:rsidRPr="00540058" w:rsidRDefault="00B719D3" w:rsidP="00B719D3">
            <w:pPr>
              <w:spacing w:after="0" w:line="240" w:lineRule="auto"/>
              <w:rPr>
                <w:rFonts w:ascii="Aptos Narrow" w:eastAsia="Times New Roman" w:hAnsi="Aptos Narrow" w:cs="Times New Roman"/>
                <w:color w:val="FFFFFF"/>
                <w:kern w:val="0"/>
                <w:sz w:val="22"/>
                <w:szCs w:val="22"/>
                <w14:ligatures w14:val="none"/>
              </w:rPr>
            </w:pPr>
            <w:r w:rsidRPr="00540058">
              <w:rPr>
                <w:rFonts w:ascii="Aptos Narrow" w:eastAsia="Times New Roman" w:hAnsi="Aptos Narrow" w:cs="Times New Roman"/>
                <w:color w:val="FFFFFF"/>
                <w:kern w:val="0"/>
                <w:sz w:val="22"/>
                <w:szCs w:val="22"/>
                <w14:ligatures w14:val="none"/>
              </w:rPr>
              <w:t>Acurácia</w:t>
            </w:r>
          </w:p>
        </w:tc>
        <w:tc>
          <w:tcPr>
            <w:tcW w:w="1401" w:type="dxa"/>
            <w:tcBorders>
              <w:top w:val="single" w:sz="4" w:space="0" w:color="auto"/>
              <w:left w:val="nil"/>
              <w:bottom w:val="single" w:sz="4" w:space="0" w:color="auto"/>
              <w:right w:val="single" w:sz="4" w:space="0" w:color="auto"/>
            </w:tcBorders>
            <w:shd w:val="clear" w:color="000000" w:fill="002060"/>
            <w:noWrap/>
            <w:vAlign w:val="bottom"/>
            <w:hideMark/>
          </w:tcPr>
          <w:p w14:paraId="58C6812B" w14:textId="77777777" w:rsidR="00B719D3" w:rsidRPr="00540058" w:rsidRDefault="00B719D3" w:rsidP="00B719D3">
            <w:pPr>
              <w:spacing w:after="0" w:line="240" w:lineRule="auto"/>
              <w:rPr>
                <w:rFonts w:ascii="Aptos Narrow" w:eastAsia="Times New Roman" w:hAnsi="Aptos Narrow" w:cs="Times New Roman"/>
                <w:color w:val="FFFFFF"/>
                <w:kern w:val="0"/>
                <w:sz w:val="22"/>
                <w:szCs w:val="22"/>
                <w14:ligatures w14:val="none"/>
              </w:rPr>
            </w:pPr>
            <w:r w:rsidRPr="00540058">
              <w:rPr>
                <w:rFonts w:ascii="Aptos Narrow" w:eastAsia="Times New Roman" w:hAnsi="Aptos Narrow" w:cs="Times New Roman"/>
                <w:color w:val="FFFFFF"/>
                <w:kern w:val="0"/>
                <w:sz w:val="22"/>
                <w:szCs w:val="22"/>
                <w14:ligatures w14:val="none"/>
              </w:rPr>
              <w:t>Sensibilidade</w:t>
            </w:r>
          </w:p>
        </w:tc>
        <w:tc>
          <w:tcPr>
            <w:tcW w:w="1506" w:type="dxa"/>
            <w:tcBorders>
              <w:top w:val="single" w:sz="4" w:space="0" w:color="auto"/>
              <w:left w:val="nil"/>
              <w:bottom w:val="single" w:sz="4" w:space="0" w:color="auto"/>
              <w:right w:val="single" w:sz="4" w:space="0" w:color="auto"/>
            </w:tcBorders>
            <w:shd w:val="clear" w:color="000000" w:fill="002060"/>
            <w:noWrap/>
            <w:vAlign w:val="bottom"/>
            <w:hideMark/>
          </w:tcPr>
          <w:p w14:paraId="52563EDD" w14:textId="77777777" w:rsidR="00B719D3" w:rsidRPr="00540058" w:rsidRDefault="00B719D3" w:rsidP="00B719D3">
            <w:pPr>
              <w:spacing w:after="0" w:line="240" w:lineRule="auto"/>
              <w:rPr>
                <w:rFonts w:ascii="Aptos Narrow" w:eastAsia="Times New Roman" w:hAnsi="Aptos Narrow" w:cs="Times New Roman"/>
                <w:color w:val="FFFFFF"/>
                <w:kern w:val="0"/>
                <w:sz w:val="22"/>
                <w:szCs w:val="22"/>
                <w14:ligatures w14:val="none"/>
              </w:rPr>
            </w:pPr>
            <w:r w:rsidRPr="00540058">
              <w:rPr>
                <w:rFonts w:ascii="Aptos Narrow" w:eastAsia="Times New Roman" w:hAnsi="Aptos Narrow" w:cs="Times New Roman"/>
                <w:color w:val="FFFFFF"/>
                <w:kern w:val="0"/>
                <w:sz w:val="22"/>
                <w:szCs w:val="22"/>
                <w14:ligatures w14:val="none"/>
              </w:rPr>
              <w:t>Especificidade</w:t>
            </w:r>
          </w:p>
        </w:tc>
      </w:tr>
      <w:tr w:rsidR="00B719D3" w:rsidRPr="00540058" w14:paraId="05AD09B2" w14:textId="77777777" w:rsidTr="00B719D3">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61A11CD4" w14:textId="77777777" w:rsidR="00B719D3" w:rsidRPr="00540058" w:rsidRDefault="00B719D3" w:rsidP="00B719D3">
            <w:pPr>
              <w:spacing w:after="0" w:line="240" w:lineRule="auto"/>
              <w:rPr>
                <w:rFonts w:ascii="Aptos Narrow" w:eastAsia="Times New Roman" w:hAnsi="Aptos Narrow" w:cs="Times New Roman"/>
                <w:color w:val="000000"/>
                <w:kern w:val="0"/>
                <w:sz w:val="22"/>
                <w:szCs w:val="22"/>
                <w14:ligatures w14:val="none"/>
              </w:rPr>
            </w:pPr>
            <w:r w:rsidRPr="00540058">
              <w:rPr>
                <w:rFonts w:ascii="Aptos Narrow" w:eastAsia="Times New Roman" w:hAnsi="Aptos Narrow" w:cs="Times New Roman"/>
                <w:color w:val="000000"/>
                <w:kern w:val="0"/>
                <w:sz w:val="22"/>
                <w:szCs w:val="22"/>
                <w14:ligatures w14:val="none"/>
              </w:rPr>
              <w:t>Valor (%)</w:t>
            </w:r>
          </w:p>
        </w:tc>
        <w:tc>
          <w:tcPr>
            <w:tcW w:w="989" w:type="dxa"/>
            <w:tcBorders>
              <w:top w:val="nil"/>
              <w:left w:val="nil"/>
              <w:bottom w:val="single" w:sz="4" w:space="0" w:color="auto"/>
              <w:right w:val="single" w:sz="4" w:space="0" w:color="auto"/>
            </w:tcBorders>
            <w:shd w:val="clear" w:color="auto" w:fill="auto"/>
            <w:noWrap/>
            <w:vAlign w:val="bottom"/>
            <w:hideMark/>
          </w:tcPr>
          <w:p w14:paraId="7CDBE287" w14:textId="1C26012C" w:rsidR="00B719D3" w:rsidRPr="00540058" w:rsidRDefault="00196992" w:rsidP="00B719D3">
            <w:pPr>
              <w:spacing w:after="0" w:line="240" w:lineRule="auto"/>
              <w:jc w:val="right"/>
              <w:rPr>
                <w:rFonts w:ascii="Aptos Narrow" w:eastAsia="Times New Roman" w:hAnsi="Aptos Narrow" w:cs="Times New Roman"/>
                <w:color w:val="000000"/>
                <w:kern w:val="0"/>
                <w:sz w:val="22"/>
                <w:szCs w:val="22"/>
                <w14:ligatures w14:val="none"/>
              </w:rPr>
            </w:pPr>
            <w:r w:rsidRPr="00540058">
              <w:rPr>
                <w:rFonts w:ascii="Aptos Narrow" w:eastAsia="Times New Roman" w:hAnsi="Aptos Narrow" w:cs="Times New Roman"/>
                <w:color w:val="000000"/>
                <w:kern w:val="0"/>
                <w:sz w:val="22"/>
                <w:szCs w:val="22"/>
                <w14:ligatures w14:val="none"/>
              </w:rPr>
              <w:t>7</w:t>
            </w:r>
            <w:r w:rsidR="007F00C4">
              <w:rPr>
                <w:rFonts w:ascii="Aptos Narrow" w:eastAsia="Times New Roman" w:hAnsi="Aptos Narrow" w:cs="Times New Roman"/>
                <w:color w:val="000000"/>
                <w:kern w:val="0"/>
                <w:sz w:val="22"/>
                <w:szCs w:val="22"/>
                <w14:ligatures w14:val="none"/>
              </w:rPr>
              <w:t>2</w:t>
            </w:r>
            <w:r w:rsidRPr="00540058">
              <w:rPr>
                <w:rFonts w:ascii="Aptos Narrow" w:eastAsia="Times New Roman" w:hAnsi="Aptos Narrow" w:cs="Times New Roman"/>
                <w:color w:val="000000"/>
                <w:kern w:val="0"/>
                <w:sz w:val="22"/>
                <w:szCs w:val="22"/>
                <w14:ligatures w14:val="none"/>
              </w:rPr>
              <w:t>.</w:t>
            </w:r>
            <w:r w:rsidR="007F00C4">
              <w:rPr>
                <w:rFonts w:ascii="Aptos Narrow" w:eastAsia="Times New Roman" w:hAnsi="Aptos Narrow" w:cs="Times New Roman"/>
                <w:color w:val="000000"/>
                <w:kern w:val="0"/>
                <w:sz w:val="22"/>
                <w:szCs w:val="22"/>
                <w14:ligatures w14:val="none"/>
              </w:rPr>
              <w:t>73</w:t>
            </w:r>
            <w:r w:rsidR="00B719D3" w:rsidRPr="00540058">
              <w:rPr>
                <w:rFonts w:ascii="Aptos Narrow" w:eastAsia="Times New Roman" w:hAnsi="Aptos Narrow" w:cs="Times New Roman"/>
                <w:color w:val="000000"/>
                <w:kern w:val="0"/>
                <w:sz w:val="22"/>
                <w:szCs w:val="22"/>
                <w14:ligatures w14:val="none"/>
              </w:rPr>
              <w:t>%</w:t>
            </w:r>
          </w:p>
        </w:tc>
        <w:tc>
          <w:tcPr>
            <w:tcW w:w="1401" w:type="dxa"/>
            <w:tcBorders>
              <w:top w:val="nil"/>
              <w:left w:val="nil"/>
              <w:bottom w:val="single" w:sz="4" w:space="0" w:color="auto"/>
              <w:right w:val="single" w:sz="4" w:space="0" w:color="auto"/>
            </w:tcBorders>
            <w:shd w:val="clear" w:color="auto" w:fill="auto"/>
            <w:noWrap/>
            <w:vAlign w:val="bottom"/>
            <w:hideMark/>
          </w:tcPr>
          <w:p w14:paraId="1A8E5C5E" w14:textId="21F51CD9" w:rsidR="00B719D3" w:rsidRPr="00540058" w:rsidRDefault="007F00C4" w:rsidP="00B719D3">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78</w:t>
            </w:r>
            <w:r w:rsidR="00657FAA">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2"/>
                <w:szCs w:val="22"/>
                <w14:ligatures w14:val="none"/>
              </w:rPr>
              <w:t>70</w:t>
            </w:r>
            <w:r w:rsidR="00B719D3" w:rsidRPr="00540058">
              <w:rPr>
                <w:rFonts w:ascii="Aptos Narrow" w:eastAsia="Times New Roman" w:hAnsi="Aptos Narrow" w:cs="Times New Roman"/>
                <w:color w:val="000000"/>
                <w:kern w:val="0"/>
                <w:sz w:val="22"/>
                <w:szCs w:val="22"/>
                <w14:ligatures w14:val="none"/>
              </w:rPr>
              <w:t>%</w:t>
            </w:r>
          </w:p>
        </w:tc>
        <w:tc>
          <w:tcPr>
            <w:tcW w:w="1506" w:type="dxa"/>
            <w:tcBorders>
              <w:top w:val="nil"/>
              <w:left w:val="nil"/>
              <w:bottom w:val="single" w:sz="4" w:space="0" w:color="auto"/>
              <w:right w:val="single" w:sz="4" w:space="0" w:color="auto"/>
            </w:tcBorders>
            <w:shd w:val="clear" w:color="auto" w:fill="auto"/>
            <w:noWrap/>
            <w:vAlign w:val="bottom"/>
            <w:hideMark/>
          </w:tcPr>
          <w:p w14:paraId="627A376C" w14:textId="2E20ABB9" w:rsidR="00B719D3" w:rsidRPr="00540058" w:rsidRDefault="007F00C4" w:rsidP="00B719D3">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62</w:t>
            </w:r>
            <w:r w:rsidR="00657FAA">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2"/>
                <w:szCs w:val="22"/>
                <w14:ligatures w14:val="none"/>
              </w:rPr>
              <w:t>39</w:t>
            </w:r>
            <w:r w:rsidR="00B719D3" w:rsidRPr="00540058">
              <w:rPr>
                <w:rFonts w:ascii="Aptos Narrow" w:eastAsia="Times New Roman" w:hAnsi="Aptos Narrow" w:cs="Times New Roman"/>
                <w:color w:val="000000"/>
                <w:kern w:val="0"/>
                <w:sz w:val="22"/>
                <w:szCs w:val="22"/>
                <w14:ligatures w14:val="none"/>
              </w:rPr>
              <w:t>%</w:t>
            </w:r>
          </w:p>
        </w:tc>
      </w:tr>
    </w:tbl>
    <w:p w14:paraId="6D4A6754" w14:textId="77777777" w:rsidR="00B719D3" w:rsidRPr="00540058" w:rsidRDefault="00B719D3" w:rsidP="005B700E">
      <w:pPr>
        <w:spacing w:after="0"/>
        <w:rPr>
          <w:rFonts w:ascii="Aptos" w:hAnsi="Aptos" w:cs="Aldhabi"/>
        </w:rPr>
      </w:pPr>
    </w:p>
    <w:p w14:paraId="4743C386" w14:textId="77777777" w:rsidR="005B700E" w:rsidRPr="00540058" w:rsidRDefault="005B700E" w:rsidP="005B700E">
      <w:pPr>
        <w:spacing w:after="0" w:line="240" w:lineRule="auto"/>
        <w:rPr>
          <w:rFonts w:ascii="Aptos" w:hAnsi="Aptos" w:cs="Aldhabi"/>
        </w:rPr>
      </w:pPr>
    </w:p>
    <w:p w14:paraId="13EB4B3E" w14:textId="77777777" w:rsidR="005B700E" w:rsidRDefault="005B700E" w:rsidP="005B700E">
      <w:pPr>
        <w:pStyle w:val="PargrafodaLista"/>
        <w:rPr>
          <w:rFonts w:ascii="Aptos" w:hAnsi="Aptos" w:cs="Aldhabi"/>
        </w:rPr>
      </w:pPr>
    </w:p>
    <w:p w14:paraId="2852B86E" w14:textId="77777777" w:rsidR="00657FAA" w:rsidRDefault="00657FAA" w:rsidP="005B700E">
      <w:pPr>
        <w:pStyle w:val="PargrafodaLista"/>
        <w:rPr>
          <w:rFonts w:ascii="Aptos" w:hAnsi="Aptos" w:cs="Aldhabi"/>
        </w:rPr>
      </w:pPr>
    </w:p>
    <w:p w14:paraId="4EAF794C" w14:textId="72F13A15" w:rsidR="008A6127" w:rsidRDefault="00657FAA" w:rsidP="008A6127">
      <w:pPr>
        <w:spacing w:after="0"/>
        <w:rPr>
          <w:rFonts w:ascii="Aptos" w:hAnsi="Aptos" w:cs="Aldhabi"/>
          <w:b/>
          <w:bCs/>
          <w:sz w:val="28"/>
          <w:szCs w:val="28"/>
        </w:rPr>
      </w:pPr>
      <w:r>
        <w:rPr>
          <w:rFonts w:ascii="Aptos" w:hAnsi="Aptos" w:cs="Aldhabi"/>
          <w:b/>
          <w:bCs/>
          <w:sz w:val="28"/>
          <w:szCs w:val="28"/>
        </w:rPr>
        <w:t>Conclusão do Estudo</w:t>
      </w:r>
      <w:r w:rsidRPr="00540058">
        <w:rPr>
          <w:rFonts w:ascii="Aptos" w:hAnsi="Aptos" w:cs="Aldhabi"/>
          <w:b/>
          <w:bCs/>
          <w:sz w:val="28"/>
          <w:szCs w:val="28"/>
        </w:rPr>
        <w:t>:</w:t>
      </w:r>
    </w:p>
    <w:p w14:paraId="5B63B6A5" w14:textId="77777777" w:rsidR="008A6127" w:rsidRPr="008A6127" w:rsidRDefault="008A6127" w:rsidP="008A6127">
      <w:pPr>
        <w:spacing w:after="0"/>
        <w:rPr>
          <w:rFonts w:ascii="Aptos" w:hAnsi="Aptos" w:cs="Aldhabi"/>
          <w:b/>
          <w:bCs/>
          <w:sz w:val="28"/>
          <w:szCs w:val="28"/>
        </w:rPr>
      </w:pPr>
    </w:p>
    <w:p w14:paraId="78397C5C" w14:textId="03ADF9F7" w:rsidR="00657FAA" w:rsidRPr="008A6127" w:rsidRDefault="008A6127" w:rsidP="008A6127">
      <w:pPr>
        <w:rPr>
          <w:rFonts w:ascii="Aptos" w:hAnsi="Aptos" w:cs="Aldhabi"/>
        </w:rPr>
      </w:pPr>
      <w:r w:rsidRPr="008A6127">
        <w:rPr>
          <w:rFonts w:ascii="Aptos" w:hAnsi="Aptos" w:cs="Aldhabi"/>
        </w:rPr>
        <w:t>Com base nas métricas obtidas, podemos concluir que o modelo apresentou um desempenho robusto na base de teste, indicando sua capacidade de prever com</w:t>
      </w:r>
      <w:r w:rsidR="000567F4">
        <w:rPr>
          <w:rFonts w:ascii="Aptos" w:hAnsi="Aptos" w:cs="Aldhabi"/>
        </w:rPr>
        <w:t xml:space="preserve"> certa</w:t>
      </w:r>
      <w:r w:rsidRPr="008A6127">
        <w:rPr>
          <w:rFonts w:ascii="Aptos" w:hAnsi="Aptos" w:cs="Aldhabi"/>
        </w:rPr>
        <w:t xml:space="preserve"> precisão o sentimento associado às publicações sobre a cantora </w:t>
      </w:r>
      <w:proofErr w:type="spellStart"/>
      <w:r w:rsidRPr="008A6127">
        <w:rPr>
          <w:rFonts w:ascii="Aptos" w:hAnsi="Aptos" w:cs="Aldhabi"/>
        </w:rPr>
        <w:t>Anitta</w:t>
      </w:r>
      <w:proofErr w:type="spellEnd"/>
      <w:r w:rsidRPr="008A6127">
        <w:rPr>
          <w:rFonts w:ascii="Aptos" w:hAnsi="Aptos" w:cs="Aldhabi"/>
        </w:rPr>
        <w:t>. Isso sugere que o modelo é eficaz e confiável para classificar novas publicações no futuro</w:t>
      </w:r>
      <w:r>
        <w:rPr>
          <w:rFonts w:ascii="Aptos" w:hAnsi="Aptos" w:cs="Aldhabi"/>
        </w:rPr>
        <w:t>.</w:t>
      </w:r>
    </w:p>
    <w:p w14:paraId="46191087" w14:textId="77777777" w:rsidR="008A6127" w:rsidRPr="00540058" w:rsidRDefault="008A6127" w:rsidP="005B700E">
      <w:pPr>
        <w:pStyle w:val="PargrafodaLista"/>
        <w:rPr>
          <w:rFonts w:ascii="Aptos" w:hAnsi="Aptos" w:cs="Aldhabi"/>
        </w:rPr>
      </w:pPr>
    </w:p>
    <w:p w14:paraId="24375FE3" w14:textId="77777777" w:rsidR="00B719D3" w:rsidRPr="00540058" w:rsidRDefault="00B719D3" w:rsidP="005B700E">
      <w:pPr>
        <w:pStyle w:val="PargrafodaLista"/>
        <w:rPr>
          <w:rFonts w:ascii="Aptos" w:hAnsi="Aptos" w:cs="Aldhabi"/>
          <w:u w:val="single"/>
        </w:rPr>
      </w:pPr>
    </w:p>
    <w:p w14:paraId="4451DF2B" w14:textId="77777777" w:rsidR="005B700E" w:rsidRPr="00540058" w:rsidRDefault="005B700E" w:rsidP="005B700E">
      <w:pPr>
        <w:spacing w:after="0" w:line="240" w:lineRule="auto"/>
        <w:rPr>
          <w:rFonts w:ascii="Aptos" w:hAnsi="Aptos" w:cs="Aldhabi"/>
        </w:rPr>
      </w:pPr>
    </w:p>
    <w:p w14:paraId="1A32ABEA" w14:textId="77777777" w:rsidR="005B700E" w:rsidRPr="00540058" w:rsidRDefault="005B700E" w:rsidP="005B700E">
      <w:pPr>
        <w:spacing w:after="0" w:line="240" w:lineRule="auto"/>
        <w:rPr>
          <w:rFonts w:ascii="Aptos" w:hAnsi="Aptos" w:cs="Aldhabi"/>
        </w:rPr>
      </w:pPr>
    </w:p>
    <w:p w14:paraId="24FA16CB" w14:textId="77777777" w:rsidR="005B700E" w:rsidRPr="00540058" w:rsidRDefault="005B700E" w:rsidP="005B700E">
      <w:pPr>
        <w:spacing w:after="0" w:line="240" w:lineRule="auto"/>
        <w:rPr>
          <w:rFonts w:ascii="Aptos" w:hAnsi="Aptos" w:cs="Aldhabi"/>
        </w:rPr>
      </w:pPr>
    </w:p>
    <w:p w14:paraId="7C843C50" w14:textId="77777777" w:rsidR="00CD54E0" w:rsidRPr="00540058" w:rsidRDefault="00CD54E0" w:rsidP="00CD54E0">
      <w:pPr>
        <w:pStyle w:val="PargrafodaLista"/>
        <w:rPr>
          <w:rFonts w:ascii="Aptos" w:hAnsi="Aptos" w:cs="Aldhabi"/>
        </w:rPr>
      </w:pPr>
    </w:p>
    <w:p w14:paraId="092F7410" w14:textId="77777777" w:rsidR="00CD54E0" w:rsidRPr="00540058" w:rsidRDefault="00CD54E0" w:rsidP="00CD54E0">
      <w:pPr>
        <w:spacing w:after="0" w:line="240" w:lineRule="auto"/>
        <w:rPr>
          <w:rFonts w:ascii="Aptos" w:hAnsi="Aptos" w:cs="Aldhabi"/>
        </w:rPr>
      </w:pPr>
    </w:p>
    <w:p w14:paraId="1B0C8FD2" w14:textId="77777777" w:rsidR="003A1CEE" w:rsidRPr="00540058" w:rsidRDefault="003A1CEE" w:rsidP="00CD54E0">
      <w:pPr>
        <w:spacing w:after="0"/>
        <w:rPr>
          <w:rFonts w:ascii="Aptos" w:hAnsi="Aptos" w:cs="Aldhabi"/>
        </w:rPr>
      </w:pPr>
    </w:p>
    <w:p w14:paraId="1E1510CD" w14:textId="77777777" w:rsidR="00CD54E0" w:rsidRPr="00540058" w:rsidRDefault="00CD54E0" w:rsidP="00CD54E0">
      <w:pPr>
        <w:spacing w:after="0"/>
        <w:rPr>
          <w:rFonts w:ascii="Aptos" w:hAnsi="Aptos" w:cs="Aldhabi"/>
        </w:rPr>
      </w:pPr>
    </w:p>
    <w:p w14:paraId="03D1C4B0" w14:textId="77777777" w:rsidR="00CA5264" w:rsidRPr="00540058" w:rsidRDefault="00CA5264" w:rsidP="00CA5264">
      <w:pPr>
        <w:spacing w:after="0"/>
        <w:rPr>
          <w:rFonts w:ascii="Aptos" w:hAnsi="Aptos" w:cs="Aldhabi"/>
        </w:rPr>
      </w:pPr>
    </w:p>
    <w:p w14:paraId="5EDDBB4C" w14:textId="77777777" w:rsidR="00CA5264" w:rsidRPr="00540058" w:rsidRDefault="00CA5264" w:rsidP="00CA5264">
      <w:pPr>
        <w:spacing w:after="0"/>
        <w:rPr>
          <w:rFonts w:ascii="Aptos" w:hAnsi="Aptos" w:cs="Aldhabi"/>
        </w:rPr>
      </w:pPr>
    </w:p>
    <w:p w14:paraId="4487D6C1" w14:textId="77777777" w:rsidR="00CA5264" w:rsidRPr="00540058" w:rsidRDefault="00CA5264" w:rsidP="00CA5264">
      <w:pPr>
        <w:spacing w:after="0"/>
        <w:rPr>
          <w:rFonts w:ascii="Aptos" w:hAnsi="Aptos" w:cs="Aldhabi"/>
        </w:rPr>
      </w:pPr>
    </w:p>
    <w:p w14:paraId="6D948112" w14:textId="77777777" w:rsidR="00CA5264" w:rsidRPr="00540058" w:rsidRDefault="00CA5264" w:rsidP="00CA5264">
      <w:pPr>
        <w:spacing w:after="0"/>
        <w:rPr>
          <w:rFonts w:ascii="Aptos" w:hAnsi="Aptos" w:cs="Aldhabi"/>
        </w:rPr>
      </w:pPr>
    </w:p>
    <w:p w14:paraId="2CDDA347" w14:textId="77777777" w:rsidR="00CA5264" w:rsidRPr="00540058" w:rsidRDefault="00CA5264" w:rsidP="00CA5264">
      <w:pPr>
        <w:spacing w:after="0"/>
        <w:rPr>
          <w:rFonts w:ascii="Aptos" w:hAnsi="Aptos" w:cs="Aldhabi"/>
        </w:rPr>
      </w:pPr>
    </w:p>
    <w:p w14:paraId="63B4E945" w14:textId="77777777" w:rsidR="00CA5264" w:rsidRPr="00CA5264" w:rsidRDefault="00CA5264" w:rsidP="00CA5264">
      <w:pPr>
        <w:spacing w:after="0"/>
        <w:rPr>
          <w:rFonts w:ascii="Aptos" w:hAnsi="Aptos" w:cs="Aldhabi"/>
        </w:rPr>
      </w:pPr>
    </w:p>
    <w:sectPr w:rsidR="00CA5264" w:rsidRPr="00CA526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F6EC0"/>
    <w:multiLevelType w:val="hybridMultilevel"/>
    <w:tmpl w:val="1AAA3BEA"/>
    <w:lvl w:ilvl="0" w:tplc="E43C8500">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1414C"/>
    <w:multiLevelType w:val="hybridMultilevel"/>
    <w:tmpl w:val="75547F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E02075"/>
    <w:multiLevelType w:val="hybridMultilevel"/>
    <w:tmpl w:val="AE4C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A6F32"/>
    <w:multiLevelType w:val="hybridMultilevel"/>
    <w:tmpl w:val="257C5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70788539">
    <w:abstractNumId w:val="2"/>
  </w:num>
  <w:num w:numId="2" w16cid:durableId="896280538">
    <w:abstractNumId w:val="0"/>
  </w:num>
  <w:num w:numId="3" w16cid:durableId="1285695289">
    <w:abstractNumId w:val="3"/>
  </w:num>
  <w:num w:numId="4" w16cid:durableId="1737244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64"/>
    <w:rsid w:val="00035AD3"/>
    <w:rsid w:val="000567F4"/>
    <w:rsid w:val="00115931"/>
    <w:rsid w:val="00196992"/>
    <w:rsid w:val="001D56F1"/>
    <w:rsid w:val="001F7408"/>
    <w:rsid w:val="002C2CCA"/>
    <w:rsid w:val="002C5077"/>
    <w:rsid w:val="003A1CEE"/>
    <w:rsid w:val="004402BB"/>
    <w:rsid w:val="004630FB"/>
    <w:rsid w:val="00477648"/>
    <w:rsid w:val="004B2827"/>
    <w:rsid w:val="00540058"/>
    <w:rsid w:val="005539EB"/>
    <w:rsid w:val="00577374"/>
    <w:rsid w:val="005B700E"/>
    <w:rsid w:val="00657FAA"/>
    <w:rsid w:val="007329F0"/>
    <w:rsid w:val="00736E1D"/>
    <w:rsid w:val="007D4B5C"/>
    <w:rsid w:val="007E1469"/>
    <w:rsid w:val="007F00C4"/>
    <w:rsid w:val="00872390"/>
    <w:rsid w:val="008A6127"/>
    <w:rsid w:val="0092105B"/>
    <w:rsid w:val="00922448"/>
    <w:rsid w:val="00956858"/>
    <w:rsid w:val="00964A87"/>
    <w:rsid w:val="00993E0A"/>
    <w:rsid w:val="009C64B3"/>
    <w:rsid w:val="00A519E6"/>
    <w:rsid w:val="00AB15F4"/>
    <w:rsid w:val="00AC2EA8"/>
    <w:rsid w:val="00B719D3"/>
    <w:rsid w:val="00B80259"/>
    <w:rsid w:val="00C1377E"/>
    <w:rsid w:val="00C403FF"/>
    <w:rsid w:val="00CA5264"/>
    <w:rsid w:val="00CC0497"/>
    <w:rsid w:val="00CC673F"/>
    <w:rsid w:val="00CD54E0"/>
    <w:rsid w:val="00D142F2"/>
    <w:rsid w:val="00D5729B"/>
    <w:rsid w:val="00D8288C"/>
    <w:rsid w:val="00DD7C19"/>
    <w:rsid w:val="00DE6280"/>
    <w:rsid w:val="00DF7F62"/>
    <w:rsid w:val="00E716DC"/>
    <w:rsid w:val="00EB24A0"/>
    <w:rsid w:val="00F30CB0"/>
    <w:rsid w:val="00F45341"/>
    <w:rsid w:val="00F5197F"/>
    <w:rsid w:val="00F57A32"/>
    <w:rsid w:val="00FD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101A"/>
  <w15:chartTrackingRefBased/>
  <w15:docId w15:val="{C60BCC15-4C3C-4FBF-BDA7-3C6402D9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CA5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A5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A52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A52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A52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A52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A52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A52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A526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526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A526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A526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A526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A526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A526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A526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A526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A5264"/>
    <w:rPr>
      <w:rFonts w:eastAsiaTheme="majorEastAsia" w:cstheme="majorBidi"/>
      <w:color w:val="272727" w:themeColor="text1" w:themeTint="D8"/>
    </w:rPr>
  </w:style>
  <w:style w:type="paragraph" w:styleId="Ttulo">
    <w:name w:val="Title"/>
    <w:basedOn w:val="Normal"/>
    <w:next w:val="Normal"/>
    <w:link w:val="TtuloChar"/>
    <w:uiPriority w:val="10"/>
    <w:qFormat/>
    <w:rsid w:val="00CA5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A52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A526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A526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A5264"/>
    <w:pPr>
      <w:spacing w:before="160"/>
      <w:jc w:val="center"/>
    </w:pPr>
    <w:rPr>
      <w:i/>
      <w:iCs/>
      <w:color w:val="404040" w:themeColor="text1" w:themeTint="BF"/>
    </w:rPr>
  </w:style>
  <w:style w:type="character" w:customStyle="1" w:styleId="CitaoChar">
    <w:name w:val="Citação Char"/>
    <w:basedOn w:val="Fontepargpadro"/>
    <w:link w:val="Citao"/>
    <w:uiPriority w:val="29"/>
    <w:rsid w:val="00CA5264"/>
    <w:rPr>
      <w:i/>
      <w:iCs/>
      <w:color w:val="404040" w:themeColor="text1" w:themeTint="BF"/>
    </w:rPr>
  </w:style>
  <w:style w:type="paragraph" w:styleId="PargrafodaLista">
    <w:name w:val="List Paragraph"/>
    <w:basedOn w:val="Normal"/>
    <w:uiPriority w:val="34"/>
    <w:qFormat/>
    <w:rsid w:val="00CA5264"/>
    <w:pPr>
      <w:ind w:left="720"/>
      <w:contextualSpacing/>
    </w:pPr>
  </w:style>
  <w:style w:type="character" w:styleId="nfaseIntensa">
    <w:name w:val="Intense Emphasis"/>
    <w:basedOn w:val="Fontepargpadro"/>
    <w:uiPriority w:val="21"/>
    <w:qFormat/>
    <w:rsid w:val="00CA5264"/>
    <w:rPr>
      <w:i/>
      <w:iCs/>
      <w:color w:val="0F4761" w:themeColor="accent1" w:themeShade="BF"/>
    </w:rPr>
  </w:style>
  <w:style w:type="paragraph" w:styleId="CitaoIntensa">
    <w:name w:val="Intense Quote"/>
    <w:basedOn w:val="Normal"/>
    <w:next w:val="Normal"/>
    <w:link w:val="CitaoIntensaChar"/>
    <w:uiPriority w:val="30"/>
    <w:qFormat/>
    <w:rsid w:val="00CA5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A5264"/>
    <w:rPr>
      <w:i/>
      <w:iCs/>
      <w:color w:val="0F4761" w:themeColor="accent1" w:themeShade="BF"/>
    </w:rPr>
  </w:style>
  <w:style w:type="character" w:styleId="RefernciaIntensa">
    <w:name w:val="Intense Reference"/>
    <w:basedOn w:val="Fontepargpadro"/>
    <w:uiPriority w:val="32"/>
    <w:qFormat/>
    <w:rsid w:val="00CA5264"/>
    <w:rPr>
      <w:b/>
      <w:bCs/>
      <w:smallCaps/>
      <w:color w:val="0F4761" w:themeColor="accent1" w:themeShade="BF"/>
      <w:spacing w:val="5"/>
    </w:rPr>
  </w:style>
  <w:style w:type="character" w:styleId="Hyperlink">
    <w:name w:val="Hyperlink"/>
    <w:basedOn w:val="Fontepargpadro"/>
    <w:uiPriority w:val="99"/>
    <w:unhideWhenUsed/>
    <w:rsid w:val="001F7408"/>
    <w:rPr>
      <w:color w:val="467886" w:themeColor="hyperlink"/>
      <w:u w:val="single"/>
    </w:rPr>
  </w:style>
  <w:style w:type="character" w:styleId="MenoPendente">
    <w:name w:val="Unresolved Mention"/>
    <w:basedOn w:val="Fontepargpadro"/>
    <w:uiPriority w:val="99"/>
    <w:semiHidden/>
    <w:unhideWhenUsed/>
    <w:rsid w:val="001F7408"/>
    <w:rPr>
      <w:color w:val="605E5C"/>
      <w:shd w:val="clear" w:color="auto" w:fill="E1DFDD"/>
    </w:rPr>
  </w:style>
  <w:style w:type="character" w:styleId="HiperlinkVisitado">
    <w:name w:val="FollowedHyperlink"/>
    <w:basedOn w:val="Fontepargpadro"/>
    <w:uiPriority w:val="99"/>
    <w:semiHidden/>
    <w:unhideWhenUsed/>
    <w:rsid w:val="001F74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66665">
      <w:bodyDiv w:val="1"/>
      <w:marLeft w:val="0"/>
      <w:marRight w:val="0"/>
      <w:marTop w:val="0"/>
      <w:marBottom w:val="0"/>
      <w:divBdr>
        <w:top w:val="none" w:sz="0" w:space="0" w:color="auto"/>
        <w:left w:val="none" w:sz="0" w:space="0" w:color="auto"/>
        <w:bottom w:val="none" w:sz="0" w:space="0" w:color="auto"/>
        <w:right w:val="none" w:sz="0" w:space="0" w:color="auto"/>
      </w:divBdr>
    </w:div>
    <w:div w:id="155808713">
      <w:bodyDiv w:val="1"/>
      <w:marLeft w:val="0"/>
      <w:marRight w:val="0"/>
      <w:marTop w:val="0"/>
      <w:marBottom w:val="0"/>
      <w:divBdr>
        <w:top w:val="none" w:sz="0" w:space="0" w:color="auto"/>
        <w:left w:val="none" w:sz="0" w:space="0" w:color="auto"/>
        <w:bottom w:val="none" w:sz="0" w:space="0" w:color="auto"/>
        <w:right w:val="none" w:sz="0" w:space="0" w:color="auto"/>
      </w:divBdr>
    </w:div>
    <w:div w:id="234630739">
      <w:bodyDiv w:val="1"/>
      <w:marLeft w:val="0"/>
      <w:marRight w:val="0"/>
      <w:marTop w:val="0"/>
      <w:marBottom w:val="0"/>
      <w:divBdr>
        <w:top w:val="none" w:sz="0" w:space="0" w:color="auto"/>
        <w:left w:val="none" w:sz="0" w:space="0" w:color="auto"/>
        <w:bottom w:val="none" w:sz="0" w:space="0" w:color="auto"/>
        <w:right w:val="none" w:sz="0" w:space="0" w:color="auto"/>
      </w:divBdr>
    </w:div>
    <w:div w:id="237060616">
      <w:bodyDiv w:val="1"/>
      <w:marLeft w:val="0"/>
      <w:marRight w:val="0"/>
      <w:marTop w:val="0"/>
      <w:marBottom w:val="0"/>
      <w:divBdr>
        <w:top w:val="none" w:sz="0" w:space="0" w:color="auto"/>
        <w:left w:val="none" w:sz="0" w:space="0" w:color="auto"/>
        <w:bottom w:val="none" w:sz="0" w:space="0" w:color="auto"/>
        <w:right w:val="none" w:sz="0" w:space="0" w:color="auto"/>
      </w:divBdr>
      <w:divsChild>
        <w:div w:id="709887023">
          <w:marLeft w:val="0"/>
          <w:marRight w:val="0"/>
          <w:marTop w:val="0"/>
          <w:marBottom w:val="0"/>
          <w:divBdr>
            <w:top w:val="none" w:sz="0" w:space="0" w:color="auto"/>
            <w:left w:val="none" w:sz="0" w:space="0" w:color="auto"/>
            <w:bottom w:val="none" w:sz="0" w:space="0" w:color="auto"/>
            <w:right w:val="none" w:sz="0" w:space="0" w:color="auto"/>
          </w:divBdr>
          <w:divsChild>
            <w:div w:id="988483526">
              <w:marLeft w:val="0"/>
              <w:marRight w:val="0"/>
              <w:marTop w:val="0"/>
              <w:marBottom w:val="0"/>
              <w:divBdr>
                <w:top w:val="none" w:sz="0" w:space="0" w:color="auto"/>
                <w:left w:val="none" w:sz="0" w:space="0" w:color="auto"/>
                <w:bottom w:val="none" w:sz="0" w:space="0" w:color="auto"/>
                <w:right w:val="none" w:sz="0" w:space="0" w:color="auto"/>
              </w:divBdr>
              <w:divsChild>
                <w:div w:id="2000500154">
                  <w:marLeft w:val="0"/>
                  <w:marRight w:val="0"/>
                  <w:marTop w:val="0"/>
                  <w:marBottom w:val="0"/>
                  <w:divBdr>
                    <w:top w:val="none" w:sz="0" w:space="0" w:color="auto"/>
                    <w:left w:val="none" w:sz="0" w:space="0" w:color="auto"/>
                    <w:bottom w:val="none" w:sz="0" w:space="0" w:color="auto"/>
                    <w:right w:val="none" w:sz="0" w:space="0" w:color="auto"/>
                  </w:divBdr>
                  <w:divsChild>
                    <w:div w:id="1151211328">
                      <w:marLeft w:val="0"/>
                      <w:marRight w:val="0"/>
                      <w:marTop w:val="0"/>
                      <w:marBottom w:val="0"/>
                      <w:divBdr>
                        <w:top w:val="none" w:sz="0" w:space="0" w:color="auto"/>
                        <w:left w:val="none" w:sz="0" w:space="0" w:color="auto"/>
                        <w:bottom w:val="none" w:sz="0" w:space="0" w:color="auto"/>
                        <w:right w:val="none" w:sz="0" w:space="0" w:color="auto"/>
                      </w:divBdr>
                      <w:divsChild>
                        <w:div w:id="1044403651">
                          <w:marLeft w:val="0"/>
                          <w:marRight w:val="0"/>
                          <w:marTop w:val="0"/>
                          <w:marBottom w:val="0"/>
                          <w:divBdr>
                            <w:top w:val="none" w:sz="0" w:space="0" w:color="auto"/>
                            <w:left w:val="none" w:sz="0" w:space="0" w:color="auto"/>
                            <w:bottom w:val="none" w:sz="0" w:space="0" w:color="auto"/>
                            <w:right w:val="none" w:sz="0" w:space="0" w:color="auto"/>
                          </w:divBdr>
                          <w:divsChild>
                            <w:div w:id="5892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218003">
      <w:bodyDiv w:val="1"/>
      <w:marLeft w:val="0"/>
      <w:marRight w:val="0"/>
      <w:marTop w:val="0"/>
      <w:marBottom w:val="0"/>
      <w:divBdr>
        <w:top w:val="none" w:sz="0" w:space="0" w:color="auto"/>
        <w:left w:val="none" w:sz="0" w:space="0" w:color="auto"/>
        <w:bottom w:val="none" w:sz="0" w:space="0" w:color="auto"/>
        <w:right w:val="none" w:sz="0" w:space="0" w:color="auto"/>
      </w:divBdr>
    </w:div>
    <w:div w:id="381057524">
      <w:bodyDiv w:val="1"/>
      <w:marLeft w:val="0"/>
      <w:marRight w:val="0"/>
      <w:marTop w:val="0"/>
      <w:marBottom w:val="0"/>
      <w:divBdr>
        <w:top w:val="none" w:sz="0" w:space="0" w:color="auto"/>
        <w:left w:val="none" w:sz="0" w:space="0" w:color="auto"/>
        <w:bottom w:val="none" w:sz="0" w:space="0" w:color="auto"/>
        <w:right w:val="none" w:sz="0" w:space="0" w:color="auto"/>
      </w:divBdr>
      <w:divsChild>
        <w:div w:id="259148739">
          <w:marLeft w:val="0"/>
          <w:marRight w:val="0"/>
          <w:marTop w:val="0"/>
          <w:marBottom w:val="0"/>
          <w:divBdr>
            <w:top w:val="none" w:sz="0" w:space="0" w:color="auto"/>
            <w:left w:val="none" w:sz="0" w:space="0" w:color="auto"/>
            <w:bottom w:val="none" w:sz="0" w:space="0" w:color="auto"/>
            <w:right w:val="none" w:sz="0" w:space="0" w:color="auto"/>
          </w:divBdr>
          <w:divsChild>
            <w:div w:id="43409418">
              <w:marLeft w:val="0"/>
              <w:marRight w:val="0"/>
              <w:marTop w:val="0"/>
              <w:marBottom w:val="0"/>
              <w:divBdr>
                <w:top w:val="none" w:sz="0" w:space="0" w:color="auto"/>
                <w:left w:val="none" w:sz="0" w:space="0" w:color="auto"/>
                <w:bottom w:val="none" w:sz="0" w:space="0" w:color="auto"/>
                <w:right w:val="none" w:sz="0" w:space="0" w:color="auto"/>
              </w:divBdr>
              <w:divsChild>
                <w:div w:id="1338315013">
                  <w:marLeft w:val="0"/>
                  <w:marRight w:val="0"/>
                  <w:marTop w:val="0"/>
                  <w:marBottom w:val="0"/>
                  <w:divBdr>
                    <w:top w:val="none" w:sz="0" w:space="0" w:color="auto"/>
                    <w:left w:val="none" w:sz="0" w:space="0" w:color="auto"/>
                    <w:bottom w:val="none" w:sz="0" w:space="0" w:color="auto"/>
                    <w:right w:val="none" w:sz="0" w:space="0" w:color="auto"/>
                  </w:divBdr>
                  <w:divsChild>
                    <w:div w:id="1384645651">
                      <w:marLeft w:val="0"/>
                      <w:marRight w:val="0"/>
                      <w:marTop w:val="0"/>
                      <w:marBottom w:val="0"/>
                      <w:divBdr>
                        <w:top w:val="none" w:sz="0" w:space="0" w:color="auto"/>
                        <w:left w:val="none" w:sz="0" w:space="0" w:color="auto"/>
                        <w:bottom w:val="none" w:sz="0" w:space="0" w:color="auto"/>
                        <w:right w:val="none" w:sz="0" w:space="0" w:color="auto"/>
                      </w:divBdr>
                      <w:divsChild>
                        <w:div w:id="1498501181">
                          <w:marLeft w:val="0"/>
                          <w:marRight w:val="0"/>
                          <w:marTop w:val="0"/>
                          <w:marBottom w:val="0"/>
                          <w:divBdr>
                            <w:top w:val="none" w:sz="0" w:space="0" w:color="auto"/>
                            <w:left w:val="none" w:sz="0" w:space="0" w:color="auto"/>
                            <w:bottom w:val="none" w:sz="0" w:space="0" w:color="auto"/>
                            <w:right w:val="none" w:sz="0" w:space="0" w:color="auto"/>
                          </w:divBdr>
                          <w:divsChild>
                            <w:div w:id="1189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000725">
      <w:bodyDiv w:val="1"/>
      <w:marLeft w:val="0"/>
      <w:marRight w:val="0"/>
      <w:marTop w:val="0"/>
      <w:marBottom w:val="0"/>
      <w:divBdr>
        <w:top w:val="none" w:sz="0" w:space="0" w:color="auto"/>
        <w:left w:val="none" w:sz="0" w:space="0" w:color="auto"/>
        <w:bottom w:val="none" w:sz="0" w:space="0" w:color="auto"/>
        <w:right w:val="none" w:sz="0" w:space="0" w:color="auto"/>
      </w:divBdr>
    </w:div>
    <w:div w:id="628166569">
      <w:bodyDiv w:val="1"/>
      <w:marLeft w:val="0"/>
      <w:marRight w:val="0"/>
      <w:marTop w:val="0"/>
      <w:marBottom w:val="0"/>
      <w:divBdr>
        <w:top w:val="none" w:sz="0" w:space="0" w:color="auto"/>
        <w:left w:val="none" w:sz="0" w:space="0" w:color="auto"/>
        <w:bottom w:val="none" w:sz="0" w:space="0" w:color="auto"/>
        <w:right w:val="none" w:sz="0" w:space="0" w:color="auto"/>
      </w:divBdr>
    </w:div>
    <w:div w:id="712537323">
      <w:bodyDiv w:val="1"/>
      <w:marLeft w:val="0"/>
      <w:marRight w:val="0"/>
      <w:marTop w:val="0"/>
      <w:marBottom w:val="0"/>
      <w:divBdr>
        <w:top w:val="none" w:sz="0" w:space="0" w:color="auto"/>
        <w:left w:val="none" w:sz="0" w:space="0" w:color="auto"/>
        <w:bottom w:val="none" w:sz="0" w:space="0" w:color="auto"/>
        <w:right w:val="none" w:sz="0" w:space="0" w:color="auto"/>
      </w:divBdr>
    </w:div>
    <w:div w:id="1013873722">
      <w:bodyDiv w:val="1"/>
      <w:marLeft w:val="0"/>
      <w:marRight w:val="0"/>
      <w:marTop w:val="0"/>
      <w:marBottom w:val="0"/>
      <w:divBdr>
        <w:top w:val="none" w:sz="0" w:space="0" w:color="auto"/>
        <w:left w:val="none" w:sz="0" w:space="0" w:color="auto"/>
        <w:bottom w:val="none" w:sz="0" w:space="0" w:color="auto"/>
        <w:right w:val="none" w:sz="0" w:space="0" w:color="auto"/>
      </w:divBdr>
    </w:div>
    <w:div w:id="1330668985">
      <w:bodyDiv w:val="1"/>
      <w:marLeft w:val="0"/>
      <w:marRight w:val="0"/>
      <w:marTop w:val="0"/>
      <w:marBottom w:val="0"/>
      <w:divBdr>
        <w:top w:val="none" w:sz="0" w:space="0" w:color="auto"/>
        <w:left w:val="none" w:sz="0" w:space="0" w:color="auto"/>
        <w:bottom w:val="none" w:sz="0" w:space="0" w:color="auto"/>
        <w:right w:val="none" w:sz="0" w:space="0" w:color="auto"/>
      </w:divBdr>
    </w:div>
    <w:div w:id="1406297366">
      <w:bodyDiv w:val="1"/>
      <w:marLeft w:val="0"/>
      <w:marRight w:val="0"/>
      <w:marTop w:val="0"/>
      <w:marBottom w:val="0"/>
      <w:divBdr>
        <w:top w:val="none" w:sz="0" w:space="0" w:color="auto"/>
        <w:left w:val="none" w:sz="0" w:space="0" w:color="auto"/>
        <w:bottom w:val="none" w:sz="0" w:space="0" w:color="auto"/>
        <w:right w:val="none" w:sz="0" w:space="0" w:color="auto"/>
      </w:divBdr>
    </w:div>
    <w:div w:id="1712997810">
      <w:bodyDiv w:val="1"/>
      <w:marLeft w:val="0"/>
      <w:marRight w:val="0"/>
      <w:marTop w:val="0"/>
      <w:marBottom w:val="0"/>
      <w:divBdr>
        <w:top w:val="none" w:sz="0" w:space="0" w:color="auto"/>
        <w:left w:val="none" w:sz="0" w:space="0" w:color="auto"/>
        <w:bottom w:val="none" w:sz="0" w:space="0" w:color="auto"/>
        <w:right w:val="none" w:sz="0" w:space="0" w:color="auto"/>
      </w:divBdr>
    </w:div>
    <w:div w:id="2114129131">
      <w:bodyDiv w:val="1"/>
      <w:marLeft w:val="0"/>
      <w:marRight w:val="0"/>
      <w:marTop w:val="0"/>
      <w:marBottom w:val="0"/>
      <w:divBdr>
        <w:top w:val="none" w:sz="0" w:space="0" w:color="auto"/>
        <w:left w:val="none" w:sz="0" w:space="0" w:color="auto"/>
        <w:bottom w:val="none" w:sz="0" w:space="0" w:color="auto"/>
        <w:right w:val="none" w:sz="0" w:space="0" w:color="auto"/>
      </w:divBdr>
    </w:div>
    <w:div w:id="21234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Claudionor20/XSentiment/main/lematizacao_claudio_v2.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Claudionor20/XSentiment/main/stopwords_.t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1241</Words>
  <Characters>6706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Junior</dc:creator>
  <cp:keywords/>
  <dc:description/>
  <cp:lastModifiedBy>Claudio Junior</cp:lastModifiedBy>
  <cp:revision>11</cp:revision>
  <dcterms:created xsi:type="dcterms:W3CDTF">2024-06-23T04:50:00Z</dcterms:created>
  <dcterms:modified xsi:type="dcterms:W3CDTF">2024-06-23T22:28:00Z</dcterms:modified>
</cp:coreProperties>
</file>