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CC4AE" w14:textId="77777777" w:rsidR="00021B11" w:rsidRDefault="00021B11"/>
    <w:p w14:paraId="168251E8" w14:textId="77777777" w:rsidR="00021B11" w:rsidRDefault="00021B11"/>
    <w:p w14:paraId="208CED27" w14:textId="77777777" w:rsidR="00021B11" w:rsidRDefault="00021B11"/>
    <w:p w14:paraId="5972A9AA" w14:textId="77777777" w:rsidR="00021B11" w:rsidRDefault="00021B11"/>
    <w:p w14:paraId="1EE3B6F3" w14:textId="77777777" w:rsidR="00021B11" w:rsidRDefault="00021B11"/>
    <w:p w14:paraId="20EE5A1A" w14:textId="77777777" w:rsidR="00021B11" w:rsidRDefault="00021B11"/>
    <w:p w14:paraId="73035868" w14:textId="77777777" w:rsidR="00021B11" w:rsidRDefault="00000000">
      <w:pPr>
        <w:jc w:val="center"/>
      </w:pPr>
      <w:r>
        <w:rPr>
          <w:b/>
          <w:color w:val="1F3C88"/>
          <w:sz w:val="80"/>
        </w:rPr>
        <w:t>Manual de Usuário</w:t>
      </w:r>
    </w:p>
    <w:p w14:paraId="62637A20" w14:textId="77777777" w:rsidR="00021B11" w:rsidRDefault="00000000">
      <w:pPr>
        <w:jc w:val="center"/>
      </w:pPr>
      <w:r>
        <w:rPr>
          <w:color w:val="1B7A43"/>
          <w:sz w:val="44"/>
        </w:rPr>
        <w:t>Sistema de Gestão Empresarial (ERP)</w:t>
      </w:r>
    </w:p>
    <w:p w14:paraId="1D5110A4" w14:textId="77777777" w:rsidR="00021B11" w:rsidRDefault="00021B11"/>
    <w:p w14:paraId="49F83673" w14:textId="77777777" w:rsidR="00021B11" w:rsidRDefault="00000000">
      <w:pPr>
        <w:jc w:val="center"/>
      </w:pPr>
      <w:r>
        <w:rPr>
          <w:i/>
          <w:sz w:val="28"/>
        </w:rPr>
        <w:t>Guia passo a passo para executar todas as tarefas do sistema</w:t>
      </w:r>
    </w:p>
    <w:p w14:paraId="524DAF92" w14:textId="77777777" w:rsidR="00021B11" w:rsidRDefault="00021B11"/>
    <w:p w14:paraId="09554D0F" w14:textId="77777777" w:rsidR="00021B11" w:rsidRDefault="00021B11"/>
    <w:p w14:paraId="2879E3D6" w14:textId="77777777" w:rsidR="00021B11" w:rsidRDefault="00021B11"/>
    <w:p w14:paraId="672642BC" w14:textId="77777777" w:rsidR="00021B11" w:rsidRDefault="00021B11"/>
    <w:p w14:paraId="41DB16C4" w14:textId="77777777" w:rsidR="00021B11" w:rsidRDefault="00021B11"/>
    <w:p w14:paraId="0D052955" w14:textId="77777777" w:rsidR="00021B11" w:rsidRDefault="00021B11"/>
    <w:p w14:paraId="1A0F6A56" w14:textId="77777777" w:rsidR="00021B11" w:rsidRDefault="00021B11"/>
    <w:p w14:paraId="5C6F3185" w14:textId="77777777" w:rsidR="00021B11" w:rsidRDefault="00021B11"/>
    <w:p w14:paraId="30CB91B6" w14:textId="77777777" w:rsidR="00021B11" w:rsidRDefault="00021B11"/>
    <w:p w14:paraId="0CA1B728" w14:textId="77777777" w:rsidR="00021B11" w:rsidRDefault="00021B11"/>
    <w:p w14:paraId="32FC2A50" w14:textId="77777777" w:rsidR="00021B11" w:rsidRDefault="00000000">
      <w:pPr>
        <w:jc w:val="center"/>
      </w:pPr>
      <w:r>
        <w:rPr>
          <w:color w:val="444444"/>
          <w:sz w:val="24"/>
        </w:rPr>
        <w:t>Versão 1.0</w:t>
      </w:r>
    </w:p>
    <w:p w14:paraId="0EEFFC0F" w14:textId="77777777" w:rsidR="00021B11" w:rsidRDefault="00000000">
      <w:r>
        <w:br w:type="page"/>
      </w:r>
    </w:p>
    <w:p w14:paraId="27A57962" w14:textId="77777777" w:rsidR="00021B11" w:rsidRDefault="00000000">
      <w:pPr>
        <w:pStyle w:val="Ttulo1"/>
      </w:pPr>
      <w:r>
        <w:rPr>
          <w:rFonts w:ascii="Calibri" w:hAnsi="Calibri"/>
        </w:rPr>
        <w:lastRenderedPageBreak/>
        <w:t>Sumário</w:t>
      </w:r>
    </w:p>
    <w:p w14:paraId="122E6558" w14:textId="77777777" w:rsidR="00021B11" w:rsidRDefault="00000000">
      <w:pPr>
        <w:ind w:left="340"/>
      </w:pPr>
      <w:r>
        <w:rPr>
          <w:b/>
          <w:color w:val="1F3C88"/>
        </w:rPr>
        <w:t>1. Introdução</w:t>
      </w:r>
    </w:p>
    <w:p w14:paraId="18F2920D" w14:textId="77777777" w:rsidR="00021B11" w:rsidRDefault="00000000">
      <w:pPr>
        <w:ind w:left="340"/>
      </w:pPr>
      <w:r>
        <w:rPr>
          <w:b/>
          <w:color w:val="1F3C88"/>
        </w:rPr>
        <w:t>2. Acesso e Navegação no Sistema</w:t>
      </w:r>
    </w:p>
    <w:p w14:paraId="2CD9AF3A" w14:textId="77777777" w:rsidR="00021B11" w:rsidRDefault="00000000">
      <w:pPr>
        <w:ind w:left="680"/>
      </w:pPr>
      <w:r>
        <w:rPr>
          <w:color w:val="1B7A43"/>
        </w:rPr>
        <w:t>2.1 Fazendo Login</w:t>
      </w:r>
    </w:p>
    <w:p w14:paraId="362407E2" w14:textId="77777777" w:rsidR="00021B11" w:rsidRDefault="00000000">
      <w:pPr>
        <w:ind w:left="680"/>
      </w:pPr>
      <w:r>
        <w:rPr>
          <w:color w:val="1B7A43"/>
        </w:rPr>
        <w:t>2.2 Recuperando a Senha</w:t>
      </w:r>
    </w:p>
    <w:p w14:paraId="1F4F2B57" w14:textId="77777777" w:rsidR="00021B11" w:rsidRDefault="00000000">
      <w:pPr>
        <w:ind w:left="680"/>
      </w:pPr>
      <w:r>
        <w:rPr>
          <w:color w:val="1B7A43"/>
        </w:rPr>
        <w:t>2.3 Escolhendo a Empresa</w:t>
      </w:r>
    </w:p>
    <w:p w14:paraId="3B3E71F6" w14:textId="77777777" w:rsidR="00021B11" w:rsidRDefault="00000000">
      <w:pPr>
        <w:ind w:left="680"/>
      </w:pPr>
      <w:r>
        <w:rPr>
          <w:color w:val="1B7A43"/>
        </w:rPr>
        <w:t>2.4 Navegando pelo Menu Lateral</w:t>
      </w:r>
    </w:p>
    <w:p w14:paraId="65A6BD89" w14:textId="77777777" w:rsidR="00021B11" w:rsidRDefault="00000000">
      <w:pPr>
        <w:ind w:left="680"/>
      </w:pPr>
      <w:r>
        <w:rPr>
          <w:color w:val="1B7A43"/>
        </w:rPr>
        <w:t>2.5 Entendendo Planos e Permissões</w:t>
      </w:r>
    </w:p>
    <w:p w14:paraId="48C2226F" w14:textId="77777777" w:rsidR="00021B11" w:rsidRDefault="00000000">
      <w:pPr>
        <w:ind w:left="340"/>
      </w:pPr>
      <w:r>
        <w:rPr>
          <w:b/>
          <w:color w:val="1F3C88"/>
        </w:rPr>
        <w:t>3. Configuração Inicial do Sistema</w:t>
      </w:r>
    </w:p>
    <w:p w14:paraId="5AAFEB37" w14:textId="77777777" w:rsidR="00021B11" w:rsidRDefault="00000000">
      <w:pPr>
        <w:ind w:left="680"/>
      </w:pPr>
      <w:r>
        <w:rPr>
          <w:color w:val="1B7A43"/>
        </w:rPr>
        <w:t>3.1 Configurando o Emitente</w:t>
      </w:r>
    </w:p>
    <w:p w14:paraId="29DF9697" w14:textId="77777777" w:rsidR="00021B11" w:rsidRDefault="00000000">
      <w:pPr>
        <w:ind w:left="680"/>
      </w:pPr>
      <w:r>
        <w:rPr>
          <w:color w:val="1B7A43"/>
        </w:rPr>
        <w:t>3.2 Natureza de Operação</w:t>
      </w:r>
    </w:p>
    <w:p w14:paraId="01A0F122" w14:textId="77777777" w:rsidR="00021B11" w:rsidRDefault="00000000">
      <w:pPr>
        <w:ind w:left="680"/>
      </w:pPr>
      <w:r>
        <w:rPr>
          <w:color w:val="1B7A43"/>
        </w:rPr>
        <w:t>3.3 Unidades de Medida, Marcas e Categorias</w:t>
      </w:r>
    </w:p>
    <w:p w14:paraId="164F4367" w14:textId="77777777" w:rsidR="00021B11" w:rsidRDefault="00000000">
      <w:pPr>
        <w:ind w:left="680"/>
      </w:pPr>
      <w:r>
        <w:rPr>
          <w:color w:val="1B7A43"/>
        </w:rPr>
        <w:t>3.4 Configurações Gerais</w:t>
      </w:r>
    </w:p>
    <w:p w14:paraId="79D973AC" w14:textId="77777777" w:rsidR="00021B11" w:rsidRDefault="00000000">
      <w:pPr>
        <w:ind w:left="340"/>
      </w:pPr>
      <w:r>
        <w:rPr>
          <w:b/>
          <w:color w:val="1F3C88"/>
        </w:rPr>
        <w:t>4. Cadastros Básicos</w:t>
      </w:r>
    </w:p>
    <w:p w14:paraId="26378E1A" w14:textId="77777777" w:rsidR="00021B11" w:rsidRDefault="00000000">
      <w:pPr>
        <w:ind w:left="680"/>
      </w:pPr>
      <w:r>
        <w:rPr>
          <w:color w:val="1B7A43"/>
        </w:rPr>
        <w:t>4.1 Clientes</w:t>
      </w:r>
    </w:p>
    <w:p w14:paraId="3C533A03" w14:textId="77777777" w:rsidR="00021B11" w:rsidRDefault="00000000">
      <w:pPr>
        <w:ind w:left="680"/>
      </w:pPr>
      <w:r>
        <w:rPr>
          <w:color w:val="1B7A43"/>
        </w:rPr>
        <w:t>4.2 Fornecedores</w:t>
      </w:r>
    </w:p>
    <w:p w14:paraId="5FE55244" w14:textId="77777777" w:rsidR="00021B11" w:rsidRDefault="00000000">
      <w:pPr>
        <w:ind w:left="680"/>
      </w:pPr>
      <w:r>
        <w:rPr>
          <w:color w:val="1B7A43"/>
        </w:rPr>
        <w:t>4.3 Transportadoras</w:t>
      </w:r>
    </w:p>
    <w:p w14:paraId="7B91D7FC" w14:textId="77777777" w:rsidR="00021B11" w:rsidRDefault="00000000">
      <w:pPr>
        <w:ind w:left="680"/>
      </w:pPr>
      <w:r>
        <w:rPr>
          <w:color w:val="1B7A43"/>
        </w:rPr>
        <w:t>4.4 Funcionários e Usuários</w:t>
      </w:r>
    </w:p>
    <w:p w14:paraId="2517E439" w14:textId="77777777" w:rsidR="00021B11" w:rsidRDefault="00000000">
      <w:pPr>
        <w:ind w:left="340"/>
      </w:pPr>
      <w:r>
        <w:rPr>
          <w:b/>
          <w:color w:val="1F3C88"/>
        </w:rPr>
        <w:t>5. Produtos e Estoque</w:t>
      </w:r>
    </w:p>
    <w:p w14:paraId="209B13FC" w14:textId="77777777" w:rsidR="00021B11" w:rsidRDefault="00000000">
      <w:pPr>
        <w:ind w:left="680"/>
      </w:pPr>
      <w:r>
        <w:rPr>
          <w:color w:val="1B7A43"/>
        </w:rPr>
        <w:t>5.1 Criar Novo Produto</w:t>
      </w:r>
    </w:p>
    <w:p w14:paraId="785A63A4" w14:textId="77777777" w:rsidR="00021B11" w:rsidRDefault="00000000">
      <w:pPr>
        <w:ind w:left="680"/>
      </w:pPr>
      <w:r>
        <w:rPr>
          <w:color w:val="1B7A43"/>
        </w:rPr>
        <w:t>5.2 Estoque e Movimentações</w:t>
      </w:r>
    </w:p>
    <w:p w14:paraId="3EAD7427" w14:textId="77777777" w:rsidR="00021B11" w:rsidRDefault="00000000">
      <w:pPr>
        <w:ind w:left="680"/>
      </w:pPr>
      <w:r>
        <w:rPr>
          <w:color w:val="1B7A43"/>
        </w:rPr>
        <w:t>5.3 Transferência de Estoque</w:t>
      </w:r>
    </w:p>
    <w:p w14:paraId="1F4DD376" w14:textId="77777777" w:rsidR="00021B11" w:rsidRDefault="00000000">
      <w:pPr>
        <w:ind w:left="680"/>
      </w:pPr>
      <w:r>
        <w:rPr>
          <w:color w:val="1B7A43"/>
        </w:rPr>
        <w:t>5.4 Lista de Preços e Variações</w:t>
      </w:r>
    </w:p>
    <w:p w14:paraId="07B620CD" w14:textId="77777777" w:rsidR="00021B11" w:rsidRDefault="00000000">
      <w:pPr>
        <w:ind w:left="340"/>
      </w:pPr>
      <w:r>
        <w:rPr>
          <w:b/>
          <w:color w:val="1F3C88"/>
        </w:rPr>
        <w:t>6. Compras</w:t>
      </w:r>
    </w:p>
    <w:p w14:paraId="7114FE29" w14:textId="77777777" w:rsidR="00021B11" w:rsidRDefault="00000000">
      <w:pPr>
        <w:ind w:left="680"/>
      </w:pPr>
      <w:r>
        <w:rPr>
          <w:color w:val="1B7A43"/>
        </w:rPr>
        <w:t>6.1 Registrar uma Compra</w:t>
      </w:r>
    </w:p>
    <w:p w14:paraId="4D6752BF" w14:textId="77777777" w:rsidR="00021B11" w:rsidRDefault="00000000">
      <w:pPr>
        <w:ind w:left="680"/>
      </w:pPr>
      <w:r>
        <w:rPr>
          <w:color w:val="1B7A43"/>
        </w:rPr>
        <w:t>6.2 Importar XML de Compra</w:t>
      </w:r>
    </w:p>
    <w:p w14:paraId="0FDE39F0" w14:textId="77777777" w:rsidR="00021B11" w:rsidRDefault="00000000">
      <w:pPr>
        <w:ind w:left="680"/>
      </w:pPr>
      <w:r>
        <w:rPr>
          <w:color w:val="1B7A43"/>
        </w:rPr>
        <w:lastRenderedPageBreak/>
        <w:t>6.3 Cotações e Devoluções</w:t>
      </w:r>
    </w:p>
    <w:p w14:paraId="5B6169C7" w14:textId="77777777" w:rsidR="00021B11" w:rsidRDefault="00000000">
      <w:pPr>
        <w:ind w:left="340"/>
      </w:pPr>
      <w:r>
        <w:rPr>
          <w:b/>
          <w:color w:val="1F3C88"/>
        </w:rPr>
        <w:t>7. Vendas e Emissão Fiscal</w:t>
      </w:r>
    </w:p>
    <w:p w14:paraId="4323DCF9" w14:textId="77777777" w:rsidR="00021B11" w:rsidRDefault="00000000">
      <w:pPr>
        <w:ind w:left="680"/>
      </w:pPr>
      <w:r>
        <w:rPr>
          <w:color w:val="1B7A43"/>
        </w:rPr>
        <w:t>7.1 Emitir uma NFe</w:t>
      </w:r>
    </w:p>
    <w:p w14:paraId="51E10297" w14:textId="77777777" w:rsidR="00021B11" w:rsidRDefault="00000000">
      <w:pPr>
        <w:ind w:left="680"/>
      </w:pPr>
      <w:r>
        <w:rPr>
          <w:color w:val="1B7A43"/>
        </w:rPr>
        <w:t>7.2 Transmitir e Cancelar a NFe</w:t>
      </w:r>
    </w:p>
    <w:p w14:paraId="402D354B" w14:textId="77777777" w:rsidR="00021B11" w:rsidRDefault="00000000">
      <w:pPr>
        <w:ind w:left="680"/>
      </w:pPr>
      <w:r>
        <w:rPr>
          <w:color w:val="1B7A43"/>
        </w:rPr>
        <w:t>7.3 Emitir uma NFCe</w:t>
      </w:r>
    </w:p>
    <w:p w14:paraId="2162614E" w14:textId="77777777" w:rsidR="00021B11" w:rsidRDefault="00000000">
      <w:pPr>
        <w:ind w:left="680"/>
      </w:pPr>
      <w:r>
        <w:rPr>
          <w:color w:val="1B7A43"/>
        </w:rPr>
        <w:t>7.4 Pré-venda, Orçamento e Ordem de Serviço</w:t>
      </w:r>
    </w:p>
    <w:p w14:paraId="563BA5C2" w14:textId="77777777" w:rsidR="00021B11" w:rsidRDefault="00000000">
      <w:pPr>
        <w:ind w:left="340"/>
      </w:pPr>
      <w:r>
        <w:rPr>
          <w:b/>
          <w:color w:val="1F3C88"/>
        </w:rPr>
        <w:t>8. Ponto de Venda (PDV) e Caixa</w:t>
      </w:r>
    </w:p>
    <w:p w14:paraId="4952D4B3" w14:textId="77777777" w:rsidR="00021B11" w:rsidRDefault="00000000">
      <w:pPr>
        <w:ind w:left="680"/>
      </w:pPr>
      <w:r>
        <w:rPr>
          <w:color w:val="1B7A43"/>
        </w:rPr>
        <w:t>8.1 Abrir e Fechar o Caixa</w:t>
      </w:r>
    </w:p>
    <w:p w14:paraId="09B6ACF9" w14:textId="77777777" w:rsidR="00021B11" w:rsidRDefault="00000000">
      <w:pPr>
        <w:ind w:left="680"/>
      </w:pPr>
      <w:r>
        <w:rPr>
          <w:color w:val="1B7A43"/>
        </w:rPr>
        <w:t>8.2 PDV (Venda no Balcão)</w:t>
      </w:r>
    </w:p>
    <w:p w14:paraId="40168D0C" w14:textId="77777777" w:rsidR="00021B11" w:rsidRDefault="00000000">
      <w:pPr>
        <w:ind w:left="680"/>
      </w:pPr>
      <w:r>
        <w:rPr>
          <w:color w:val="1B7A43"/>
        </w:rPr>
        <w:t>8.3 Sangria e Suprimento</w:t>
      </w:r>
    </w:p>
    <w:p w14:paraId="3C2DCEDD" w14:textId="77777777" w:rsidR="00021B11" w:rsidRDefault="00000000">
      <w:pPr>
        <w:ind w:left="340"/>
      </w:pPr>
      <w:r>
        <w:rPr>
          <w:b/>
          <w:color w:val="1F3C88"/>
        </w:rPr>
        <w:t>9. Financeiro</w:t>
      </w:r>
    </w:p>
    <w:p w14:paraId="4465D564" w14:textId="77777777" w:rsidR="00021B11" w:rsidRDefault="00000000">
      <w:pPr>
        <w:ind w:left="680"/>
      </w:pPr>
      <w:r>
        <w:rPr>
          <w:color w:val="1B7A43"/>
        </w:rPr>
        <w:t>9.1 Contas a Pagar</w:t>
      </w:r>
    </w:p>
    <w:p w14:paraId="11B846C1" w14:textId="77777777" w:rsidR="00021B11" w:rsidRDefault="00000000">
      <w:pPr>
        <w:ind w:left="680"/>
      </w:pPr>
      <w:r>
        <w:rPr>
          <w:color w:val="1B7A43"/>
        </w:rPr>
        <w:t>9.2 Contas a Receber</w:t>
      </w:r>
    </w:p>
    <w:p w14:paraId="657F2364" w14:textId="77777777" w:rsidR="00021B11" w:rsidRDefault="00000000">
      <w:pPr>
        <w:ind w:left="680"/>
      </w:pPr>
      <w:r>
        <w:rPr>
          <w:color w:val="1B7A43"/>
        </w:rPr>
        <w:t>9.3 Boletos e Remessas</w:t>
      </w:r>
    </w:p>
    <w:p w14:paraId="597DA5E4" w14:textId="77777777" w:rsidR="00021B11" w:rsidRDefault="00000000">
      <w:pPr>
        <w:ind w:left="340"/>
      </w:pPr>
      <w:r>
        <w:rPr>
          <w:b/>
          <w:color w:val="1F3C88"/>
        </w:rPr>
        <w:t>10. Fiscais de Transporte</w:t>
      </w:r>
    </w:p>
    <w:p w14:paraId="4452119E" w14:textId="77777777" w:rsidR="00021B11" w:rsidRDefault="00000000">
      <w:pPr>
        <w:ind w:left="680"/>
      </w:pPr>
      <w:r>
        <w:rPr>
          <w:color w:val="1B7A43"/>
        </w:rPr>
        <w:t>10.1 CTe e CTe-OS</w:t>
      </w:r>
    </w:p>
    <w:p w14:paraId="1B7AA28F" w14:textId="77777777" w:rsidR="00021B11" w:rsidRDefault="00000000">
      <w:pPr>
        <w:ind w:left="680"/>
      </w:pPr>
      <w:r>
        <w:rPr>
          <w:color w:val="1B7A43"/>
        </w:rPr>
        <w:t>10.2 MDFe</w:t>
      </w:r>
    </w:p>
    <w:p w14:paraId="4ABAF85A" w14:textId="77777777" w:rsidR="00021B11" w:rsidRDefault="00000000">
      <w:pPr>
        <w:ind w:left="680"/>
      </w:pPr>
      <w:r>
        <w:rPr>
          <w:color w:val="1B7A43"/>
        </w:rPr>
        <w:t>10.3 Nota de Serviço (NFSe)</w:t>
      </w:r>
    </w:p>
    <w:p w14:paraId="01D67B93" w14:textId="77777777" w:rsidR="00021B11" w:rsidRDefault="00000000">
      <w:pPr>
        <w:ind w:left="340"/>
      </w:pPr>
      <w:r>
        <w:rPr>
          <w:b/>
          <w:color w:val="1F3C88"/>
        </w:rPr>
        <w:t>11. Delivery e Cardápio</w:t>
      </w:r>
    </w:p>
    <w:p w14:paraId="1C4F78F1" w14:textId="77777777" w:rsidR="00021B11" w:rsidRDefault="00000000">
      <w:pPr>
        <w:ind w:left="340"/>
      </w:pPr>
      <w:r>
        <w:rPr>
          <w:b/>
          <w:color w:val="1F3C88"/>
        </w:rPr>
        <w:t>12. E-commerce</w:t>
      </w:r>
    </w:p>
    <w:p w14:paraId="2FDF746B" w14:textId="77777777" w:rsidR="00021B11" w:rsidRDefault="00000000">
      <w:pPr>
        <w:ind w:left="340"/>
      </w:pPr>
      <w:r>
        <w:rPr>
          <w:b/>
          <w:color w:val="1F3C88"/>
        </w:rPr>
        <w:t>13. Marketplaces (Mercado Livre, WooCommerce, Nuvem Shop)</w:t>
      </w:r>
    </w:p>
    <w:p w14:paraId="2A820690" w14:textId="77777777" w:rsidR="00021B11" w:rsidRDefault="00000000">
      <w:pPr>
        <w:ind w:left="340"/>
      </w:pPr>
      <w:r>
        <w:rPr>
          <w:b/>
          <w:color w:val="1F3C88"/>
        </w:rPr>
        <w:t>14. Reservas (Hotelaria)</w:t>
      </w:r>
    </w:p>
    <w:p w14:paraId="5942860C" w14:textId="77777777" w:rsidR="00021B11" w:rsidRDefault="00000000">
      <w:pPr>
        <w:ind w:left="340"/>
      </w:pPr>
      <w:r>
        <w:rPr>
          <w:b/>
          <w:color w:val="1F3C88"/>
        </w:rPr>
        <w:t>15. Agendamentos</w:t>
      </w:r>
    </w:p>
    <w:p w14:paraId="681D5BFD" w14:textId="77777777" w:rsidR="00021B11" w:rsidRDefault="00000000">
      <w:pPr>
        <w:ind w:left="340"/>
      </w:pPr>
      <w:r>
        <w:rPr>
          <w:b/>
          <w:color w:val="1F3C88"/>
        </w:rPr>
        <w:t>16. Relatórios</w:t>
      </w:r>
    </w:p>
    <w:p w14:paraId="495EECC0" w14:textId="77777777" w:rsidR="00021B11" w:rsidRDefault="00000000">
      <w:pPr>
        <w:ind w:left="340"/>
      </w:pPr>
      <w:r>
        <w:rPr>
          <w:b/>
          <w:color w:val="1F3C88"/>
        </w:rPr>
        <w:t>17. Administração (SuperAdmin)</w:t>
      </w:r>
    </w:p>
    <w:p w14:paraId="59AD548B" w14:textId="77777777" w:rsidR="00021B11" w:rsidRDefault="00000000">
      <w:pPr>
        <w:ind w:left="340"/>
      </w:pPr>
      <w:r>
        <w:rPr>
          <w:b/>
          <w:color w:val="1F3C88"/>
        </w:rPr>
        <w:lastRenderedPageBreak/>
        <w:t>18. Dicas de Uso Diário</w:t>
      </w:r>
    </w:p>
    <w:p w14:paraId="69914DAF" w14:textId="77777777" w:rsidR="00021B11" w:rsidRDefault="00000000">
      <w:r>
        <w:br w:type="page"/>
      </w:r>
    </w:p>
    <w:p w14:paraId="065E0FB7" w14:textId="77777777" w:rsidR="00021B11" w:rsidRDefault="00000000">
      <w:pPr>
        <w:pStyle w:val="Ttulo1"/>
      </w:pPr>
      <w:r>
        <w:rPr>
          <w:rFonts w:ascii="Calibri" w:hAnsi="Calibri"/>
        </w:rPr>
        <w:lastRenderedPageBreak/>
        <w:t>1. Introdução</w:t>
      </w:r>
    </w:p>
    <w:p w14:paraId="618D8A7D" w14:textId="77777777" w:rsidR="00021B11" w:rsidRDefault="00000000">
      <w:r>
        <w:t>Este manual tem como objetivo orientar o usuário a utilizar o Sistema de Gestão Empresarial (ERP) de forma completa, apresentando passo a passo como executar as principais tarefas do dia a dia. O sistema é modular: os menus disponíveis aparecem conforme o plano contratado e as permissões de acesso do seu usuário.</w:t>
      </w:r>
    </w:p>
    <w:p w14:paraId="0E06C14B" w14:textId="77777777" w:rsidR="00021B11" w:rsidRDefault="00000000">
      <w:r>
        <w:rPr>
          <w:b/>
        </w:rPr>
        <w:t>Antes de começar, observe que o ERP é dividido em três grandes blocos de acesso:</w:t>
      </w:r>
    </w:p>
    <w:p w14:paraId="34321298" w14:textId="77777777" w:rsidR="00021B11" w:rsidRDefault="00000000">
      <w:pPr>
        <w:pStyle w:val="Commarcadores"/>
      </w:pPr>
      <w:r>
        <w:t>SuperAdmin: administração geral do sistema (empresas, planos, usuários máster, configurações).</w:t>
      </w:r>
    </w:p>
    <w:p w14:paraId="00001B7A" w14:textId="77777777" w:rsidR="00021B11" w:rsidRDefault="00000000">
      <w:pPr>
        <w:pStyle w:val="Commarcadores"/>
      </w:pPr>
      <w:r>
        <w:t>Usuário da Empresa: operação diária (vendas, compras, produtos, financeiro, fiscal, delivery, etc.).</w:t>
      </w:r>
    </w:p>
    <w:p w14:paraId="1F2ACB06" w14:textId="77777777" w:rsidR="00021B11" w:rsidRDefault="00000000">
      <w:pPr>
        <w:pStyle w:val="Commarcadores"/>
      </w:pPr>
      <w:r>
        <w:t>Contador: acesso de leitura/consulta (documentos fiscais, clientes, fornecedores, produtos).</w:t>
      </w:r>
    </w:p>
    <w:p w14:paraId="47BB6565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Os procedimentos deste manual consideram que você já possui um usuário criado e a empresa selecionada para operação. Se algum menu não aparecer, verifique com o responsável se o seu plano/permissão contempla aquele módulo.</w:t>
      </w:r>
    </w:p>
    <w:p w14:paraId="7B2DAE80" w14:textId="77777777" w:rsidR="00021B11" w:rsidRDefault="00000000">
      <w:pPr>
        <w:pStyle w:val="Ttulo1"/>
      </w:pPr>
      <w:r>
        <w:rPr>
          <w:rFonts w:ascii="Calibri" w:hAnsi="Calibri"/>
        </w:rPr>
        <w:t>2. Acesso e Navegação no Sistema</w:t>
      </w:r>
    </w:p>
    <w:p w14:paraId="228C6A66" w14:textId="77777777" w:rsidR="00021B11" w:rsidRDefault="00000000">
      <w:pPr>
        <w:pStyle w:val="Ttulo2"/>
      </w:pPr>
      <w:r>
        <w:rPr>
          <w:rFonts w:ascii="Calibri" w:hAnsi="Calibri"/>
        </w:rPr>
        <w:t>2.1 Fazendo Login</w:t>
      </w:r>
    </w:p>
    <w:p w14:paraId="7FDA954E" w14:textId="77777777" w:rsidR="00021B11" w:rsidRDefault="00000000">
      <w:pPr>
        <w:pStyle w:val="Numerada"/>
      </w:pPr>
      <w:r>
        <w:t>Abra o navegador e acesse o endereço do sistema (ex.: https://seusite.com.br).</w:t>
      </w:r>
    </w:p>
    <w:p w14:paraId="7F9ED1C2" w14:textId="77777777" w:rsidR="00021B11" w:rsidRDefault="00000000">
      <w:pPr>
        <w:pStyle w:val="Numerada"/>
      </w:pPr>
      <w:r>
        <w:t>Na tela de login, informe seu e-mail e senha nos campos correspondentes.</w:t>
      </w:r>
    </w:p>
    <w:p w14:paraId="0AE20C92" w14:textId="77777777" w:rsidR="00021B11" w:rsidRDefault="00000000">
      <w:pPr>
        <w:pStyle w:val="Numerada"/>
      </w:pPr>
      <w:r>
        <w:t>Clique no botão Entrar.</w:t>
      </w:r>
    </w:p>
    <w:p w14:paraId="1D08F1B7" w14:textId="77777777" w:rsidR="00021B11" w:rsidRDefault="00000000">
      <w:pPr>
        <w:pStyle w:val="Numerada"/>
      </w:pPr>
      <w:r>
        <w:t>Você será direcionado para o Dashboard, a página inicial do sistema.</w:t>
      </w:r>
    </w:p>
    <w:p w14:paraId="7B2DC78D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Se a tela de login não abrir, verifique sua conexão com a internet e o endereço (URL).</w:t>
      </w:r>
    </w:p>
    <w:p w14:paraId="264D76C4" w14:textId="77777777" w:rsidR="00021B11" w:rsidRDefault="00000000">
      <w:pPr>
        <w:pStyle w:val="Ttulo2"/>
      </w:pPr>
      <w:r>
        <w:rPr>
          <w:rFonts w:ascii="Calibri" w:hAnsi="Calibri"/>
        </w:rPr>
        <w:t>2.2 Recuperando a Senha</w:t>
      </w:r>
    </w:p>
    <w:p w14:paraId="04D21180" w14:textId="77777777" w:rsidR="00021B11" w:rsidRDefault="00000000">
      <w:pPr>
        <w:pStyle w:val="Numerada"/>
      </w:pPr>
      <w:r>
        <w:t>Na tela de login, clique no link Esqueci minha senha.</w:t>
      </w:r>
    </w:p>
    <w:p w14:paraId="09F61C3E" w14:textId="77777777" w:rsidR="00021B11" w:rsidRDefault="00000000">
      <w:pPr>
        <w:pStyle w:val="Numerada"/>
      </w:pPr>
      <w:r>
        <w:t>Informe o seu e-mail cadastrado.</w:t>
      </w:r>
    </w:p>
    <w:p w14:paraId="41A6279A" w14:textId="77777777" w:rsidR="00021B11" w:rsidRDefault="00000000">
      <w:pPr>
        <w:pStyle w:val="Numerada"/>
      </w:pPr>
      <w:r>
        <w:t>Clique em Enviar e aguarde o e-mail com o link de redefinição.</w:t>
      </w:r>
    </w:p>
    <w:p w14:paraId="1E4A17D0" w14:textId="77777777" w:rsidR="00021B11" w:rsidRDefault="00000000">
      <w:pPr>
        <w:pStyle w:val="Numerada"/>
      </w:pPr>
      <w:r>
        <w:t>Abra o link, defina uma nova senha e faça login.</w:t>
      </w:r>
    </w:p>
    <w:p w14:paraId="1B804A60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Caso não receba o e-mail, verifique a caixa de spam ou contate o administrador do sistema.</w:t>
      </w:r>
    </w:p>
    <w:p w14:paraId="23B2071D" w14:textId="77777777" w:rsidR="00021B11" w:rsidRDefault="00000000">
      <w:pPr>
        <w:pStyle w:val="Ttulo2"/>
      </w:pPr>
      <w:r>
        <w:rPr>
          <w:rFonts w:ascii="Calibri" w:hAnsi="Calibri"/>
        </w:rPr>
        <w:t>2.3 Escolhendo a Empresa</w:t>
      </w:r>
    </w:p>
    <w:p w14:paraId="7FC7ACE3" w14:textId="77777777" w:rsidR="00021B11" w:rsidRDefault="00000000">
      <w:r>
        <w:t>O sistema permite que uma mesma conta trabalhe com várias empresas. Para alternar entre elas:</w:t>
      </w:r>
    </w:p>
    <w:p w14:paraId="2A407A00" w14:textId="77777777" w:rsidR="00021B11" w:rsidRDefault="00000000">
      <w:pPr>
        <w:pStyle w:val="Numerada"/>
      </w:pPr>
      <w:r>
        <w:t>No topo da tela, localize o seletor de empresa.</w:t>
      </w:r>
    </w:p>
    <w:p w14:paraId="06951D75" w14:textId="77777777" w:rsidR="00021B11" w:rsidRDefault="00000000">
      <w:pPr>
        <w:pStyle w:val="Numerada"/>
      </w:pPr>
      <w:r>
        <w:t>Clique para abrir a lista de empresas disponíveis.</w:t>
      </w:r>
    </w:p>
    <w:p w14:paraId="2197C19C" w14:textId="77777777" w:rsidR="00021B11" w:rsidRDefault="00000000">
      <w:pPr>
        <w:pStyle w:val="Numerada"/>
      </w:pPr>
      <w:r>
        <w:lastRenderedPageBreak/>
        <w:t>Selecione a empresa desejada.</w:t>
      </w:r>
    </w:p>
    <w:p w14:paraId="55EB48AD" w14:textId="77777777" w:rsidR="00021B11" w:rsidRDefault="00000000">
      <w:pPr>
        <w:pStyle w:val="Numerada"/>
      </w:pPr>
      <w:r>
        <w:t>O sistema recarrega os menus e dados da empresa escolhida.</w:t>
      </w:r>
    </w:p>
    <w:p w14:paraId="3E4FE7DE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Sempre confira qual empresa está selecionada antes de gerar documentos fiscais, pois os números de NFe/NFCe são por empresa.</w:t>
      </w:r>
    </w:p>
    <w:p w14:paraId="1A7F1361" w14:textId="77777777" w:rsidR="00021B11" w:rsidRDefault="00000000">
      <w:pPr>
        <w:pStyle w:val="Ttulo2"/>
      </w:pPr>
      <w:r>
        <w:rPr>
          <w:rFonts w:ascii="Calibri" w:hAnsi="Calibri"/>
        </w:rPr>
        <w:t>2.4 Navegando pelo Menu Lateral</w:t>
      </w:r>
    </w:p>
    <w:p w14:paraId="18174104" w14:textId="77777777" w:rsidR="00021B11" w:rsidRDefault="00000000">
      <w:r>
        <w:t>O menu lateral (sidebar) é o principal meio de acesso às telas. Ele é organizado em grupos (acordeões) que podem ser expandidos ou recolhidos ao clicar no nome do grupo. Os principais grupos são: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21B11" w14:paraId="6FEB6574" w14:textId="77777777">
        <w:trPr>
          <w:jc w:val="center"/>
        </w:trPr>
        <w:tc>
          <w:tcPr>
            <w:tcW w:w="4320" w:type="dxa"/>
            <w:shd w:val="clear" w:color="auto" w:fill="1F3C88"/>
          </w:tcPr>
          <w:p w14:paraId="4F25E296" w14:textId="77777777" w:rsidR="00021B11" w:rsidRDefault="00000000"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w="4320" w:type="dxa"/>
            <w:shd w:val="clear" w:color="auto" w:fill="1F3C88"/>
          </w:tcPr>
          <w:p w14:paraId="7B726DCE" w14:textId="77777777" w:rsidR="00021B11" w:rsidRDefault="00000000">
            <w:r>
              <w:rPr>
                <w:b/>
                <w:color w:val="FFFFFF"/>
                <w:sz w:val="20"/>
              </w:rPr>
              <w:t>O que contém</w:t>
            </w:r>
          </w:p>
        </w:tc>
      </w:tr>
      <w:tr w:rsidR="00021B11" w14:paraId="2027FB46" w14:textId="77777777">
        <w:trPr>
          <w:jc w:val="center"/>
        </w:trPr>
        <w:tc>
          <w:tcPr>
            <w:tcW w:w="4320" w:type="dxa"/>
          </w:tcPr>
          <w:p w14:paraId="34A00974" w14:textId="77777777" w:rsidR="00021B11" w:rsidRDefault="00000000">
            <w:r>
              <w:rPr>
                <w:sz w:val="19"/>
              </w:rPr>
              <w:t>Produtos</w:t>
            </w:r>
          </w:p>
        </w:tc>
        <w:tc>
          <w:tcPr>
            <w:tcW w:w="4320" w:type="dxa"/>
          </w:tcPr>
          <w:p w14:paraId="7A9779C9" w14:textId="77777777" w:rsidR="00021B11" w:rsidRDefault="00000000">
            <w:r>
              <w:rPr>
                <w:sz w:val="19"/>
              </w:rPr>
              <w:t>Categorias, cadastro de produtos, estoque, variações, listas de preço, marcas</w:t>
            </w:r>
          </w:p>
        </w:tc>
      </w:tr>
      <w:tr w:rsidR="00021B11" w14:paraId="3005A8FA" w14:textId="77777777">
        <w:trPr>
          <w:jc w:val="center"/>
        </w:trPr>
        <w:tc>
          <w:tcPr>
            <w:tcW w:w="4320" w:type="dxa"/>
          </w:tcPr>
          <w:p w14:paraId="38DF6B98" w14:textId="77777777" w:rsidR="00021B11" w:rsidRDefault="00000000">
            <w:r>
              <w:rPr>
                <w:sz w:val="19"/>
              </w:rPr>
              <w:t>Pessoas</w:t>
            </w:r>
          </w:p>
        </w:tc>
        <w:tc>
          <w:tcPr>
            <w:tcW w:w="4320" w:type="dxa"/>
          </w:tcPr>
          <w:p w14:paraId="6E2F84C7" w14:textId="77777777" w:rsidR="00021B11" w:rsidRDefault="00000000">
            <w:r>
              <w:rPr>
                <w:sz w:val="19"/>
              </w:rPr>
              <w:t>Clientes, fornecedores, transportadoras</w:t>
            </w:r>
          </w:p>
        </w:tc>
      </w:tr>
      <w:tr w:rsidR="00021B11" w14:paraId="32DD4E15" w14:textId="77777777">
        <w:trPr>
          <w:jc w:val="center"/>
        </w:trPr>
        <w:tc>
          <w:tcPr>
            <w:tcW w:w="4320" w:type="dxa"/>
          </w:tcPr>
          <w:p w14:paraId="64303AD6" w14:textId="77777777" w:rsidR="00021B11" w:rsidRDefault="00000000">
            <w:r>
              <w:rPr>
                <w:sz w:val="19"/>
              </w:rPr>
              <w:t>Compras</w:t>
            </w:r>
          </w:p>
        </w:tc>
        <w:tc>
          <w:tcPr>
            <w:tcW w:w="4320" w:type="dxa"/>
          </w:tcPr>
          <w:p w14:paraId="294E108A" w14:textId="77777777" w:rsidR="00021B11" w:rsidRDefault="00000000">
            <w:r>
              <w:rPr>
                <w:sz w:val="19"/>
              </w:rPr>
              <w:t>Registro de compras, importar XML, cotações, manifesto</w:t>
            </w:r>
          </w:p>
        </w:tc>
      </w:tr>
      <w:tr w:rsidR="00021B11" w14:paraId="3C1C20C6" w14:textId="77777777">
        <w:trPr>
          <w:jc w:val="center"/>
        </w:trPr>
        <w:tc>
          <w:tcPr>
            <w:tcW w:w="4320" w:type="dxa"/>
          </w:tcPr>
          <w:p w14:paraId="6F094E33" w14:textId="77777777" w:rsidR="00021B11" w:rsidRDefault="00000000">
            <w:r>
              <w:rPr>
                <w:sz w:val="19"/>
              </w:rPr>
              <w:t>Vendas</w:t>
            </w:r>
          </w:p>
        </w:tc>
        <w:tc>
          <w:tcPr>
            <w:tcW w:w="4320" w:type="dxa"/>
          </w:tcPr>
          <w:p w14:paraId="5309DACF" w14:textId="77777777" w:rsidR="00021B11" w:rsidRDefault="00000000">
            <w:r>
              <w:rPr>
                <w:sz w:val="19"/>
              </w:rPr>
              <w:t>NFe, orçamentos, faturamento avulso, importar/arquivos XML</w:t>
            </w:r>
          </w:p>
        </w:tc>
      </w:tr>
      <w:tr w:rsidR="00021B11" w14:paraId="27E12B61" w14:textId="77777777">
        <w:trPr>
          <w:jc w:val="center"/>
        </w:trPr>
        <w:tc>
          <w:tcPr>
            <w:tcW w:w="4320" w:type="dxa"/>
          </w:tcPr>
          <w:p w14:paraId="1E222326" w14:textId="77777777" w:rsidR="00021B11" w:rsidRDefault="00000000">
            <w:r>
              <w:rPr>
                <w:sz w:val="19"/>
              </w:rPr>
              <w:t>Financeiro</w:t>
            </w:r>
          </w:p>
        </w:tc>
        <w:tc>
          <w:tcPr>
            <w:tcW w:w="4320" w:type="dxa"/>
          </w:tcPr>
          <w:p w14:paraId="1EAB2CC4" w14:textId="77777777" w:rsidR="00021B11" w:rsidRDefault="00000000">
            <w:r>
              <w:rPr>
                <w:sz w:val="19"/>
              </w:rPr>
              <w:t>Caixa, contas a pagar/receber, boletos, relatórios</w:t>
            </w:r>
          </w:p>
        </w:tc>
      </w:tr>
      <w:tr w:rsidR="00021B11" w14:paraId="21A072A9" w14:textId="77777777">
        <w:trPr>
          <w:jc w:val="center"/>
        </w:trPr>
        <w:tc>
          <w:tcPr>
            <w:tcW w:w="4320" w:type="dxa"/>
          </w:tcPr>
          <w:p w14:paraId="0449E95B" w14:textId="77777777" w:rsidR="00021B11" w:rsidRDefault="00000000">
            <w:r>
              <w:rPr>
                <w:sz w:val="19"/>
              </w:rPr>
              <w:t>PDV</w:t>
            </w:r>
          </w:p>
        </w:tc>
        <w:tc>
          <w:tcPr>
            <w:tcW w:w="4320" w:type="dxa"/>
          </w:tcPr>
          <w:p w14:paraId="2289F59E" w14:textId="77777777" w:rsidR="00021B11" w:rsidRDefault="00000000">
            <w:r>
              <w:rPr>
                <w:sz w:val="19"/>
              </w:rPr>
              <w:t>Caixa, trocas, créditos de clientes, registros TEF</w:t>
            </w:r>
          </w:p>
        </w:tc>
      </w:tr>
      <w:tr w:rsidR="00021B11" w14:paraId="592C5265" w14:textId="77777777">
        <w:trPr>
          <w:jc w:val="center"/>
        </w:trPr>
        <w:tc>
          <w:tcPr>
            <w:tcW w:w="4320" w:type="dxa"/>
          </w:tcPr>
          <w:p w14:paraId="235B8314" w14:textId="77777777" w:rsidR="00021B11" w:rsidRDefault="00000000">
            <w:r>
              <w:rPr>
                <w:sz w:val="19"/>
              </w:rPr>
              <w:t>Fiscal / Transporte</w:t>
            </w:r>
          </w:p>
        </w:tc>
        <w:tc>
          <w:tcPr>
            <w:tcW w:w="4320" w:type="dxa"/>
          </w:tcPr>
          <w:p w14:paraId="08C06D43" w14:textId="77777777" w:rsidR="00021B11" w:rsidRDefault="00000000">
            <w:r>
              <w:rPr>
                <w:sz w:val="19"/>
              </w:rPr>
              <w:t>CTe, CTe-OS, MDFe, NFSe, Sped</w:t>
            </w:r>
          </w:p>
        </w:tc>
      </w:tr>
      <w:tr w:rsidR="00021B11" w14:paraId="4F8AB9B8" w14:textId="77777777">
        <w:trPr>
          <w:jc w:val="center"/>
        </w:trPr>
        <w:tc>
          <w:tcPr>
            <w:tcW w:w="4320" w:type="dxa"/>
          </w:tcPr>
          <w:p w14:paraId="1461C93B" w14:textId="77777777" w:rsidR="00021B11" w:rsidRDefault="00000000">
            <w:r>
              <w:rPr>
                <w:sz w:val="19"/>
              </w:rPr>
              <w:t>Delivery / Cardápio</w:t>
            </w:r>
          </w:p>
        </w:tc>
        <w:tc>
          <w:tcPr>
            <w:tcW w:w="4320" w:type="dxa"/>
          </w:tcPr>
          <w:p w14:paraId="06719C6D" w14:textId="77777777" w:rsidR="00021B11" w:rsidRDefault="00000000">
            <w:r>
              <w:rPr>
                <w:sz w:val="19"/>
              </w:rPr>
              <w:t>Cardápio, delivery, adicionais, motoboys, comandas</w:t>
            </w:r>
          </w:p>
        </w:tc>
      </w:tr>
      <w:tr w:rsidR="00021B11" w14:paraId="307E098B" w14:textId="77777777">
        <w:trPr>
          <w:jc w:val="center"/>
        </w:trPr>
        <w:tc>
          <w:tcPr>
            <w:tcW w:w="4320" w:type="dxa"/>
          </w:tcPr>
          <w:p w14:paraId="1803A38F" w14:textId="77777777" w:rsidR="00021B11" w:rsidRDefault="00000000">
            <w:r>
              <w:rPr>
                <w:sz w:val="19"/>
              </w:rPr>
              <w:t>Configuração</w:t>
            </w:r>
          </w:p>
        </w:tc>
        <w:tc>
          <w:tcPr>
            <w:tcW w:w="4320" w:type="dxa"/>
          </w:tcPr>
          <w:p w14:paraId="5EA66503" w14:textId="77777777" w:rsidR="00021B11" w:rsidRDefault="00000000">
            <w:r>
              <w:rPr>
                <w:sz w:val="19"/>
              </w:rPr>
              <w:t>Emitente, natureza de operação, geral, contábil, TEF</w:t>
            </w:r>
          </w:p>
        </w:tc>
      </w:tr>
    </w:tbl>
    <w:p w14:paraId="6E40F116" w14:textId="77777777" w:rsidR="00021B11" w:rsidRDefault="00021B11"/>
    <w:p w14:paraId="4C6DBFCB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Clique no ícone do grupo para expandir; os subitens aparecem em lista. Os itens em azul são links clicáveis.</w:t>
      </w:r>
    </w:p>
    <w:p w14:paraId="2963B0AE" w14:textId="77777777" w:rsidR="00021B11" w:rsidRDefault="00000000">
      <w:pPr>
        <w:pStyle w:val="Ttulo2"/>
      </w:pPr>
      <w:r>
        <w:rPr>
          <w:rFonts w:ascii="Calibri" w:hAnsi="Calibri"/>
        </w:rPr>
        <w:t>2.5 Entendendo Planos e Permissões</w:t>
      </w:r>
    </w:p>
    <w:p w14:paraId="707DC632" w14:textId="77777777" w:rsidR="00021B11" w:rsidRDefault="00000000">
      <w:r>
        <w:t>O ERP é modular por planos: Produtos, Vendas, Financeiro, PDV, Fiscal, Delivery, E-commerce, etc. Cada grupo de menu só aparece quando o respectivo plano está ativo na sua empresa. Além dos planos, o usuário pode ter permissões individuais (ver, criar, editar, excluir) por módulo.</w:t>
      </w:r>
    </w:p>
    <w:p w14:paraId="242954D7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Se um menu esperado não aparecer, o mais provável é que o plano não esteja ativo ou que o seu usuário não tenha a permissão de visualização. Procure o administrador para ajustar os acessos.</w:t>
      </w:r>
    </w:p>
    <w:p w14:paraId="60A88C80" w14:textId="77777777" w:rsidR="00021B11" w:rsidRDefault="00000000">
      <w:pPr>
        <w:pStyle w:val="Ttulo1"/>
      </w:pPr>
      <w:r>
        <w:rPr>
          <w:rFonts w:ascii="Calibri" w:hAnsi="Calibri"/>
        </w:rPr>
        <w:t>3. Configuração Inicial do Sistema</w:t>
      </w:r>
    </w:p>
    <w:p w14:paraId="3D2306E2" w14:textId="77777777" w:rsidR="00021B11" w:rsidRDefault="00000000">
      <w:r>
        <w:t>Antes de operar (vender, comprar, emitir notas), é necessário realizar as configurações básicas da empresa. Acesse o grupo Configuração no menu lateral.</w:t>
      </w:r>
    </w:p>
    <w:p w14:paraId="03CBD3A9" w14:textId="77777777" w:rsidR="00021B11" w:rsidRDefault="00000000">
      <w:pPr>
        <w:pStyle w:val="Ttulo2"/>
      </w:pPr>
      <w:r>
        <w:rPr>
          <w:rFonts w:ascii="Calibri" w:hAnsi="Calibri"/>
        </w:rPr>
        <w:t>3.1 Configurando o Emitente</w:t>
      </w:r>
    </w:p>
    <w:p w14:paraId="3D83BFC7" w14:textId="77777777" w:rsidR="00021B11" w:rsidRDefault="00000000">
      <w:r>
        <w:t>O Emitente reúne os dados da empresa que aparecem nos documentos fiscais (razão social, CNPJ, endereço, IBGE, certificado, inscrição estadual).</w:t>
      </w:r>
    </w:p>
    <w:p w14:paraId="026116C7" w14:textId="77777777" w:rsidR="00021B11" w:rsidRDefault="00000000">
      <w:pPr>
        <w:pStyle w:val="Numerada"/>
      </w:pPr>
      <w:r>
        <w:lastRenderedPageBreak/>
        <w:t>Abra o menu Configuração &gt; Emitente.</w:t>
      </w:r>
    </w:p>
    <w:p w14:paraId="61B38FD5" w14:textId="77777777" w:rsidR="00021B11" w:rsidRDefault="00000000">
      <w:pPr>
        <w:pStyle w:val="Numerada"/>
      </w:pPr>
      <w:r>
        <w:t>Preencha os dados da empresa (razão social, CNPJ, endereço, município/IBGE, UF).</w:t>
      </w:r>
    </w:p>
    <w:p w14:paraId="40A1B96B" w14:textId="77777777" w:rsidR="00021B11" w:rsidRDefault="00000000">
      <w:pPr>
        <w:pStyle w:val="Numerada"/>
      </w:pPr>
      <w:r>
        <w:t>Se houver, informe o certificado digital (A1) usado na emissão das notas.</w:t>
      </w:r>
    </w:p>
    <w:p w14:paraId="175322F4" w14:textId="77777777" w:rsidR="00021B11" w:rsidRDefault="00000000">
      <w:pPr>
        <w:pStyle w:val="Numerada"/>
      </w:pPr>
      <w:r>
        <w:t>Clique em Salvar Alterações.</w:t>
      </w:r>
    </w:p>
    <w:p w14:paraId="6B709F63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Dados incorretos no Emitente podem gerar rejeição da nota fiscal na SEFAZ. Revise com atenção.</w:t>
      </w:r>
    </w:p>
    <w:p w14:paraId="5A9F945F" w14:textId="77777777" w:rsidR="00021B11" w:rsidRDefault="00000000">
      <w:pPr>
        <w:pStyle w:val="Ttulo2"/>
      </w:pPr>
      <w:r>
        <w:rPr>
          <w:rFonts w:ascii="Calibri" w:hAnsi="Calibri"/>
        </w:rPr>
        <w:t>3.2 Natureza de Operação</w:t>
      </w:r>
    </w:p>
    <w:p w14:paraId="370BE0A5" w14:textId="77777777" w:rsidR="00021B11" w:rsidRDefault="00000000">
      <w:r>
        <w:t>A Natureza de Operação (CFOP) define a finalidade da emissão: venda, devolução, remessa, bonificação, etc. Ela é usadanas NFe/NFCe e nos produtos. Para configurar:</w:t>
      </w:r>
    </w:p>
    <w:p w14:paraId="5DB5F581" w14:textId="77777777" w:rsidR="00021B11" w:rsidRDefault="00000000">
      <w:pPr>
        <w:pStyle w:val="Numerada"/>
      </w:pPr>
      <w:r>
        <w:t>Acesse Configuração &gt; Natureza de Operação.</w:t>
      </w:r>
    </w:p>
    <w:p w14:paraId="28982E5B" w14:textId="77777777" w:rsidR="00021B11" w:rsidRDefault="00000000">
      <w:pPr>
        <w:pStyle w:val="Numerada"/>
      </w:pPr>
      <w:r>
        <w:t>Clique em Novo para criar uma natureza (ou edite uma existente).</w:t>
      </w:r>
    </w:p>
    <w:p w14:paraId="71372063" w14:textId="77777777" w:rsidR="00021B11" w:rsidRDefault="00000000">
      <w:pPr>
        <w:pStyle w:val="Numerada"/>
      </w:pPr>
      <w:r>
        <w:t>Informe o CFOP, descrição e se é entrada ou saída.</w:t>
      </w:r>
    </w:p>
    <w:p w14:paraId="6AE2732B" w14:textId="77777777" w:rsidR="00021B11" w:rsidRDefault="00000000">
      <w:pPr>
        <w:pStyle w:val="Numerada"/>
      </w:pPr>
      <w:r>
        <w:t>Defina a natureza como padrão (se aplicável) para novas notas.</w:t>
      </w:r>
    </w:p>
    <w:p w14:paraId="0C69268B" w14:textId="77777777" w:rsidR="00021B11" w:rsidRDefault="00000000">
      <w:pPr>
        <w:pStyle w:val="Numerada"/>
      </w:pPr>
      <w:r>
        <w:t>Clique em Salvar.</w:t>
      </w:r>
    </w:p>
    <w:p w14:paraId="38F867F5" w14:textId="77777777" w:rsidR="00021B11" w:rsidRDefault="00000000">
      <w:pPr>
        <w:pStyle w:val="Ttulo2"/>
      </w:pPr>
      <w:r>
        <w:rPr>
          <w:rFonts w:ascii="Calibri" w:hAnsi="Calibri"/>
        </w:rPr>
        <w:t>3.3 Unidades de Medida, Marcas e Categorias</w:t>
      </w:r>
    </w:p>
    <w:p w14:paraId="2CB8E418" w14:textId="77777777" w:rsidR="00021B11" w:rsidRDefault="00000000">
      <w:r>
        <w:t>Estes cadastros são usados na criação de produtos. Recomenda-se cadastrá-los antes:</w:t>
      </w:r>
    </w:p>
    <w:p w14:paraId="4C132823" w14:textId="77777777" w:rsidR="00021B11" w:rsidRDefault="00000000">
      <w:pPr>
        <w:pStyle w:val="Commarcadores"/>
      </w:pPr>
      <w:r>
        <w:t>Unidades de Medida: menu Produtos &gt; Unidades de medida (ex.: UN, CX, KG, L).</w:t>
      </w:r>
    </w:p>
    <w:p w14:paraId="15F7A221" w14:textId="77777777" w:rsidR="00021B11" w:rsidRDefault="00000000">
      <w:pPr>
        <w:pStyle w:val="Commarcadores"/>
      </w:pPr>
      <w:r>
        <w:t>Marcas: menu Produtos &gt; Marcas.</w:t>
      </w:r>
    </w:p>
    <w:p w14:paraId="5813968A" w14:textId="77777777" w:rsidR="00021B11" w:rsidRDefault="00000000">
      <w:pPr>
        <w:pStyle w:val="Commarcadores"/>
      </w:pPr>
      <w:r>
        <w:t>Categorias de Produtos: menu Produtos &gt; Categorias.</w:t>
      </w:r>
    </w:p>
    <w:p w14:paraId="02832213" w14:textId="77777777" w:rsidR="00021B11" w:rsidRDefault="00000000">
      <w:pPr>
        <w:pStyle w:val="Commarcadores"/>
      </w:pPr>
      <w:r>
        <w:t>Categorias de Serviços: menu Serviços &gt; Categorias.</w:t>
      </w:r>
    </w:p>
    <w:p w14:paraId="7BBEE2A1" w14:textId="77777777" w:rsidR="00021B11" w:rsidRDefault="00000000">
      <w:r>
        <w:rPr>
          <w:b/>
        </w:rPr>
        <w:t>Para cadastrar Unidades de Medida:</w:t>
      </w:r>
    </w:p>
    <w:p w14:paraId="65092F60" w14:textId="77777777" w:rsidR="00021B11" w:rsidRDefault="00000000">
      <w:pPr>
        <w:pStyle w:val="Numerada"/>
      </w:pPr>
      <w:r>
        <w:t>No menu lateral, acesse Produtos &gt; Unidades de medida.</w:t>
      </w:r>
    </w:p>
    <w:p w14:paraId="2C6B7495" w14:textId="77777777" w:rsidR="00021B11" w:rsidRDefault="00000000">
      <w:pPr>
        <w:pStyle w:val="Numerada"/>
      </w:pPr>
      <w:r>
        <w:t>Clique em Novo/Nova.</w:t>
      </w:r>
    </w:p>
    <w:p w14:paraId="31643186" w14:textId="77777777" w:rsidR="00021B11" w:rsidRDefault="00000000">
      <w:pPr>
        <w:pStyle w:val="Numerada"/>
      </w:pPr>
      <w:r>
        <w:t>Preencha a descrição e os dados solicitados.</w:t>
      </w:r>
    </w:p>
    <w:p w14:paraId="6BCCC0C3" w14:textId="77777777" w:rsidR="00021B11" w:rsidRDefault="00000000">
      <w:pPr>
        <w:pStyle w:val="Numerada"/>
      </w:pPr>
      <w:r>
        <w:t>Clique em Salvar.</w:t>
      </w:r>
    </w:p>
    <w:p w14:paraId="290BE5F0" w14:textId="77777777" w:rsidR="00021B11" w:rsidRDefault="00000000">
      <w:r>
        <w:rPr>
          <w:b/>
        </w:rPr>
        <w:t>Para cadastrar Marcas:</w:t>
      </w:r>
    </w:p>
    <w:p w14:paraId="4880EDA5" w14:textId="77777777" w:rsidR="00021B11" w:rsidRDefault="00000000">
      <w:pPr>
        <w:pStyle w:val="Numerada"/>
      </w:pPr>
      <w:r>
        <w:t>No menu lateral, acesse Produtos &gt; Marcas.</w:t>
      </w:r>
    </w:p>
    <w:p w14:paraId="1529BB65" w14:textId="77777777" w:rsidR="00021B11" w:rsidRDefault="00000000">
      <w:pPr>
        <w:pStyle w:val="Numerada"/>
      </w:pPr>
      <w:r>
        <w:t>Clique em Novo/Nova.</w:t>
      </w:r>
    </w:p>
    <w:p w14:paraId="7D06CD1B" w14:textId="77777777" w:rsidR="00021B11" w:rsidRDefault="00000000">
      <w:pPr>
        <w:pStyle w:val="Numerada"/>
      </w:pPr>
      <w:r>
        <w:t>Preencha a descrição e os dados solicitados.</w:t>
      </w:r>
    </w:p>
    <w:p w14:paraId="08F78697" w14:textId="77777777" w:rsidR="00021B11" w:rsidRDefault="00000000">
      <w:pPr>
        <w:pStyle w:val="Numerada"/>
      </w:pPr>
      <w:r>
        <w:t>Clique em Salvar.</w:t>
      </w:r>
    </w:p>
    <w:p w14:paraId="1AF2F30C" w14:textId="77777777" w:rsidR="00021B11" w:rsidRDefault="00000000">
      <w:r>
        <w:rPr>
          <w:b/>
        </w:rPr>
        <w:t>Para cadastrar Categorias:</w:t>
      </w:r>
    </w:p>
    <w:p w14:paraId="7562E2EE" w14:textId="77777777" w:rsidR="00021B11" w:rsidRDefault="00000000">
      <w:pPr>
        <w:pStyle w:val="Numerada"/>
      </w:pPr>
      <w:r>
        <w:t>No menu lateral, acesse Produtos &gt; Categorias.</w:t>
      </w:r>
    </w:p>
    <w:p w14:paraId="6DA8C0EA" w14:textId="77777777" w:rsidR="00021B11" w:rsidRDefault="00000000">
      <w:pPr>
        <w:pStyle w:val="Numerada"/>
      </w:pPr>
      <w:r>
        <w:t>Clique em Novo/Nova.</w:t>
      </w:r>
    </w:p>
    <w:p w14:paraId="7DFDC5F8" w14:textId="77777777" w:rsidR="00021B11" w:rsidRDefault="00000000">
      <w:pPr>
        <w:pStyle w:val="Numerada"/>
      </w:pPr>
      <w:r>
        <w:t>Preencha a descrição e os dados solicitados.</w:t>
      </w:r>
    </w:p>
    <w:p w14:paraId="0BA0A9C4" w14:textId="77777777" w:rsidR="00021B11" w:rsidRDefault="00000000">
      <w:pPr>
        <w:pStyle w:val="Numerada"/>
      </w:pPr>
      <w:r>
        <w:lastRenderedPageBreak/>
        <w:t>Clique em Salvar.</w:t>
      </w:r>
    </w:p>
    <w:p w14:paraId="2D9D829F" w14:textId="77777777" w:rsidR="00021B11" w:rsidRDefault="00000000">
      <w:pPr>
        <w:pStyle w:val="Ttulo2"/>
      </w:pPr>
      <w:r>
        <w:rPr>
          <w:rFonts w:ascii="Calibri" w:hAnsi="Calibri"/>
        </w:rPr>
        <w:t>3.4 Configurações Gerais</w:t>
      </w:r>
    </w:p>
    <w:p w14:paraId="0EA8CD01" w14:textId="77777777" w:rsidR="00021B11" w:rsidRDefault="00000000">
      <w:pPr>
        <w:pStyle w:val="Numerada"/>
      </w:pPr>
      <w:r>
        <w:t>Acesse Configuração &gt; Geral.</w:t>
      </w:r>
    </w:p>
    <w:p w14:paraId="7CCD5E86" w14:textId="77777777" w:rsidR="00021B11" w:rsidRDefault="00000000">
      <w:pPr>
        <w:pStyle w:val="Numerada"/>
      </w:pPr>
      <w:r>
        <w:t>Ajuste as opções da empresa (logo, preferências, dados de exibição).</w:t>
      </w:r>
    </w:p>
    <w:p w14:paraId="6DB03F9A" w14:textId="77777777" w:rsidR="00021B11" w:rsidRDefault="00000000">
      <w:pPr>
        <w:pStyle w:val="Numerada"/>
      </w:pPr>
      <w:r>
        <w:t>Clique em Salvar.</w:t>
      </w:r>
    </w:p>
    <w:p w14:paraId="1D84D9C7" w14:textId="77777777" w:rsidR="00021B11" w:rsidRDefault="00000000">
      <w:pPr>
        <w:pStyle w:val="Ttulo1"/>
      </w:pPr>
      <w:r>
        <w:rPr>
          <w:rFonts w:ascii="Calibri" w:hAnsi="Calibri"/>
        </w:rPr>
        <w:t>4. Cadastros Básicos</w:t>
      </w:r>
    </w:p>
    <w:p w14:paraId="0CA37140" w14:textId="77777777" w:rsidR="00021B11" w:rsidRDefault="00000000">
      <w:pPr>
        <w:pStyle w:val="Ttulo2"/>
      </w:pPr>
      <w:r>
        <w:rPr>
          <w:rFonts w:ascii="Calibri" w:hAnsi="Calibri"/>
        </w:rPr>
        <w:t>4.1 Clientes</w:t>
      </w:r>
    </w:p>
    <w:p w14:paraId="753C6270" w14:textId="77777777" w:rsidR="00021B11" w:rsidRDefault="00000000">
      <w:r>
        <w:t>O cadastro de clientes é usado em vendas, contas a receber e emissão de NFe. É possível cadastrar manualmente ou importar em lote.</w:t>
      </w:r>
    </w:p>
    <w:p w14:paraId="289959C0" w14:textId="77777777" w:rsidR="00021B11" w:rsidRDefault="00000000">
      <w:r>
        <w:t>Cadastrar um cliente manualmente:</w:t>
      </w:r>
    </w:p>
    <w:p w14:paraId="1E14E65B" w14:textId="77777777" w:rsidR="00021B11" w:rsidRDefault="00000000">
      <w:pPr>
        <w:pStyle w:val="Numerada"/>
      </w:pPr>
      <w:r>
        <w:t>Acesse o menu Pessoas &gt; Clientes.</w:t>
      </w:r>
    </w:p>
    <w:p w14:paraId="22D5EF1A" w14:textId="77777777" w:rsidR="00021B11" w:rsidRDefault="00000000">
      <w:pPr>
        <w:pStyle w:val="Numerada"/>
      </w:pPr>
      <w:r>
        <w:t>Clique em Novo Cliente.</w:t>
      </w:r>
    </w:p>
    <w:p w14:paraId="04427B36" w14:textId="77777777" w:rsidR="00021B11" w:rsidRDefault="00000000">
      <w:pPr>
        <w:pStyle w:val="Numerada"/>
      </w:pPr>
      <w:r>
        <w:t>Preencha os campos: tipo (Física/Jurídica), nome/razão social, CPF/CNPJ, e-mail, telefone, endereço.</w:t>
      </w:r>
    </w:p>
    <w:p w14:paraId="057D7407" w14:textId="77777777" w:rsidR="00021B11" w:rsidRDefault="00000000">
      <w:pPr>
        <w:pStyle w:val="Numerada"/>
      </w:pPr>
      <w:r>
        <w:t>Se for consumidor de NFe, preencha os dados de endereço e município corretamente.</w:t>
      </w:r>
    </w:p>
    <w:p w14:paraId="38D8E6DE" w14:textId="77777777" w:rsidR="00021B11" w:rsidRDefault="00000000">
      <w:pPr>
        <w:pStyle w:val="Numerada"/>
      </w:pPr>
      <w:r>
        <w:t>Clique no botão Salvar Cliente (verde).</w:t>
      </w:r>
    </w:p>
    <w:p w14:paraId="741DA092" w14:textId="77777777" w:rsidR="00021B11" w:rsidRDefault="00000000">
      <w:r>
        <w:t>Importar vários clientes (Excel/planilha):</w:t>
      </w:r>
    </w:p>
    <w:p w14:paraId="2FA5FDA5" w14:textId="77777777" w:rsidR="00021B11" w:rsidRDefault="00000000">
      <w:pPr>
        <w:pStyle w:val="Numerada"/>
      </w:pPr>
      <w:r>
        <w:t>No menu Clientes, clique em Importar.</w:t>
      </w:r>
    </w:p>
    <w:p w14:paraId="0E007F7B" w14:textId="77777777" w:rsidR="00021B11" w:rsidRDefault="00000000">
      <w:pPr>
        <w:pStyle w:val="Numerada"/>
      </w:pPr>
      <w:r>
        <w:t>Baixe o modelo de planilha disponível preenchendo os campos corretamente.</w:t>
      </w:r>
    </w:p>
    <w:p w14:paraId="442751AC" w14:textId="77777777" w:rsidR="00021B11" w:rsidRDefault="00000000">
      <w:pPr>
        <w:pStyle w:val="Numerada"/>
      </w:pPr>
      <w:r>
        <w:t>Selecione o arquivo preenchido e envie.</w:t>
      </w:r>
    </w:p>
    <w:p w14:paraId="337511F8" w14:textId="77777777" w:rsidR="00021B11" w:rsidRDefault="00000000">
      <w:pPr>
        <w:pStyle w:val="Numerada"/>
      </w:pPr>
      <w:r>
        <w:t>Confira o resultado da importação e clique em Confirmar.</w:t>
      </w:r>
    </w:p>
    <w:p w14:paraId="2D3F32CF" w14:textId="77777777" w:rsidR="00021B11" w:rsidRDefault="00000000">
      <w:r>
        <w:t>Outras funções do cadastro de clientes:</w:t>
      </w:r>
    </w:p>
    <w:p w14:paraId="6C8CEF43" w14:textId="77777777" w:rsidR="00021B11" w:rsidRDefault="00000000">
      <w:pPr>
        <w:pStyle w:val="Commarcadores"/>
      </w:pPr>
      <w:r>
        <w:t>Histórico: menu Clientes &gt; (botão) Histórico — consulta a movimentação do cliente.</w:t>
      </w:r>
    </w:p>
    <w:p w14:paraId="75C3C2CA" w14:textId="77777777" w:rsidR="00021B11" w:rsidRDefault="00000000">
      <w:pPr>
        <w:pStyle w:val="Commarcadores"/>
      </w:pPr>
      <w:r>
        <w:t>Cash Back: menu Clientes &gt; Cash Back — acompanha o saldo de cashback do cliente.</w:t>
      </w:r>
    </w:p>
    <w:p w14:paraId="7214BD7C" w14:textId="77777777" w:rsidR="00021B11" w:rsidRDefault="00000000">
      <w:pPr>
        <w:pStyle w:val="Commarcadores"/>
      </w:pPr>
      <w:r>
        <w:t>Excluir em lote: selecione vários clientes e use Excluir selecionados.</w:t>
      </w:r>
    </w:p>
    <w:p w14:paraId="20B632DD" w14:textId="77777777" w:rsidR="00021B11" w:rsidRDefault="00000000">
      <w:pPr>
        <w:pStyle w:val="Ttulo2"/>
      </w:pPr>
      <w:r>
        <w:rPr>
          <w:rFonts w:ascii="Calibri" w:hAnsi="Calibri"/>
        </w:rPr>
        <w:t>4.2 Fornecedores</w:t>
      </w:r>
    </w:p>
    <w:p w14:paraId="08CA02A8" w14:textId="77777777" w:rsidR="00021B11" w:rsidRDefault="00000000">
      <w:r>
        <w:t>O cadastro de fornecedores é usado em compras (entrada de mercadorias) e no controle de contas a pagar.</w:t>
      </w:r>
    </w:p>
    <w:p w14:paraId="48D4AD9D" w14:textId="77777777" w:rsidR="00021B11" w:rsidRDefault="00000000">
      <w:pPr>
        <w:pStyle w:val="Numerada"/>
      </w:pPr>
      <w:r>
        <w:t>Acesse o menu Pessoas &gt; Fornecedores.</w:t>
      </w:r>
    </w:p>
    <w:p w14:paraId="22153DEC" w14:textId="77777777" w:rsidR="00021B11" w:rsidRDefault="00000000">
      <w:pPr>
        <w:pStyle w:val="Numerada"/>
      </w:pPr>
      <w:r>
        <w:t>Clique em Novo Fornecedor.</w:t>
      </w:r>
    </w:p>
    <w:p w14:paraId="23F55111" w14:textId="77777777" w:rsidR="00021B11" w:rsidRDefault="00000000">
      <w:pPr>
        <w:pStyle w:val="Numerada"/>
      </w:pPr>
      <w:r>
        <w:t>Preencha os dados: razão social, CNPJ, inscrição estadual, contato e endereço.</w:t>
      </w:r>
    </w:p>
    <w:p w14:paraId="1533B3D9" w14:textId="77777777" w:rsidR="00021B11" w:rsidRDefault="00000000">
      <w:pPr>
        <w:pStyle w:val="Numerada"/>
      </w:pPr>
      <w:r>
        <w:t>Clique em Salvar.</w:t>
      </w:r>
    </w:p>
    <w:p w14:paraId="7B8747EC" w14:textId="77777777" w:rsidR="00021B11" w:rsidRDefault="00000000">
      <w:r>
        <w:rPr>
          <w:b/>
          <w:color w:val="1B7A43"/>
          <w:sz w:val="21"/>
        </w:rPr>
        <w:lastRenderedPageBreak/>
        <w:t xml:space="preserve">Dica: </w:t>
      </w:r>
      <w:r>
        <w:rPr>
          <w:i/>
          <w:sz w:val="21"/>
        </w:rPr>
        <w:t>Assim como nos clientes, você pode importar fornecedores em lote pelo menu Importar e consultar o histórico de cada um.</w:t>
      </w:r>
    </w:p>
    <w:p w14:paraId="0FDF1C80" w14:textId="77777777" w:rsidR="00021B11" w:rsidRDefault="00000000">
      <w:pPr>
        <w:pStyle w:val="Ttulo2"/>
      </w:pPr>
      <w:r>
        <w:rPr>
          <w:rFonts w:ascii="Calibri" w:hAnsi="Calibri"/>
        </w:rPr>
        <w:t>4.3 Transportadoras</w:t>
      </w:r>
    </w:p>
    <w:p w14:paraId="7D552666" w14:textId="77777777" w:rsidR="00021B11" w:rsidRDefault="00000000">
      <w:r>
        <w:t>As transportadoras são usadas nos documentos de transporte (CTe, MDFe).</w:t>
      </w:r>
    </w:p>
    <w:p w14:paraId="46AF1755" w14:textId="77777777" w:rsidR="00021B11" w:rsidRDefault="00000000">
      <w:pPr>
        <w:pStyle w:val="Numerada"/>
      </w:pPr>
      <w:r>
        <w:t>Acesse o menu Pessoas &gt; Transportadoras.</w:t>
      </w:r>
    </w:p>
    <w:p w14:paraId="461EF085" w14:textId="77777777" w:rsidR="00021B11" w:rsidRDefault="00000000">
      <w:pPr>
        <w:pStyle w:val="Numerada"/>
      </w:pPr>
      <w:r>
        <w:t>Clique em Nova Transportadora.</w:t>
      </w:r>
    </w:p>
    <w:p w14:paraId="2BFDF396" w14:textId="77777777" w:rsidR="00021B11" w:rsidRDefault="00000000">
      <w:pPr>
        <w:pStyle w:val="Numerada"/>
      </w:pPr>
      <w:r>
        <w:t>Informe os dados (razão social, CNPJ, endereço) e clique em Salvar.</w:t>
      </w:r>
    </w:p>
    <w:p w14:paraId="48769017" w14:textId="77777777" w:rsidR="00021B11" w:rsidRDefault="00000000">
      <w:pPr>
        <w:pStyle w:val="Ttulo2"/>
      </w:pPr>
      <w:r>
        <w:rPr>
          <w:rFonts w:ascii="Calibri" w:hAnsi="Calibri"/>
        </w:rPr>
        <w:t>4.4 Funcionários e Usuários</w:t>
      </w:r>
    </w:p>
    <w:p w14:paraId="0782B0F4" w14:textId="77777777" w:rsidR="00021B11" w:rsidRDefault="00000000">
      <w:r>
        <w:t>Funcionários são as pessoas que trabalham na empresa (usados em ordens de serviço, apuração mensal e comissões). Usuários são os perfis que acessam o sistema.</w:t>
      </w:r>
    </w:p>
    <w:p w14:paraId="3BCB3803" w14:textId="77777777" w:rsidR="00021B11" w:rsidRDefault="00000000">
      <w:r>
        <w:t>Cadastrar um funcionário:</w:t>
      </w:r>
    </w:p>
    <w:p w14:paraId="7E30ADD8" w14:textId="77777777" w:rsidR="00021B11" w:rsidRDefault="00000000">
      <w:pPr>
        <w:pStyle w:val="Numerada"/>
      </w:pPr>
      <w:r>
        <w:t>Acesse o menu Gestão Pessoal &gt; Funcionários.</w:t>
      </w:r>
    </w:p>
    <w:p w14:paraId="2C8A20BF" w14:textId="77777777" w:rsidR="00021B11" w:rsidRDefault="00000000">
      <w:pPr>
        <w:pStyle w:val="Numerada"/>
      </w:pPr>
      <w:r>
        <w:t>Clique em Novo Funcionário.</w:t>
      </w:r>
    </w:p>
    <w:p w14:paraId="4A16FACE" w14:textId="77777777" w:rsidR="00021B11" w:rsidRDefault="00000000">
      <w:pPr>
        <w:pStyle w:val="Numerada"/>
      </w:pPr>
      <w:r>
        <w:t>Informe os dados pessoais e, se desejado, o custo/hora para cômputo de ordens de serviço.</w:t>
      </w:r>
    </w:p>
    <w:p w14:paraId="6EA08C3F" w14:textId="77777777" w:rsidR="00021B11" w:rsidRDefault="00000000">
      <w:pPr>
        <w:pStyle w:val="Numerada"/>
      </w:pPr>
      <w:r>
        <w:t>Clique em Salvar.</w:t>
      </w:r>
    </w:p>
    <w:p w14:paraId="20313DCE" w14:textId="77777777" w:rsidR="00021B11" w:rsidRDefault="00000000">
      <w:r>
        <w:t>Criar um usuário de acesso:</w:t>
      </w:r>
    </w:p>
    <w:p w14:paraId="1C1CD77D" w14:textId="77777777" w:rsidR="00021B11" w:rsidRDefault="00000000">
      <w:pPr>
        <w:pStyle w:val="Numerada"/>
      </w:pPr>
      <w:r>
        <w:t>Acesse o menu Usuários &gt; Listar.</w:t>
      </w:r>
    </w:p>
    <w:p w14:paraId="19838D1C" w14:textId="77777777" w:rsidR="00021B11" w:rsidRDefault="00000000">
      <w:pPr>
        <w:pStyle w:val="Numerada"/>
      </w:pPr>
      <w:r>
        <w:t>Clique em Novo Usuário.</w:t>
      </w:r>
    </w:p>
    <w:p w14:paraId="66C93593" w14:textId="77777777" w:rsidR="00021B11" w:rsidRDefault="00000000">
      <w:pPr>
        <w:pStyle w:val="Numerada"/>
      </w:pPr>
      <w:r>
        <w:t>Informe nome, e-mail, senha e vincule ao funcionário (se houver).</w:t>
      </w:r>
    </w:p>
    <w:p w14:paraId="50193067" w14:textId="77777777" w:rsidR="00021B11" w:rsidRDefault="00000000">
      <w:pPr>
        <w:pStyle w:val="Numerada"/>
      </w:pPr>
      <w:r>
        <w:t>Atribua as permissões de acesso (ver/criar/editar/excluir) por módulo.</w:t>
      </w:r>
    </w:p>
    <w:p w14:paraId="7162BDC0" w14:textId="77777777" w:rsidR="00021B11" w:rsidRDefault="00000000">
      <w:pPr>
        <w:pStyle w:val="Numerada"/>
      </w:pPr>
      <w:r>
        <w:t>Clique em Salvar.</w:t>
      </w:r>
    </w:p>
    <w:p w14:paraId="741662E3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Nunca compartilhe sua senha. Use um usuário individual para cada colaborador, garantindo a rastreabilidade das ações no sistema.</w:t>
      </w:r>
    </w:p>
    <w:p w14:paraId="19DC8D49" w14:textId="77777777" w:rsidR="00021B11" w:rsidRDefault="00000000">
      <w:pPr>
        <w:pStyle w:val="Ttulo1"/>
      </w:pPr>
      <w:r>
        <w:rPr>
          <w:rFonts w:ascii="Calibri" w:hAnsi="Calibri"/>
        </w:rPr>
        <w:t>5. Produtos e Estoque</w:t>
      </w:r>
    </w:p>
    <w:p w14:paraId="3D24F5DF" w14:textId="77777777" w:rsidR="00021B11" w:rsidRDefault="00000000">
      <w:pPr>
        <w:pStyle w:val="Ttulo2"/>
      </w:pPr>
      <w:r>
        <w:rPr>
          <w:rFonts w:ascii="Calibri" w:hAnsi="Calibri"/>
        </w:rPr>
        <w:t>5.1 Criar Novo Produto</w:t>
      </w:r>
    </w:p>
    <w:p w14:paraId="4DF9495F" w14:textId="77777777" w:rsidR="00021B11" w:rsidRDefault="00000000">
      <w:pPr>
        <w:pStyle w:val="Numerada"/>
      </w:pPr>
      <w:r>
        <w:t>Acesse o menu Produtos &gt; Novo Produto.</w:t>
      </w:r>
    </w:p>
    <w:p w14:paraId="6F80A7C9" w14:textId="77777777" w:rsidR="00021B11" w:rsidRDefault="00000000">
      <w:pPr>
        <w:pStyle w:val="Numerada"/>
      </w:pPr>
      <w:r>
        <w:t>Informe a descrição do produto e os dados básicos.</w:t>
      </w:r>
    </w:p>
    <w:p w14:paraId="35B1C7E6" w14:textId="77777777" w:rsidR="00021B11" w:rsidRDefault="00000000">
      <w:pPr>
        <w:pStyle w:val="Numerada"/>
      </w:pPr>
      <w:r>
        <w:t>Cadastre a categoria, marca e unidade de medida.</w:t>
      </w:r>
    </w:p>
    <w:p w14:paraId="004EA264" w14:textId="77777777" w:rsidR="00021B11" w:rsidRDefault="00000000">
      <w:pPr>
        <w:pStyle w:val="Numerada"/>
      </w:pPr>
      <w:r>
        <w:t>Defina o preço de venda e demais informações comerciais.</w:t>
      </w:r>
    </w:p>
    <w:p w14:paraId="63B89604" w14:textId="77777777" w:rsidR="00021B11" w:rsidRDefault="00000000">
      <w:pPr>
        <w:pStyle w:val="Numerada"/>
      </w:pPr>
      <w:r>
        <w:t>Informe os dados fiscais (NCM, CFOP, CST/ICMS) — esses dados são essenciais para a emissão de nota.</w:t>
      </w:r>
    </w:p>
    <w:p w14:paraId="3B60006E" w14:textId="77777777" w:rsidR="00021B11" w:rsidRDefault="00000000">
      <w:pPr>
        <w:pStyle w:val="Numerada"/>
      </w:pPr>
      <w:r>
        <w:t>Se desejar, vincule uma imagem ao produto (galeria).</w:t>
      </w:r>
    </w:p>
    <w:p w14:paraId="6CFD502E" w14:textId="77777777" w:rsidR="00021B11" w:rsidRDefault="00000000">
      <w:pPr>
        <w:pStyle w:val="Numerada"/>
      </w:pPr>
      <w:r>
        <w:t>Clique no botão Salvar Produto.</w:t>
      </w:r>
    </w:p>
    <w:p w14:paraId="4CF9D4D8" w14:textId="77777777" w:rsidR="00021B11" w:rsidRDefault="00000000">
      <w:r>
        <w:rPr>
          <w:b/>
          <w:color w:val="1B7A43"/>
          <w:sz w:val="21"/>
        </w:rPr>
        <w:lastRenderedPageBreak/>
        <w:t xml:space="preserve">Dica: </w:t>
      </w:r>
      <w:r>
        <w:rPr>
          <w:i/>
          <w:sz w:val="21"/>
        </w:rPr>
        <w:t xml:space="preserve">Use Gerar código de barras (EAN) na listagem de produtos para gerar o código automaticamente. </w:t>
      </w:r>
    </w:p>
    <w:p w14:paraId="27673E1C" w14:textId="77777777" w:rsidR="00021B11" w:rsidRDefault="00000000">
      <w:pPr>
        <w:pStyle w:val="Ttulo2"/>
      </w:pPr>
      <w:r>
        <w:rPr>
          <w:rFonts w:ascii="Calibri" w:hAnsi="Calibri"/>
        </w:rPr>
        <w:t>5.2 Estoque e Movimentações</w:t>
      </w:r>
    </w:p>
    <w:p w14:paraId="3EC67145" w14:textId="77777777" w:rsidR="00021B11" w:rsidRDefault="00000000">
      <w:r>
        <w:t>O estoque controla as quantidades dos produtos. Entre (compra) e saída (venda) o sistema baixa o estoque automaticamente.</w:t>
      </w:r>
    </w:p>
    <w:p w14:paraId="5DF42747" w14:textId="77777777" w:rsidR="00021B11" w:rsidRDefault="00000000">
      <w:pPr>
        <w:pStyle w:val="Numerada"/>
      </w:pPr>
      <w:r>
        <w:t>Acesse o menu Produtos &gt; Estoque.</w:t>
      </w:r>
    </w:p>
    <w:p w14:paraId="7A93A602" w14:textId="77777777" w:rsidR="00021B11" w:rsidRDefault="00000000">
      <w:pPr>
        <w:pStyle w:val="Numerada"/>
      </w:pPr>
      <w:r>
        <w:t>Localize o produto desejado para ver a quantidade atual.</w:t>
      </w:r>
    </w:p>
    <w:p w14:paraId="0D54850E" w14:textId="77777777" w:rsidR="00021B11" w:rsidRDefault="00000000">
      <w:pPr>
        <w:pStyle w:val="Numerada"/>
      </w:pPr>
      <w:r>
        <w:t>Se preferir, filtre por categoria ou faça uma busca.</w:t>
      </w:r>
    </w:p>
    <w:p w14:paraId="7E8113F8" w14:textId="77777777" w:rsidR="00021B11" w:rsidRDefault="00000000">
      <w:pPr>
        <w:pStyle w:val="Numerada"/>
      </w:pPr>
      <w:r>
        <w:t>Para ajustar manualmente, utilize o localizador de estoque ou verifique a aba de movimentações.</w:t>
      </w:r>
    </w:p>
    <w:p w14:paraId="38E7FF8A" w14:textId="77777777" w:rsidR="00021B11" w:rsidRDefault="00000000">
      <w:r>
        <w:t>Consultar a movimentação de um produto (entradas/saídas):</w:t>
      </w:r>
    </w:p>
    <w:p w14:paraId="37432115" w14:textId="77777777" w:rsidR="00021B11" w:rsidRDefault="00000000">
      <w:pPr>
        <w:pStyle w:val="Numerada"/>
      </w:pPr>
      <w:r>
        <w:t>No menu Produtos &gt; Listar, localize o produto.</w:t>
      </w:r>
    </w:p>
    <w:p w14:paraId="2558F534" w14:textId="77777777" w:rsidR="00021B11" w:rsidRDefault="00000000">
      <w:pPr>
        <w:pStyle w:val="Numerada"/>
      </w:pPr>
      <w:r>
        <w:t>Abra o detalhe e clique em Movimentação.</w:t>
      </w:r>
    </w:p>
    <w:p w14:paraId="60C385CF" w14:textId="77777777" w:rsidR="00021B11" w:rsidRDefault="00000000">
      <w:pPr>
        <w:pStyle w:val="Numerada"/>
      </w:pPr>
      <w:r>
        <w:t>O sistema exibe o histórico de entradas e saídas com datas e origens.</w:t>
      </w:r>
    </w:p>
    <w:p w14:paraId="47F13FB3" w14:textId="77777777" w:rsidR="00021B11" w:rsidRDefault="00000000">
      <w:pPr>
        <w:pStyle w:val="Ttulo2"/>
      </w:pPr>
      <w:r>
        <w:rPr>
          <w:rFonts w:ascii="Calibri" w:hAnsi="Calibri"/>
        </w:rPr>
        <w:t>5.3 Transferência de Estoque</w:t>
      </w:r>
    </w:p>
    <w:p w14:paraId="0D258647" w14:textId="77777777" w:rsidR="00021B11" w:rsidRDefault="00000000">
      <w:r>
        <w:t>Usada quando é preciso movimentar mercadorias entre localizações de estoque (ex.: depósito A para depósito B).</w:t>
      </w:r>
    </w:p>
    <w:p w14:paraId="739D19DF" w14:textId="77777777" w:rsidR="00021B11" w:rsidRDefault="00000000">
      <w:pPr>
        <w:pStyle w:val="Numerada"/>
      </w:pPr>
      <w:r>
        <w:t>Acesse o menu Produtos &gt; Transferência de estoque.</w:t>
      </w:r>
    </w:p>
    <w:p w14:paraId="6CF6762C" w14:textId="77777777" w:rsidR="00021B11" w:rsidRDefault="00000000">
      <w:pPr>
        <w:pStyle w:val="Numerada"/>
      </w:pPr>
      <w:r>
        <w:t>Clique em Nova Transferência.</w:t>
      </w:r>
    </w:p>
    <w:p w14:paraId="4620610F" w14:textId="77777777" w:rsidR="00021B11" w:rsidRDefault="00000000">
      <w:pPr>
        <w:pStyle w:val="Numerada"/>
      </w:pPr>
      <w:r>
        <w:t>Informe a origem, o destino e os produtos com as quantidades.</w:t>
      </w:r>
    </w:p>
    <w:p w14:paraId="633845A7" w14:textId="77777777" w:rsidR="00021B11" w:rsidRDefault="00000000">
      <w:pPr>
        <w:pStyle w:val="Numerada"/>
      </w:pPr>
      <w:r>
        <w:t>Clique em Salvar.</w:t>
      </w:r>
    </w:p>
    <w:p w14:paraId="00D50345" w14:textId="77777777" w:rsidR="00021B11" w:rsidRDefault="00000000">
      <w:pPr>
        <w:pStyle w:val="Ttulo2"/>
      </w:pPr>
      <w:r>
        <w:rPr>
          <w:rFonts w:ascii="Calibri" w:hAnsi="Calibri"/>
        </w:rPr>
        <w:t>5.4 Lista de Preços e Variações</w:t>
      </w:r>
    </w:p>
    <w:p w14:paraId="06EB1B41" w14:textId="77777777" w:rsidR="00021B11" w:rsidRDefault="00000000">
      <w:r>
        <w:t>Listas de preço permitem praticar valores diferentes para grupos de clientes. Variações permitem um mesmo produto em tamanhos/cores, etc.</w:t>
      </w:r>
    </w:p>
    <w:p w14:paraId="04812E09" w14:textId="77777777" w:rsidR="00021B11" w:rsidRDefault="00000000">
      <w:pPr>
        <w:pStyle w:val="Numerada"/>
      </w:pPr>
      <w:r>
        <w:t>Lista de preço: Produtos &gt; Lista de preços &gt; Nova lista &gt; adicione os produtos e preços.</w:t>
      </w:r>
    </w:p>
    <w:p w14:paraId="6ACFCEB2" w14:textId="77777777" w:rsidR="00021B11" w:rsidRDefault="00000000">
      <w:pPr>
        <w:pStyle w:val="Numerada"/>
      </w:pPr>
      <w:r>
        <w:t>Variações: Produtos &gt; Variações &gt; Novo &gt; informe o nome da variação e os itens.</w:t>
      </w:r>
    </w:p>
    <w:p w14:paraId="4139666E" w14:textId="77777777" w:rsidR="00021B11" w:rsidRDefault="00000000">
      <w:pPr>
        <w:pStyle w:val="Numerada"/>
      </w:pPr>
      <w:r>
        <w:t>Reajuste: Produtos &gt; Listar &gt; Reajuste — aplica aumento/diminuição em lote nos preços.</w:t>
      </w:r>
    </w:p>
    <w:p w14:paraId="521B7170" w14:textId="77777777" w:rsidR="00021B11" w:rsidRDefault="00000000">
      <w:pPr>
        <w:pStyle w:val="Ttulo1"/>
      </w:pPr>
      <w:r>
        <w:rPr>
          <w:rFonts w:ascii="Calibri" w:hAnsi="Calibri"/>
        </w:rPr>
        <w:t>6. Compras</w:t>
      </w:r>
    </w:p>
    <w:p w14:paraId="01DBA99C" w14:textId="77777777" w:rsidR="00021B11" w:rsidRDefault="00000000">
      <w:pPr>
        <w:pStyle w:val="Ttulo2"/>
      </w:pPr>
      <w:r>
        <w:rPr>
          <w:rFonts w:ascii="Calibri" w:hAnsi="Calibri"/>
        </w:rPr>
        <w:t>6.1 Registrar uma Compra</w:t>
      </w:r>
    </w:p>
    <w:p w14:paraId="630689EE" w14:textId="77777777" w:rsidR="00021B11" w:rsidRDefault="00000000">
      <w:r>
        <w:t>A compra registra a entrada de mercadorias do fornecedor e atualiza o estoque e o financeiro.</w:t>
      </w:r>
    </w:p>
    <w:p w14:paraId="0CE65B83" w14:textId="77777777" w:rsidR="00021B11" w:rsidRDefault="00000000">
      <w:pPr>
        <w:pStyle w:val="Numerada"/>
      </w:pPr>
      <w:r>
        <w:t>Acesse o menu Compras &gt; Nova.</w:t>
      </w:r>
    </w:p>
    <w:p w14:paraId="7C517838" w14:textId="77777777" w:rsidR="00021B11" w:rsidRDefault="00000000">
      <w:pPr>
        <w:pStyle w:val="Numerada"/>
      </w:pPr>
      <w:r>
        <w:t>Selecione o fornecedor.</w:t>
      </w:r>
    </w:p>
    <w:p w14:paraId="5C7DEF0F" w14:textId="77777777" w:rsidR="00021B11" w:rsidRDefault="00000000">
      <w:pPr>
        <w:pStyle w:val="Numerada"/>
      </w:pPr>
      <w:r>
        <w:t>Adicione os produtos comprados com quantidades e valores.</w:t>
      </w:r>
    </w:p>
    <w:p w14:paraId="6648EFE2" w14:textId="77777777" w:rsidR="00021B11" w:rsidRDefault="00000000">
      <w:pPr>
        <w:pStyle w:val="Numerada"/>
      </w:pPr>
      <w:r>
        <w:lastRenderedPageBreak/>
        <w:t>Informe os dados da nota do fornecedor (número, série, data), se houver.</w:t>
      </w:r>
    </w:p>
    <w:p w14:paraId="17279E5A" w14:textId="77777777" w:rsidR="00021B11" w:rsidRDefault="00000000">
      <w:pPr>
        <w:pStyle w:val="Numerada"/>
      </w:pPr>
      <w:r>
        <w:t>Se o pagamento for a prazo, defina a condição de pagamento para gerar o contas a pagar.</w:t>
      </w:r>
    </w:p>
    <w:p w14:paraId="65F28FBA" w14:textId="77777777" w:rsidR="00021B11" w:rsidRDefault="00000000">
      <w:pPr>
        <w:pStyle w:val="Numerada"/>
      </w:pPr>
      <w:r>
        <w:t>Clique em Salvar.</w:t>
      </w:r>
    </w:p>
    <w:p w14:paraId="2580B2C8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A compra (entrada) NÃO precisa ser transmitida à SEFAZ — o fornecedor é quem emite a NFe de saída. A entrada no sistema serve apenas para controle de estoque e financeiro.</w:t>
      </w:r>
    </w:p>
    <w:p w14:paraId="55575ED3" w14:textId="77777777" w:rsidR="00021B11" w:rsidRDefault="00000000">
      <w:pPr>
        <w:pStyle w:val="Ttulo2"/>
      </w:pPr>
      <w:r>
        <w:rPr>
          <w:rFonts w:ascii="Calibri" w:hAnsi="Calibri"/>
        </w:rPr>
        <w:t>6.2 Importar XML de Compra</w:t>
      </w:r>
    </w:p>
    <w:p w14:paraId="13DD9906" w14:textId="77777777" w:rsidR="00021B11" w:rsidRDefault="00000000">
      <w:r>
        <w:t>Você pode lançar a compra lendo o arquivo XML da nota emitida pelo fornecedor, evitando digitar item por item.</w:t>
      </w:r>
    </w:p>
    <w:p w14:paraId="374442E3" w14:textId="77777777" w:rsidR="00021B11" w:rsidRDefault="00000000">
      <w:pPr>
        <w:pStyle w:val="Numerada"/>
      </w:pPr>
      <w:r>
        <w:t>Acesse o menu Compras &gt; Importar XML.</w:t>
      </w:r>
    </w:p>
    <w:p w14:paraId="50C6D1C9" w14:textId="77777777" w:rsidR="00021B11" w:rsidRDefault="00000000">
      <w:pPr>
        <w:pStyle w:val="Numerada"/>
      </w:pPr>
      <w:r>
        <w:t>Envie o arquivo XML da nota do fornecedor.</w:t>
      </w:r>
    </w:p>
    <w:p w14:paraId="766AE542" w14:textId="77777777" w:rsidR="00021B11" w:rsidRDefault="00000000">
      <w:pPr>
        <w:pStyle w:val="Numerada"/>
      </w:pPr>
      <w:r>
        <w:t>O sistema identifica os produtos e valores automaticamente.</w:t>
      </w:r>
    </w:p>
    <w:p w14:paraId="7DE9FBA0" w14:textId="77777777" w:rsidR="00021B11" w:rsidRDefault="00000000">
      <w:pPr>
        <w:pStyle w:val="Numerada"/>
      </w:pPr>
      <w:r>
        <w:t xml:space="preserve">Confira os dados e </w:t>
      </w:r>
      <w:proofErr w:type="spellStart"/>
      <w:r>
        <w:t>confirme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importação</w:t>
      </w:r>
      <w:proofErr w:type="spellEnd"/>
      <w:r>
        <w:t>.</w:t>
      </w:r>
    </w:p>
    <w:p w14:paraId="2D4C1634" w14:textId="77777777" w:rsidR="005804BD" w:rsidRDefault="005804BD" w:rsidP="005804BD">
      <w:pPr>
        <w:pStyle w:val="Numerada"/>
        <w:numPr>
          <w:ilvl w:val="0"/>
          <w:numId w:val="0"/>
        </w:numPr>
      </w:pPr>
    </w:p>
    <w:p w14:paraId="75C15570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rFonts w:ascii="Segoe UI Emoji" w:hAnsi="Segoe UI Emoji" w:cs="Segoe UI Emoji"/>
          <w:lang w:val="pt-BR"/>
        </w:rPr>
        <w:t>🔄</w:t>
      </w:r>
      <w:r w:rsidRPr="005804BD">
        <w:rPr>
          <w:lang w:val="pt-BR"/>
        </w:rPr>
        <w:t xml:space="preserve"> Fluxo Passo a Passo: Quando o Produto NUNCA foi cadastrado no sistema</w:t>
      </w:r>
    </w:p>
    <w:p w14:paraId="14F79AFB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b/>
          <w:bCs/>
          <w:lang w:val="pt-BR"/>
        </w:rPr>
        <w:t>1. Upload do Arquivo XML (/compras-</w:t>
      </w:r>
      <w:proofErr w:type="spellStart"/>
      <w:r w:rsidRPr="005804BD">
        <w:rPr>
          <w:b/>
          <w:bCs/>
          <w:lang w:val="pt-BR"/>
        </w:rPr>
        <w:t>xml</w:t>
      </w:r>
      <w:proofErr w:type="spellEnd"/>
      <w:r w:rsidRPr="005804BD">
        <w:rPr>
          <w:b/>
          <w:bCs/>
          <w:lang w:val="pt-BR"/>
        </w:rPr>
        <w:t>)</w:t>
      </w:r>
    </w:p>
    <w:p w14:paraId="7A015B3C" w14:textId="77777777" w:rsidR="005804BD" w:rsidRPr="005804BD" w:rsidRDefault="005804BD" w:rsidP="005804BD">
      <w:pPr>
        <w:pStyle w:val="Numerada"/>
        <w:numPr>
          <w:ilvl w:val="0"/>
          <w:numId w:val="10"/>
        </w:numPr>
        <w:rPr>
          <w:lang w:val="pt-BR"/>
        </w:rPr>
      </w:pPr>
      <w:r w:rsidRPr="005804BD">
        <w:rPr>
          <w:lang w:val="pt-BR"/>
        </w:rPr>
        <w:t>Acesse a tela de importação, selecione o arquivo .</w:t>
      </w:r>
      <w:proofErr w:type="spellStart"/>
      <w:r w:rsidRPr="005804BD">
        <w:rPr>
          <w:lang w:val="pt-BR"/>
        </w:rPr>
        <w:t>xml</w:t>
      </w:r>
      <w:proofErr w:type="spellEnd"/>
      <w:r w:rsidRPr="005804BD">
        <w:rPr>
          <w:lang w:val="pt-BR"/>
        </w:rPr>
        <w:t> enviado pelo seu fornecedor e clique em </w:t>
      </w:r>
      <w:r w:rsidRPr="005804BD">
        <w:rPr>
          <w:b/>
          <w:bCs/>
          <w:lang w:val="pt-BR"/>
        </w:rPr>
        <w:t>Enviar / Importar XML</w:t>
      </w:r>
      <w:r w:rsidRPr="005804BD">
        <w:rPr>
          <w:lang w:val="pt-BR"/>
        </w:rPr>
        <w:t>.</w:t>
      </w:r>
    </w:p>
    <w:p w14:paraId="2115F4A6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b/>
          <w:bCs/>
          <w:lang w:val="pt-BR"/>
        </w:rPr>
        <w:t>2. Leitura e Cruzamento Automático do Sistema</w:t>
      </w:r>
    </w:p>
    <w:p w14:paraId="625754DA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lang w:val="pt-BR"/>
        </w:rPr>
        <w:t>Assim que o XML é carregado, o ERP executa automaticamente:</w:t>
      </w:r>
    </w:p>
    <w:p w14:paraId="4B5F1326" w14:textId="77777777" w:rsidR="005804BD" w:rsidRPr="005804BD" w:rsidRDefault="005804BD" w:rsidP="005804BD">
      <w:pPr>
        <w:pStyle w:val="Numerada"/>
        <w:numPr>
          <w:ilvl w:val="0"/>
          <w:numId w:val="11"/>
        </w:numPr>
        <w:rPr>
          <w:lang w:val="pt-BR"/>
        </w:rPr>
      </w:pPr>
      <w:r w:rsidRPr="005804BD">
        <w:rPr>
          <w:b/>
          <w:bCs/>
          <w:lang w:val="pt-BR"/>
        </w:rPr>
        <w:t>Cadastro do Fornecedor</w:t>
      </w:r>
      <w:r w:rsidRPr="005804BD">
        <w:rPr>
          <w:lang w:val="pt-BR"/>
        </w:rPr>
        <w:t>: Se o CNPJ do fornecedor ainda não existir no banco, o ERP cadastra o Fornecedor completo (Razão Social, CNPJ, IE, Endereço, Cidade e Telefone) sozinho.</w:t>
      </w:r>
    </w:p>
    <w:p w14:paraId="196E7E7C" w14:textId="77777777" w:rsidR="005804BD" w:rsidRPr="005804BD" w:rsidRDefault="005804BD" w:rsidP="005804BD">
      <w:pPr>
        <w:pStyle w:val="Numerada"/>
        <w:numPr>
          <w:ilvl w:val="0"/>
          <w:numId w:val="11"/>
        </w:numPr>
        <w:rPr>
          <w:lang w:val="pt-BR"/>
        </w:rPr>
      </w:pPr>
      <w:r w:rsidRPr="005804BD">
        <w:rPr>
          <w:b/>
          <w:bCs/>
          <w:lang w:val="pt-BR"/>
        </w:rPr>
        <w:t>Faturas e Vencimentos</w:t>
      </w:r>
      <w:r w:rsidRPr="005804BD">
        <w:rPr>
          <w:lang w:val="pt-BR"/>
        </w:rPr>
        <w:t>: Lê as parcelas e duplicatas do XML para gerar o Contas a Pagar.</w:t>
      </w:r>
    </w:p>
    <w:p w14:paraId="3EF7212E" w14:textId="77777777" w:rsidR="005804BD" w:rsidRPr="005804BD" w:rsidRDefault="005804BD" w:rsidP="005804BD">
      <w:pPr>
        <w:pStyle w:val="Numerada"/>
        <w:numPr>
          <w:ilvl w:val="0"/>
          <w:numId w:val="11"/>
        </w:numPr>
        <w:rPr>
          <w:lang w:val="pt-BR"/>
        </w:rPr>
      </w:pPr>
      <w:r w:rsidRPr="005804BD">
        <w:rPr>
          <w:b/>
          <w:bCs/>
          <w:lang w:val="pt-BR"/>
        </w:rPr>
        <w:t>Busca pelo Produto</w:t>
      </w:r>
      <w:r w:rsidRPr="005804BD">
        <w:rPr>
          <w:lang w:val="pt-BR"/>
        </w:rPr>
        <w:t>: O sistema procura o produto do XML no seu estoque pelo </w:t>
      </w:r>
      <w:r w:rsidRPr="005804BD">
        <w:rPr>
          <w:i/>
          <w:iCs/>
          <w:lang w:val="pt-BR"/>
        </w:rPr>
        <w:t>Código de Barras (EAN)</w:t>
      </w:r>
      <w:r w:rsidRPr="005804BD">
        <w:rPr>
          <w:lang w:val="pt-BR"/>
        </w:rPr>
        <w:t>, </w:t>
      </w:r>
      <w:r w:rsidRPr="005804BD">
        <w:rPr>
          <w:i/>
          <w:iCs/>
          <w:lang w:val="pt-BR"/>
        </w:rPr>
        <w:t>Código do Fornecedor</w:t>
      </w:r>
      <w:r w:rsidRPr="005804BD">
        <w:rPr>
          <w:lang w:val="pt-BR"/>
        </w:rPr>
        <w:t> ou </w:t>
      </w:r>
      <w:r w:rsidRPr="005804BD">
        <w:rPr>
          <w:i/>
          <w:iCs/>
          <w:lang w:val="pt-BR"/>
        </w:rPr>
        <w:t>Nome</w:t>
      </w:r>
      <w:r w:rsidRPr="005804BD">
        <w:rPr>
          <w:lang w:val="pt-BR"/>
        </w:rPr>
        <w:t>.</w:t>
      </w:r>
    </w:p>
    <w:p w14:paraId="29C0BC27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lang w:val="pt-BR"/>
        </w:rPr>
        <w:pict w14:anchorId="446E2836">
          <v:rect id="_x0000_i1037" style="width:500.55pt;height:.75pt" o:hrpct="0" o:hralign="center" o:hrstd="t" o:hr="t" fillcolor="#a0a0a0" stroked="f"/>
        </w:pict>
      </w:r>
    </w:p>
    <w:p w14:paraId="61FEE0DC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b/>
          <w:bCs/>
          <w:lang w:val="pt-BR"/>
        </w:rPr>
        <w:t>3. Tela de Revisão dos Produtos (/compras/</w:t>
      </w:r>
      <w:proofErr w:type="spellStart"/>
      <w:r w:rsidRPr="005804BD">
        <w:rPr>
          <w:b/>
          <w:bCs/>
          <w:lang w:val="pt-BR"/>
        </w:rPr>
        <w:t>import_xml</w:t>
      </w:r>
      <w:proofErr w:type="spellEnd"/>
      <w:r w:rsidRPr="005804BD">
        <w:rPr>
          <w:b/>
          <w:bCs/>
          <w:lang w:val="pt-BR"/>
        </w:rPr>
        <w:t>)</w:t>
      </w:r>
    </w:p>
    <w:p w14:paraId="0A0536B6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lang w:val="pt-BR"/>
        </w:rPr>
        <w:t>Para os produtos do XML que </w:t>
      </w:r>
      <w:r w:rsidRPr="005804BD">
        <w:rPr>
          <w:b/>
          <w:bCs/>
          <w:lang w:val="pt-BR"/>
        </w:rPr>
        <w:t>NÃO foram encontrados no seu sistema</w:t>
      </w:r>
      <w:r w:rsidRPr="005804BD">
        <w:rPr>
          <w:lang w:val="pt-BR"/>
        </w:rPr>
        <w:t>:</w:t>
      </w:r>
    </w:p>
    <w:p w14:paraId="05108EFB" w14:textId="77777777" w:rsidR="005804BD" w:rsidRPr="005804BD" w:rsidRDefault="005804BD" w:rsidP="005804BD">
      <w:pPr>
        <w:pStyle w:val="Numerada"/>
        <w:numPr>
          <w:ilvl w:val="0"/>
          <w:numId w:val="12"/>
        </w:numPr>
        <w:rPr>
          <w:lang w:val="pt-BR"/>
        </w:rPr>
      </w:pPr>
      <w:r w:rsidRPr="005804BD">
        <w:rPr>
          <w:lang w:val="pt-BR"/>
        </w:rPr>
        <w:t>O campo de seleção do produto exibirá a opção </w:t>
      </w:r>
      <w:r w:rsidRPr="005804BD">
        <w:rPr>
          <w:b/>
          <w:bCs/>
          <w:lang w:val="pt-BR"/>
        </w:rPr>
        <w:t>Cadastrar Novo Produto</w:t>
      </w:r>
      <w:r w:rsidRPr="005804BD">
        <w:rPr>
          <w:lang w:val="pt-BR"/>
        </w:rPr>
        <w:t> (com ID 0).</w:t>
      </w:r>
    </w:p>
    <w:p w14:paraId="6749E2C3" w14:textId="77777777" w:rsidR="005804BD" w:rsidRPr="005804BD" w:rsidRDefault="005804BD" w:rsidP="005804BD">
      <w:pPr>
        <w:pStyle w:val="Numerada"/>
        <w:numPr>
          <w:ilvl w:val="0"/>
          <w:numId w:val="12"/>
        </w:numPr>
        <w:rPr>
          <w:lang w:val="pt-BR"/>
        </w:rPr>
      </w:pPr>
      <w:r w:rsidRPr="005804BD">
        <w:rPr>
          <w:b/>
          <w:bCs/>
          <w:lang w:val="pt-BR"/>
        </w:rPr>
        <w:t>O que o ERP lê sozinho do XML para o novo cadastro:</w:t>
      </w:r>
    </w:p>
    <w:p w14:paraId="188D39CB" w14:textId="77777777" w:rsidR="005804BD" w:rsidRPr="005804BD" w:rsidRDefault="005804BD" w:rsidP="005804BD">
      <w:pPr>
        <w:pStyle w:val="Numerada"/>
        <w:numPr>
          <w:ilvl w:val="1"/>
          <w:numId w:val="12"/>
        </w:numPr>
        <w:rPr>
          <w:lang w:val="pt-BR"/>
        </w:rPr>
      </w:pPr>
      <w:r w:rsidRPr="005804BD">
        <w:rPr>
          <w:lang w:val="pt-BR"/>
        </w:rPr>
        <w:t>Nome do produto</w:t>
      </w:r>
    </w:p>
    <w:p w14:paraId="7CEEEA3F" w14:textId="77777777" w:rsidR="005804BD" w:rsidRPr="005804BD" w:rsidRDefault="005804BD" w:rsidP="005804BD">
      <w:pPr>
        <w:pStyle w:val="Numerada"/>
        <w:numPr>
          <w:ilvl w:val="1"/>
          <w:numId w:val="12"/>
        </w:numPr>
        <w:rPr>
          <w:lang w:val="pt-BR"/>
        </w:rPr>
      </w:pPr>
      <w:r w:rsidRPr="005804BD">
        <w:rPr>
          <w:lang w:val="pt-BR"/>
        </w:rPr>
        <w:t>Código de Barras (EAN/GTIN)</w:t>
      </w:r>
    </w:p>
    <w:p w14:paraId="749D7A5B" w14:textId="77777777" w:rsidR="005804BD" w:rsidRPr="005804BD" w:rsidRDefault="005804BD" w:rsidP="005804BD">
      <w:pPr>
        <w:pStyle w:val="Numerada"/>
        <w:numPr>
          <w:ilvl w:val="1"/>
          <w:numId w:val="12"/>
        </w:numPr>
        <w:rPr>
          <w:lang w:val="pt-BR"/>
        </w:rPr>
      </w:pPr>
      <w:r w:rsidRPr="005804BD">
        <w:rPr>
          <w:lang w:val="pt-BR"/>
        </w:rPr>
        <w:t>NCM e CEST</w:t>
      </w:r>
    </w:p>
    <w:p w14:paraId="586BDE7B" w14:textId="77777777" w:rsidR="005804BD" w:rsidRPr="005804BD" w:rsidRDefault="005804BD" w:rsidP="005804BD">
      <w:pPr>
        <w:pStyle w:val="Numerada"/>
        <w:numPr>
          <w:ilvl w:val="1"/>
          <w:numId w:val="12"/>
        </w:numPr>
        <w:rPr>
          <w:lang w:val="pt-BR"/>
        </w:rPr>
      </w:pPr>
      <w:r w:rsidRPr="005804BD">
        <w:rPr>
          <w:lang w:val="pt-BR"/>
        </w:rPr>
        <w:t>Unidade de Medida (UN, CX, KG, etc.)</w:t>
      </w:r>
    </w:p>
    <w:p w14:paraId="3D430467" w14:textId="77777777" w:rsidR="005804BD" w:rsidRPr="005804BD" w:rsidRDefault="005804BD" w:rsidP="005804BD">
      <w:pPr>
        <w:pStyle w:val="Numerada"/>
        <w:numPr>
          <w:ilvl w:val="1"/>
          <w:numId w:val="12"/>
        </w:numPr>
        <w:rPr>
          <w:lang w:val="pt-BR"/>
        </w:rPr>
      </w:pPr>
      <w:r w:rsidRPr="005804BD">
        <w:rPr>
          <w:lang w:val="pt-BR"/>
        </w:rPr>
        <w:t>Preço de Custo (Valor de Compra)</w:t>
      </w:r>
    </w:p>
    <w:p w14:paraId="4F0CB696" w14:textId="77777777" w:rsidR="005804BD" w:rsidRPr="005804BD" w:rsidRDefault="005804BD" w:rsidP="005804BD">
      <w:pPr>
        <w:pStyle w:val="Numerada"/>
        <w:numPr>
          <w:ilvl w:val="1"/>
          <w:numId w:val="12"/>
        </w:numPr>
        <w:rPr>
          <w:lang w:val="pt-BR"/>
        </w:rPr>
      </w:pPr>
      <w:r w:rsidRPr="005804BD">
        <w:rPr>
          <w:lang w:val="pt-BR"/>
        </w:rPr>
        <w:t>Preço de Venda Sugerido (calculado automaticamente aplicando a % de lucro padrão da sua empresa sobre o preço de custo).</w:t>
      </w:r>
    </w:p>
    <w:p w14:paraId="35C58A29" w14:textId="77777777" w:rsidR="005804BD" w:rsidRPr="005804BD" w:rsidRDefault="005804BD" w:rsidP="005804BD">
      <w:pPr>
        <w:pStyle w:val="Numerada"/>
        <w:ind w:left="0"/>
        <w:rPr>
          <w:lang w:val="pt-BR"/>
        </w:rPr>
      </w:pPr>
      <w:r w:rsidRPr="005804BD">
        <w:rPr>
          <w:rFonts w:ascii="Segoe UI Emoji" w:hAnsi="Segoe UI Emoji" w:cs="Segoe UI Emoji"/>
          <w:lang w:val="pt-BR"/>
        </w:rPr>
        <w:t>💡</w:t>
      </w:r>
      <w:r w:rsidRPr="005804BD">
        <w:rPr>
          <w:lang w:val="pt-BR"/>
        </w:rPr>
        <w:t> </w:t>
      </w:r>
      <w:r w:rsidRPr="005804BD">
        <w:rPr>
          <w:b/>
          <w:bCs/>
          <w:lang w:val="pt-BR"/>
        </w:rPr>
        <w:t>Fator de Conversão de Caixa (Exemplo Prático):</w:t>
      </w:r>
      <w:r w:rsidRPr="005804BD">
        <w:rPr>
          <w:lang w:val="pt-BR"/>
        </w:rPr>
        <w:t> Se você comprou uma </w:t>
      </w:r>
      <w:r w:rsidRPr="005804BD">
        <w:rPr>
          <w:b/>
          <w:bCs/>
          <w:lang w:val="pt-BR"/>
        </w:rPr>
        <w:t>Caixa com 12 unidades</w:t>
      </w:r>
      <w:r w:rsidRPr="005804BD">
        <w:rPr>
          <w:lang w:val="pt-BR"/>
        </w:rPr>
        <w:t> (CX) e no seu sistema você vende por </w:t>
      </w:r>
      <w:r w:rsidRPr="005804BD">
        <w:rPr>
          <w:b/>
          <w:bCs/>
          <w:lang w:val="pt-BR"/>
        </w:rPr>
        <w:t>Unidade (UN)</w:t>
      </w:r>
      <w:r w:rsidRPr="005804BD">
        <w:rPr>
          <w:lang w:val="pt-BR"/>
        </w:rPr>
        <w:t xml:space="preserve">, basta colocar o número 12 no </w:t>
      </w:r>
      <w:r w:rsidRPr="005804BD">
        <w:rPr>
          <w:lang w:val="pt-BR"/>
        </w:rPr>
        <w:lastRenderedPageBreak/>
        <w:t>campo </w:t>
      </w:r>
      <w:r w:rsidRPr="005804BD">
        <w:rPr>
          <w:b/>
          <w:bCs/>
          <w:lang w:val="pt-BR"/>
        </w:rPr>
        <w:t>Fator de Conversão</w:t>
      </w:r>
      <w:r w:rsidRPr="005804BD">
        <w:rPr>
          <w:lang w:val="pt-BR"/>
        </w:rPr>
        <w:t>. O ERP dará entrada de </w:t>
      </w:r>
      <w:r w:rsidRPr="005804BD">
        <w:rPr>
          <w:b/>
          <w:bCs/>
          <w:lang w:val="pt-BR"/>
        </w:rPr>
        <w:t>12 unidades</w:t>
      </w:r>
      <w:r w:rsidRPr="005804BD">
        <w:rPr>
          <w:lang w:val="pt-BR"/>
        </w:rPr>
        <w:t> no seu estoque e dividirá o preço de custo da caixa por 12 sozinho!</w:t>
      </w:r>
    </w:p>
    <w:p w14:paraId="76520F6C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lang w:val="pt-BR"/>
        </w:rPr>
        <w:pict w14:anchorId="5109885E">
          <v:rect id="_x0000_i1038" style="width:500.55pt;height:.75pt" o:hrpct="0" o:hralign="center" o:hrstd="t" o:hr="t" fillcolor="#a0a0a0" stroked="f"/>
        </w:pict>
      </w:r>
    </w:p>
    <w:p w14:paraId="45269BD8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b/>
          <w:bCs/>
          <w:lang w:val="pt-BR"/>
        </w:rPr>
        <w:t>4. Finalização da Compra</w:t>
      </w:r>
    </w:p>
    <w:p w14:paraId="75357FD0" w14:textId="77777777" w:rsidR="005804BD" w:rsidRPr="005804BD" w:rsidRDefault="005804BD" w:rsidP="005804BD">
      <w:pPr>
        <w:pStyle w:val="Numerada"/>
        <w:rPr>
          <w:lang w:val="pt-BR"/>
        </w:rPr>
      </w:pPr>
      <w:r w:rsidRPr="005804BD">
        <w:rPr>
          <w:lang w:val="pt-BR"/>
        </w:rPr>
        <w:t>Ao clicar no botão </w:t>
      </w:r>
      <w:r w:rsidRPr="005804BD">
        <w:rPr>
          <w:b/>
          <w:bCs/>
          <w:lang w:val="pt-BR"/>
        </w:rPr>
        <w:t>Finalizar Importação</w:t>
      </w:r>
      <w:r w:rsidRPr="005804BD">
        <w:rPr>
          <w:lang w:val="pt-BR"/>
        </w:rPr>
        <w:t>:</w:t>
      </w:r>
    </w:p>
    <w:p w14:paraId="2075404E" w14:textId="77777777" w:rsidR="005804BD" w:rsidRPr="005804BD" w:rsidRDefault="005804BD" w:rsidP="005804BD">
      <w:pPr>
        <w:pStyle w:val="Numerada"/>
        <w:numPr>
          <w:ilvl w:val="0"/>
          <w:numId w:val="13"/>
        </w:numPr>
        <w:rPr>
          <w:lang w:val="pt-BR"/>
        </w:rPr>
      </w:pPr>
      <w:r w:rsidRPr="005804BD">
        <w:rPr>
          <w:rFonts w:ascii="Segoe UI Emoji" w:hAnsi="Segoe UI Emoji" w:cs="Segoe UI Emoji"/>
          <w:lang w:val="pt-BR"/>
        </w:rPr>
        <w:t>🆕</w:t>
      </w:r>
      <w:r w:rsidRPr="005804BD">
        <w:rPr>
          <w:lang w:val="pt-BR"/>
        </w:rPr>
        <w:t> </w:t>
      </w:r>
      <w:r w:rsidRPr="005804BD">
        <w:rPr>
          <w:b/>
          <w:bCs/>
          <w:lang w:val="pt-BR"/>
        </w:rPr>
        <w:t>Cadastra o Produto:</w:t>
      </w:r>
      <w:r w:rsidRPr="005804BD">
        <w:rPr>
          <w:lang w:val="pt-BR"/>
        </w:rPr>
        <w:t> Cria o produto no seu catálogo com NCM, código de barras, tributação e valores de venda/custo preenchidos.</w:t>
      </w:r>
    </w:p>
    <w:p w14:paraId="4D30BFFC" w14:textId="77777777" w:rsidR="005804BD" w:rsidRPr="005804BD" w:rsidRDefault="005804BD" w:rsidP="005804BD">
      <w:pPr>
        <w:pStyle w:val="Numerada"/>
        <w:numPr>
          <w:ilvl w:val="0"/>
          <w:numId w:val="13"/>
        </w:numPr>
        <w:rPr>
          <w:lang w:val="pt-BR"/>
        </w:rPr>
      </w:pPr>
      <w:r w:rsidRPr="005804BD">
        <w:rPr>
          <w:rFonts w:ascii="Segoe UI Emoji" w:hAnsi="Segoe UI Emoji" w:cs="Segoe UI Emoji"/>
          <w:lang w:val="pt-BR"/>
        </w:rPr>
        <w:t>📦</w:t>
      </w:r>
      <w:r w:rsidRPr="005804BD">
        <w:rPr>
          <w:lang w:val="pt-BR"/>
        </w:rPr>
        <w:t> </w:t>
      </w:r>
      <w:r w:rsidRPr="005804BD">
        <w:rPr>
          <w:b/>
          <w:bCs/>
          <w:lang w:val="pt-BR"/>
        </w:rPr>
        <w:t>Entrada no Estoque:</w:t>
      </w:r>
      <w:r w:rsidRPr="005804BD">
        <w:rPr>
          <w:lang w:val="pt-BR"/>
        </w:rPr>
        <w:t> Soma a quantidade comprada diretamente no estoque da sua loja/filial.</w:t>
      </w:r>
    </w:p>
    <w:p w14:paraId="6242039B" w14:textId="77777777" w:rsidR="005804BD" w:rsidRPr="005804BD" w:rsidRDefault="005804BD" w:rsidP="005804BD">
      <w:pPr>
        <w:pStyle w:val="Numerada"/>
        <w:numPr>
          <w:ilvl w:val="0"/>
          <w:numId w:val="13"/>
        </w:numPr>
        <w:rPr>
          <w:lang w:val="pt-BR"/>
        </w:rPr>
      </w:pPr>
      <w:r w:rsidRPr="005804BD">
        <w:rPr>
          <w:rFonts w:ascii="Segoe UI Emoji" w:hAnsi="Segoe UI Emoji" w:cs="Segoe UI Emoji"/>
          <w:lang w:val="pt-BR"/>
        </w:rPr>
        <w:t>💰</w:t>
      </w:r>
      <w:r w:rsidRPr="005804BD">
        <w:rPr>
          <w:lang w:val="pt-BR"/>
        </w:rPr>
        <w:t> </w:t>
      </w:r>
      <w:r w:rsidRPr="005804BD">
        <w:rPr>
          <w:b/>
          <w:bCs/>
          <w:lang w:val="pt-BR"/>
        </w:rPr>
        <w:t>Contas a Pagar:</w:t>
      </w:r>
      <w:r w:rsidRPr="005804BD">
        <w:rPr>
          <w:lang w:val="pt-BR"/>
        </w:rPr>
        <w:t> Gera os títulos a pagar no módulo financeiro de acordo com os vencimentos da nota.</w:t>
      </w:r>
    </w:p>
    <w:p w14:paraId="19914214" w14:textId="77777777" w:rsidR="005804BD" w:rsidRPr="005804BD" w:rsidRDefault="005804BD" w:rsidP="005804BD">
      <w:pPr>
        <w:pStyle w:val="Numerada"/>
        <w:numPr>
          <w:ilvl w:val="0"/>
          <w:numId w:val="13"/>
        </w:numPr>
        <w:rPr>
          <w:lang w:val="pt-BR"/>
        </w:rPr>
      </w:pPr>
      <w:r w:rsidRPr="005804BD">
        <w:rPr>
          <w:rFonts w:ascii="Segoe UI Emoji" w:hAnsi="Segoe UI Emoji" w:cs="Segoe UI Emoji"/>
          <w:lang w:val="pt-BR"/>
        </w:rPr>
        <w:t>🔗</w:t>
      </w:r>
      <w:r w:rsidRPr="005804BD">
        <w:rPr>
          <w:lang w:val="pt-BR"/>
        </w:rPr>
        <w:t> </w:t>
      </w:r>
      <w:r w:rsidRPr="005804BD">
        <w:rPr>
          <w:b/>
          <w:bCs/>
          <w:lang w:val="pt-BR"/>
        </w:rPr>
        <w:t>Vínculo Fornecedor x Produto:</w:t>
      </w:r>
      <w:r w:rsidRPr="005804BD">
        <w:rPr>
          <w:lang w:val="pt-BR"/>
        </w:rPr>
        <w:t> Guarda a relação entre o código do fornecedor e o seu produto. Na próxima vez que você importar um XML desse mesmo fornecedor, o ERP já reconhecerá o produto instantaneamente sem precisar recadastrar!</w:t>
      </w:r>
    </w:p>
    <w:p w14:paraId="28FBB19B" w14:textId="77777777" w:rsidR="005804BD" w:rsidRDefault="005804BD" w:rsidP="005804BD">
      <w:pPr>
        <w:pStyle w:val="Numerada"/>
        <w:numPr>
          <w:ilvl w:val="0"/>
          <w:numId w:val="0"/>
        </w:numPr>
      </w:pPr>
    </w:p>
    <w:p w14:paraId="146723A3" w14:textId="77777777" w:rsidR="00021B11" w:rsidRDefault="00000000">
      <w:pPr>
        <w:pStyle w:val="Ttulo2"/>
      </w:pPr>
      <w:r>
        <w:rPr>
          <w:rFonts w:ascii="Calibri" w:hAnsi="Calibri"/>
        </w:rPr>
        <w:t>6.3 Cotações e Devoluções</w:t>
      </w:r>
    </w:p>
    <w:p w14:paraId="53CED717" w14:textId="77777777" w:rsidR="00021B11" w:rsidRDefault="00000000">
      <w:r>
        <w:t>Cotações são pedidos de orçamento enviados a fornecedores. Devoluções registram o retorno de mercadorias ao fornecedor.</w:t>
      </w:r>
    </w:p>
    <w:p w14:paraId="411E7402" w14:textId="77777777" w:rsidR="00021B11" w:rsidRDefault="00000000">
      <w:pPr>
        <w:pStyle w:val="Numerada"/>
      </w:pPr>
      <w:r>
        <w:t>Cotação: Compras &gt; Cotação &gt; Nova Cotação &gt; informe os produtos e distribua aos fornecedores.</w:t>
      </w:r>
    </w:p>
    <w:p w14:paraId="485544B9" w14:textId="77777777" w:rsidR="00021B11" w:rsidRDefault="00000000">
      <w:pPr>
        <w:pStyle w:val="Numerada"/>
      </w:pPr>
      <w:r>
        <w:t>Devolução: no menu Devolução, clique em Nova devolução &gt; informe os produtos a devolver &gt; Salvar.</w:t>
      </w:r>
    </w:p>
    <w:p w14:paraId="0A3A3870" w14:textId="77777777" w:rsidR="00021B11" w:rsidRDefault="00000000">
      <w:pPr>
        <w:pStyle w:val="Ttulo1"/>
      </w:pPr>
      <w:r>
        <w:rPr>
          <w:rFonts w:ascii="Calibri" w:hAnsi="Calibri"/>
        </w:rPr>
        <w:t>7. Vendas e Emissão Fiscal</w:t>
      </w:r>
    </w:p>
    <w:p w14:paraId="7693E23F" w14:textId="77777777" w:rsidR="00021B11" w:rsidRDefault="00000000">
      <w:r>
        <w:t>Este módulo é o coração do sistema: gera as vendas e os documentos fiscais (NFe/NFCe) e envia à SEFAZ.</w:t>
      </w:r>
    </w:p>
    <w:p w14:paraId="225B889E" w14:textId="77777777" w:rsidR="00021B11" w:rsidRDefault="00000000">
      <w:pPr>
        <w:pStyle w:val="Ttulo2"/>
      </w:pPr>
      <w:r>
        <w:rPr>
          <w:rFonts w:ascii="Calibri" w:hAnsi="Calibri"/>
        </w:rPr>
        <w:t>7.1 Emitir uma NFe</w:t>
      </w:r>
    </w:p>
    <w:p w14:paraId="2C94E772" w14:textId="77777777" w:rsidR="00021B11" w:rsidRDefault="00000000">
      <w:r>
        <w:t>A NFe (modelo 55) é emitida para vendas entre empresas ou para consumidores que exigem nota. Fluxo completo:</w:t>
      </w:r>
    </w:p>
    <w:p w14:paraId="677FD648" w14:textId="77777777" w:rsidR="00021B11" w:rsidRDefault="00000000">
      <w:pPr>
        <w:pStyle w:val="Numerada"/>
      </w:pPr>
      <w:r>
        <w:t>Acesse o menu Vendas &gt; Nova.</w:t>
      </w:r>
    </w:p>
    <w:p w14:paraId="2E4C6824" w14:textId="77777777" w:rsidR="00021B11" w:rsidRDefault="00000000">
      <w:pPr>
        <w:pStyle w:val="Numerada"/>
      </w:pPr>
      <w:r>
        <w:t>Selecione o cliente (ou faça avulsa, caso não tenha cliente).</w:t>
      </w:r>
    </w:p>
    <w:p w14:paraId="4443FAB4" w14:textId="77777777" w:rsidR="00021B11" w:rsidRDefault="00000000">
      <w:pPr>
        <w:pStyle w:val="Numerada"/>
      </w:pPr>
      <w:r>
        <w:t>Adicione os produtos com quantidades e preços.</w:t>
      </w:r>
    </w:p>
    <w:p w14:paraId="7EF5AC1F" w14:textId="77777777" w:rsidR="00021B11" w:rsidRDefault="00000000">
      <w:pPr>
        <w:pStyle w:val="Numerada"/>
      </w:pPr>
      <w:r>
        <w:t>Confira a natureza de operação (CFOP) sugerida.</w:t>
      </w:r>
    </w:p>
    <w:p w14:paraId="31D90E35" w14:textId="77777777" w:rsidR="00021B11" w:rsidRDefault="00000000">
      <w:pPr>
        <w:pStyle w:val="Numerada"/>
      </w:pPr>
      <w:r>
        <w:t>Informe o número da NFe (o sistema sugere o próximo número livre).</w:t>
      </w:r>
    </w:p>
    <w:p w14:paraId="6F02E549" w14:textId="77777777" w:rsidR="00021B11" w:rsidRDefault="00000000">
      <w:pPr>
        <w:pStyle w:val="Numerada"/>
      </w:pPr>
      <w:r>
        <w:t>Confira os valores de impostos (ICMS, IPI, PIS/COFINS) conforme o padrão fiscal.</w:t>
      </w:r>
    </w:p>
    <w:p w14:paraId="5D232026" w14:textId="77777777" w:rsidR="00021B11" w:rsidRDefault="00000000">
      <w:pPr>
        <w:pStyle w:val="Numerada"/>
      </w:pPr>
      <w:r>
        <w:t>Clique em Salvar para gerar a NFe com o XML correspondente.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21B11" w14:paraId="28FAABBD" w14:textId="77777777">
        <w:trPr>
          <w:jc w:val="center"/>
        </w:trPr>
        <w:tc>
          <w:tcPr>
            <w:tcW w:w="4320" w:type="dxa"/>
            <w:shd w:val="clear" w:color="auto" w:fill="1F3C88"/>
          </w:tcPr>
          <w:p w14:paraId="27952ABF" w14:textId="77777777" w:rsidR="00021B11" w:rsidRDefault="00000000">
            <w:r>
              <w:rPr>
                <w:b/>
                <w:color w:val="FFFFFF"/>
                <w:sz w:val="20"/>
              </w:rPr>
              <w:t>Etapa importante</w:t>
            </w:r>
          </w:p>
        </w:tc>
        <w:tc>
          <w:tcPr>
            <w:tcW w:w="4320" w:type="dxa"/>
            <w:shd w:val="clear" w:color="auto" w:fill="1F3C88"/>
          </w:tcPr>
          <w:p w14:paraId="2095AC2B" w14:textId="77777777" w:rsidR="00021B11" w:rsidRDefault="00000000">
            <w:r>
              <w:rPr>
                <w:b/>
                <w:color w:val="FFFFFF"/>
                <w:sz w:val="20"/>
              </w:rPr>
              <w:t>Ação</w:t>
            </w:r>
          </w:p>
        </w:tc>
      </w:tr>
      <w:tr w:rsidR="00021B11" w14:paraId="38DD65E2" w14:textId="77777777">
        <w:trPr>
          <w:jc w:val="center"/>
        </w:trPr>
        <w:tc>
          <w:tcPr>
            <w:tcW w:w="4320" w:type="dxa"/>
          </w:tcPr>
          <w:p w14:paraId="339B3B64" w14:textId="77777777" w:rsidR="00021B11" w:rsidRDefault="00000000">
            <w:r>
              <w:rPr>
                <w:sz w:val="19"/>
              </w:rPr>
              <w:lastRenderedPageBreak/>
              <w:t>Validação</w:t>
            </w:r>
          </w:p>
        </w:tc>
        <w:tc>
          <w:tcPr>
            <w:tcW w:w="4320" w:type="dxa"/>
          </w:tcPr>
          <w:p w14:paraId="65423AFA" w14:textId="77777777" w:rsidR="00021B11" w:rsidRDefault="00000000">
            <w:r>
              <w:rPr>
                <w:sz w:val="19"/>
              </w:rPr>
              <w:t>Clique em ver/validar o XML/nota para conferir os dados antes de transmitir</w:t>
            </w:r>
          </w:p>
        </w:tc>
      </w:tr>
      <w:tr w:rsidR="00021B11" w14:paraId="32B0A99F" w14:textId="77777777">
        <w:trPr>
          <w:jc w:val="center"/>
        </w:trPr>
        <w:tc>
          <w:tcPr>
            <w:tcW w:w="4320" w:type="dxa"/>
          </w:tcPr>
          <w:p w14:paraId="209A5982" w14:textId="77777777" w:rsidR="00021B11" w:rsidRDefault="00000000">
            <w:r>
              <w:rPr>
                <w:sz w:val="19"/>
              </w:rPr>
              <w:t>Assinatura</w:t>
            </w:r>
          </w:p>
        </w:tc>
        <w:tc>
          <w:tcPr>
            <w:tcW w:w="4320" w:type="dxa"/>
          </w:tcPr>
          <w:p w14:paraId="5C6891DD" w14:textId="77777777" w:rsidR="00021B11" w:rsidRDefault="00000000">
            <w:r>
              <w:rPr>
                <w:sz w:val="19"/>
              </w:rPr>
              <w:t>O sistema assina digitalmente com o certificado A1</w:t>
            </w:r>
          </w:p>
        </w:tc>
      </w:tr>
      <w:tr w:rsidR="00021B11" w14:paraId="33E44164" w14:textId="77777777">
        <w:trPr>
          <w:jc w:val="center"/>
        </w:trPr>
        <w:tc>
          <w:tcPr>
            <w:tcW w:w="4320" w:type="dxa"/>
          </w:tcPr>
          <w:p w14:paraId="3E68068A" w14:textId="77777777" w:rsidR="00021B11" w:rsidRDefault="00000000">
            <w:r>
              <w:rPr>
                <w:sz w:val="19"/>
              </w:rPr>
              <w:t>Transmissão</w:t>
            </w:r>
          </w:p>
        </w:tc>
        <w:tc>
          <w:tcPr>
            <w:tcW w:w="4320" w:type="dxa"/>
          </w:tcPr>
          <w:p w14:paraId="37CFA470" w14:textId="77777777" w:rsidR="00021B11" w:rsidRDefault="00000000">
            <w:r>
              <w:rPr>
                <w:sz w:val="19"/>
              </w:rPr>
              <w:t>Envie à SEFAZ pelo botão Transmitir (veja 7.2)</w:t>
            </w:r>
          </w:p>
        </w:tc>
      </w:tr>
    </w:tbl>
    <w:p w14:paraId="56AD77F6" w14:textId="77777777" w:rsidR="00021B11" w:rsidRDefault="00021B11"/>
    <w:p w14:paraId="57E00204" w14:textId="77777777" w:rsidR="00021B11" w:rsidRDefault="00000000">
      <w:pPr>
        <w:pStyle w:val="Ttulo2"/>
      </w:pPr>
      <w:r>
        <w:rPr>
          <w:rFonts w:ascii="Calibri" w:hAnsi="Calibri"/>
        </w:rPr>
        <w:t>7.2 Transmitir e Cancelar a NFe</w:t>
      </w:r>
    </w:p>
    <w:p w14:paraId="47BA31A3" w14:textId="77777777" w:rsidR="00021B11" w:rsidRDefault="00000000">
      <w:r>
        <w:rPr>
          <w:b/>
        </w:rPr>
        <w:t>Após gerar a NFe, é preciso transmiti-la à SEFAZ. Sequência:</w:t>
      </w:r>
    </w:p>
    <w:p w14:paraId="4D0F206B" w14:textId="77777777" w:rsidR="00021B11" w:rsidRDefault="00000000">
      <w:pPr>
        <w:pStyle w:val="Numerada"/>
      </w:pPr>
      <w:r>
        <w:t>Na lista de vendas/notas, abra a NFe desejada.</w:t>
      </w:r>
    </w:p>
    <w:p w14:paraId="585B796B" w14:textId="77777777" w:rsidR="00021B11" w:rsidRDefault="00000000">
      <w:pPr>
        <w:pStyle w:val="Numerada"/>
      </w:pPr>
      <w:r>
        <w:t>Clique no botão Transmitir ao SEFAZ.</w:t>
      </w:r>
    </w:p>
    <w:p w14:paraId="484DE1D3" w14:textId="77777777" w:rsidR="00021B11" w:rsidRDefault="00000000">
      <w:pPr>
        <w:pStyle w:val="Numerada"/>
      </w:pPr>
      <w:r>
        <w:t>Aguarde a resposta: se aprovada, o sistema grava chave, recibo e o XML autorizado.</w:t>
      </w:r>
    </w:p>
    <w:p w14:paraId="6EDD4154" w14:textId="77777777" w:rsidR="00021B11" w:rsidRDefault="00000000">
      <w:pPr>
        <w:pStyle w:val="Numerada"/>
      </w:pPr>
      <w:r>
        <w:t>Para impressão, use Imprimir ou o botão DANFE.</w:t>
      </w:r>
    </w:p>
    <w:p w14:paraId="39202003" w14:textId="77777777" w:rsidR="00021B11" w:rsidRDefault="00000000">
      <w:r>
        <w:rPr>
          <w:b/>
        </w:rPr>
        <w:t>Cancelar uma NFe (somente após aprovada):</w:t>
      </w:r>
    </w:p>
    <w:p w14:paraId="2078ED88" w14:textId="77777777" w:rsidR="00021B11" w:rsidRDefault="00000000">
      <w:pPr>
        <w:pStyle w:val="Numerada"/>
      </w:pPr>
      <w:r>
        <w:t>Abra a NFe aprovada.</w:t>
      </w:r>
    </w:p>
    <w:p w14:paraId="5A3D3719" w14:textId="77777777" w:rsidR="00021B11" w:rsidRDefault="00000000">
      <w:pPr>
        <w:pStyle w:val="Numerada"/>
      </w:pPr>
      <w:r>
        <w:t>Clique no botão Cancelar.</w:t>
      </w:r>
    </w:p>
    <w:p w14:paraId="797798DD" w14:textId="77777777" w:rsidR="00021B11" w:rsidRDefault="00000000">
      <w:pPr>
        <w:pStyle w:val="Numerada"/>
      </w:pPr>
      <w:r>
        <w:t>Informe a justificativa do cancelamento (obrigatória).</w:t>
      </w:r>
    </w:p>
    <w:p w14:paraId="7C304DDE" w14:textId="77777777" w:rsidR="00021B11" w:rsidRDefault="00000000">
      <w:pPr>
        <w:pStyle w:val="Numerada"/>
      </w:pPr>
      <w:r>
        <w:t>Confirme o cancelamento — o sistema envia o evento à SEFAZ e atualiza o estado para Cancelado.</w:t>
      </w:r>
    </w:p>
    <w:p w14:paraId="642839F4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Nunca reutilize um número de nota já cancelado/transmitido. Isso gera rejeição (ex.: erro 539 – número já utilizado). Sempre emita o próximo número livre sugerido pelo sistema.</w:t>
      </w:r>
    </w:p>
    <w:p w14:paraId="76442CAA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Outras funções: Inutilizar NFe (queima uma faixa de números), Imprimir pedido, XML temporário, Duplicar nota e Importar XML (ZIP).</w:t>
      </w:r>
    </w:p>
    <w:p w14:paraId="30726C98" w14:textId="77777777" w:rsidR="00021B11" w:rsidRDefault="00000000">
      <w:pPr>
        <w:pStyle w:val="Ttulo2"/>
      </w:pPr>
      <w:r>
        <w:rPr>
          <w:rFonts w:ascii="Calibri" w:hAnsi="Calibri"/>
        </w:rPr>
        <w:t>7.3 Emitir uma NFCe</w:t>
      </w:r>
    </w:p>
    <w:p w14:paraId="30BCE05B" w14:textId="77777777" w:rsidR="00021B11" w:rsidRDefault="00000000">
      <w:r>
        <w:t>A NFCe (modelo 65) é a nota do consumidor (com QR Code), usada no varejo em geral. O fluxo é semelhante à NFe.</w:t>
      </w:r>
    </w:p>
    <w:p w14:paraId="58F7D46E" w14:textId="77777777" w:rsidR="00021B11" w:rsidRDefault="00000000">
      <w:pPr>
        <w:pStyle w:val="Numerada"/>
      </w:pPr>
      <w:r>
        <w:t>Acesse o menu NFCe &gt; Nova.</w:t>
      </w:r>
    </w:p>
    <w:p w14:paraId="369D63D7" w14:textId="77777777" w:rsidR="00021B11" w:rsidRDefault="00000000">
      <w:pPr>
        <w:pStyle w:val="Numerada"/>
      </w:pPr>
      <w:r>
        <w:t>Selecione o produto e quantidades.</w:t>
      </w:r>
    </w:p>
    <w:p w14:paraId="4F0C0DD0" w14:textId="77777777" w:rsidR="00021B11" w:rsidRDefault="00000000">
      <w:pPr>
        <w:pStyle w:val="Numerada"/>
      </w:pPr>
      <w:r>
        <w:t>Defina a forma de pagamento e, se houver, o cliente.</w:t>
      </w:r>
    </w:p>
    <w:p w14:paraId="1C7AD52F" w14:textId="77777777" w:rsidR="00021B11" w:rsidRDefault="00000000">
      <w:pPr>
        <w:pStyle w:val="Numerada"/>
      </w:pPr>
      <w:r>
        <w:t>Clique em Salvar e, em seguida, Transmitir.</w:t>
      </w:r>
    </w:p>
    <w:p w14:paraId="2F511FC7" w14:textId="77777777" w:rsidR="00021B11" w:rsidRDefault="00000000">
      <w:pPr>
        <w:pStyle w:val="Numerada"/>
      </w:pPr>
      <w:r>
        <w:t>Gere o DANFE/QR Code para impressão ao consumidor.</w:t>
      </w:r>
    </w:p>
    <w:p w14:paraId="563CD581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Em caso de falha na SEFAZ, você pode usar a Contingência (menu NFCe &gt; Envio Contigência) para continuar vendendo enquanto o serviço estiver fora do ar.</w:t>
      </w:r>
    </w:p>
    <w:p w14:paraId="76D7A940" w14:textId="77777777" w:rsidR="00021B11" w:rsidRDefault="00000000">
      <w:pPr>
        <w:pStyle w:val="Ttulo2"/>
      </w:pPr>
      <w:r>
        <w:rPr>
          <w:rFonts w:ascii="Calibri" w:hAnsi="Calibri"/>
        </w:rPr>
        <w:t>7.4 Pré-venda, Orçamento e Ordem de Serviço</w:t>
      </w:r>
    </w:p>
    <w:p w14:paraId="4A84F1F6" w14:textId="77777777" w:rsidR="00021B11" w:rsidRDefault="00000000">
      <w:r>
        <w:t>Pré-venda: registra a venda antes da finalização (sem afetar estoque/financeiro). Pode ser convertida em venda normal.</w:t>
      </w:r>
    </w:p>
    <w:p w14:paraId="694351FE" w14:textId="77777777" w:rsidR="00021B11" w:rsidRDefault="00000000">
      <w:pPr>
        <w:pStyle w:val="Numerada"/>
      </w:pPr>
      <w:r>
        <w:t>Pré-venda: menu Pré Venda &gt; Nova &gt; adicione itens &gt; Salvar.</w:t>
      </w:r>
    </w:p>
    <w:p w14:paraId="56AD5F21" w14:textId="77777777" w:rsidR="00021B11" w:rsidRDefault="00000000">
      <w:pPr>
        <w:pStyle w:val="Numerada"/>
      </w:pPr>
      <w:r>
        <w:lastRenderedPageBreak/>
        <w:t>Orçamento: Vendas &gt; Orçamentos &gt; Novo &gt; monte o orçamento &gt; imprima ou gere venda.</w:t>
      </w:r>
    </w:p>
    <w:p w14:paraId="5427575E" w14:textId="77777777" w:rsidR="00021B11" w:rsidRDefault="00000000">
      <w:pPr>
        <w:pStyle w:val="Numerada"/>
      </w:pPr>
      <w:r>
        <w:t>Ordem de Serviço: menu Serviços &gt; Ordem Serviço &gt; Nova OS.</w:t>
      </w:r>
    </w:p>
    <w:p w14:paraId="044F9DF3" w14:textId="77777777" w:rsidR="00021B11" w:rsidRDefault="00000000">
      <w:pPr>
        <w:pStyle w:val="Ttulo1"/>
      </w:pPr>
      <w:r>
        <w:rPr>
          <w:rFonts w:ascii="Calibri" w:hAnsi="Calibri"/>
        </w:rPr>
        <w:t>8. Ponto de Venda (PDV) e Caixa</w:t>
      </w:r>
    </w:p>
    <w:p w14:paraId="7D6B1CDC" w14:textId="77777777" w:rsidR="00021B11" w:rsidRDefault="00000000">
      <w:pPr>
        <w:pStyle w:val="Ttulo2"/>
      </w:pPr>
      <w:r>
        <w:rPr>
          <w:rFonts w:ascii="Calibri" w:hAnsi="Calibri"/>
        </w:rPr>
        <w:t>8.1 Abrir e Fechar o Caixa</w:t>
      </w:r>
    </w:p>
    <w:p w14:paraId="113F1CDC" w14:textId="77777777" w:rsidR="00021B11" w:rsidRDefault="00000000">
      <w:r>
        <w:t>O caixa controla a movimentação de dinheiro do dia. Antes de vender, é preciso abrir o caixa.</w:t>
      </w:r>
    </w:p>
    <w:p w14:paraId="3D42DDFE" w14:textId="77777777" w:rsidR="00021B11" w:rsidRDefault="00000000">
      <w:pPr>
        <w:pStyle w:val="Numerada"/>
      </w:pPr>
      <w:r>
        <w:t>Acesse o menu Financeiro &gt; Caixa &gt; Abrir caixa.</w:t>
      </w:r>
    </w:p>
    <w:p w14:paraId="494B2A58" w14:textId="77777777" w:rsidR="00021B11" w:rsidRDefault="00000000">
      <w:pPr>
        <w:pStyle w:val="Numerada"/>
      </w:pPr>
      <w:r>
        <w:t>Informe o valor inicial (fundo de troco).</w:t>
      </w:r>
    </w:p>
    <w:p w14:paraId="63A46056" w14:textId="77777777" w:rsidR="00021B11" w:rsidRDefault="00000000">
      <w:pPr>
        <w:pStyle w:val="Numerada"/>
      </w:pPr>
      <w:r>
        <w:t>Clique em Abrir.</w:t>
      </w:r>
    </w:p>
    <w:p w14:paraId="3410B270" w14:textId="77777777" w:rsidR="00021B11" w:rsidRDefault="00000000">
      <w:pPr>
        <w:pStyle w:val="Numerada"/>
      </w:pPr>
      <w:r>
        <w:t>Ao final do expediente, use Fechar caixa para registrar o fechamento (lançamentos/sangrias).</w:t>
      </w:r>
    </w:p>
    <w:p w14:paraId="7F9A3B70" w14:textId="77777777" w:rsidR="00021B11" w:rsidRDefault="00000000">
      <w:pPr>
        <w:pStyle w:val="Numerada"/>
      </w:pPr>
      <w:r>
        <w:t>Imprima o resumo do caixa se necessário.</w:t>
      </w:r>
    </w:p>
    <w:p w14:paraId="5AE74633" w14:textId="77777777" w:rsidR="00021B11" w:rsidRDefault="00000000">
      <w:pPr>
        <w:pStyle w:val="Ttulo2"/>
      </w:pPr>
      <w:r>
        <w:rPr>
          <w:rFonts w:ascii="Calibri" w:hAnsi="Calibri"/>
        </w:rPr>
        <w:t>8.2 PDV (Venda no Balcão)</w:t>
      </w:r>
    </w:p>
    <w:p w14:paraId="757CFEF2" w14:textId="77777777" w:rsidR="00021B11" w:rsidRDefault="00000000">
      <w:pPr>
        <w:pStyle w:val="Numerada"/>
      </w:pPr>
      <w:r>
        <w:t>Acesse o menu PDV &gt; PDV.</w:t>
      </w:r>
    </w:p>
    <w:p w14:paraId="574D83BF" w14:textId="77777777" w:rsidR="00021B11" w:rsidRDefault="00000000">
      <w:pPr>
        <w:pStyle w:val="Numerada"/>
      </w:pPr>
      <w:r>
        <w:t>Busque os produtos (por código de barras, nome ou descrição).</w:t>
      </w:r>
    </w:p>
    <w:p w14:paraId="53C41DB6" w14:textId="77777777" w:rsidR="00021B11" w:rsidRDefault="00000000">
      <w:pPr>
        <w:pStyle w:val="Numerada"/>
      </w:pPr>
      <w:r>
        <w:t>Adicione ao carrinho e defina quantidades.</w:t>
      </w:r>
    </w:p>
    <w:p w14:paraId="25B4BB77" w14:textId="77777777" w:rsidR="00021B11" w:rsidRDefault="00000000">
      <w:pPr>
        <w:pStyle w:val="Numerada"/>
      </w:pPr>
      <w:r>
        <w:t>Escolha a forma de pagamento (dinheiro, cartão, pix, etc.).</w:t>
      </w:r>
    </w:p>
    <w:p w14:paraId="218890BC" w14:textId="77777777" w:rsidR="00021B11" w:rsidRDefault="00000000">
      <w:pPr>
        <w:pStyle w:val="Numerada"/>
      </w:pPr>
      <w:r>
        <w:t>Finalize a venda e, se aplicável, emita a NFCe ao consumidor.</w:t>
      </w:r>
    </w:p>
    <w:p w14:paraId="0F25413C" w14:textId="77777777" w:rsidR="00021B11" w:rsidRDefault="00000000">
      <w:pPr>
        <w:pStyle w:val="Ttulo2"/>
      </w:pPr>
      <w:r>
        <w:rPr>
          <w:rFonts w:ascii="Calibri" w:hAnsi="Calibri"/>
        </w:rPr>
        <w:t>8.3 Sangria e Suprimento</w:t>
      </w:r>
    </w:p>
    <w:p w14:paraId="23445278" w14:textId="77777777" w:rsidR="00021B11" w:rsidRDefault="00000000">
      <w:r>
        <w:t>Sangria é a retirada de dinheiro do caixa (ex.: pagamento de fornecedor) e Suprimento é a entrada de valores.</w:t>
      </w:r>
    </w:p>
    <w:p w14:paraId="0F1C9DDD" w14:textId="77777777" w:rsidR="00021B11" w:rsidRDefault="00000000">
      <w:pPr>
        <w:pStyle w:val="Numerada"/>
      </w:pPr>
      <w:r>
        <w:t>Acesse o menu Financeiro &gt; Caixa &gt; Sangria/Suprimento.</w:t>
      </w:r>
    </w:p>
    <w:p w14:paraId="57E0D9B6" w14:textId="77777777" w:rsidR="00021B11" w:rsidRDefault="00000000">
      <w:pPr>
        <w:pStyle w:val="Numerada"/>
      </w:pPr>
      <w:r>
        <w:t>Informe o valor, o motivo e o caixa de origem/destino.</w:t>
      </w:r>
    </w:p>
    <w:p w14:paraId="680CFE52" w14:textId="77777777" w:rsidR="00021B11" w:rsidRDefault="00000000">
      <w:pPr>
        <w:pStyle w:val="Numerada"/>
      </w:pPr>
      <w:r>
        <w:t>Clique em Salvar.</w:t>
      </w:r>
    </w:p>
    <w:p w14:paraId="55857C82" w14:textId="77777777" w:rsidR="00021B11" w:rsidRDefault="00000000">
      <w:pPr>
        <w:pStyle w:val="Ttulo1"/>
      </w:pPr>
      <w:r>
        <w:rPr>
          <w:rFonts w:ascii="Calibri" w:hAnsi="Calibri"/>
        </w:rPr>
        <w:t>9. Financeiro</w:t>
      </w:r>
    </w:p>
    <w:p w14:paraId="7D067691" w14:textId="77777777" w:rsidR="00021B11" w:rsidRDefault="00000000">
      <w:pPr>
        <w:pStyle w:val="Ttulo2"/>
      </w:pPr>
      <w:r>
        <w:rPr>
          <w:rFonts w:ascii="Calibri" w:hAnsi="Calibri"/>
        </w:rPr>
        <w:t>9.1 Contas a Pagar</w:t>
      </w:r>
    </w:p>
    <w:p w14:paraId="7BFF95BA" w14:textId="77777777" w:rsidR="00021B11" w:rsidRDefault="00000000">
      <w:pPr>
        <w:pStyle w:val="Numerada"/>
      </w:pPr>
      <w:r>
        <w:t>Acesse o menu Financeiro &gt; Contas a pagar.</w:t>
      </w:r>
    </w:p>
    <w:p w14:paraId="172006EB" w14:textId="77777777" w:rsidR="00021B11" w:rsidRDefault="00000000">
      <w:pPr>
        <w:pStyle w:val="Numerada"/>
      </w:pPr>
      <w:r>
        <w:t>Clique em Nova conta.</w:t>
      </w:r>
    </w:p>
    <w:p w14:paraId="42B63312" w14:textId="77777777" w:rsidR="00021B11" w:rsidRDefault="00000000">
      <w:pPr>
        <w:pStyle w:val="Numerada"/>
      </w:pPr>
      <w:r>
        <w:t>Informe o fornecedor/beneficiário, vencimento, valor e categoria/plano de contas.</w:t>
      </w:r>
    </w:p>
    <w:p w14:paraId="62D2213D" w14:textId="77777777" w:rsidR="00021B11" w:rsidRDefault="00000000">
      <w:pPr>
        <w:pStyle w:val="Numerada"/>
      </w:pPr>
      <w:r>
        <w:t>Clique em Salvar.</w:t>
      </w:r>
    </w:p>
    <w:p w14:paraId="325209FC" w14:textId="77777777" w:rsidR="00021B11" w:rsidRDefault="00000000">
      <w:pPr>
        <w:pStyle w:val="Numerada"/>
      </w:pPr>
      <w:r>
        <w:t>Para baixar (quitar), abra a conta e clique em Pagar; informe a data e a forma de pagamento.</w:t>
      </w:r>
    </w:p>
    <w:p w14:paraId="1055E6CF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Use as ações em lote: selecione várias contas e clique em Pagar selecionados.</w:t>
      </w:r>
    </w:p>
    <w:p w14:paraId="4A845A02" w14:textId="77777777" w:rsidR="00021B11" w:rsidRDefault="00000000">
      <w:pPr>
        <w:pStyle w:val="Ttulo2"/>
      </w:pPr>
      <w:r>
        <w:rPr>
          <w:rFonts w:ascii="Calibri" w:hAnsi="Calibri"/>
        </w:rPr>
        <w:lastRenderedPageBreak/>
        <w:t>9.2 Contas a Receber</w:t>
      </w:r>
    </w:p>
    <w:p w14:paraId="527DCB27" w14:textId="77777777" w:rsidR="00021B11" w:rsidRDefault="00000000">
      <w:pPr>
        <w:pStyle w:val="Numerada"/>
      </w:pPr>
      <w:r>
        <w:t>Acesse o menu Financeiro &gt; Contas a receber.</w:t>
      </w:r>
    </w:p>
    <w:p w14:paraId="3EE77B7F" w14:textId="77777777" w:rsidR="00021B11" w:rsidRDefault="00000000">
      <w:pPr>
        <w:pStyle w:val="Numerada"/>
      </w:pPr>
      <w:r>
        <w:t>Clique em Nova conta.</w:t>
      </w:r>
    </w:p>
    <w:p w14:paraId="5179994B" w14:textId="77777777" w:rsidR="00021B11" w:rsidRDefault="00000000">
      <w:pPr>
        <w:pStyle w:val="Numerada"/>
      </w:pPr>
      <w:r>
        <w:t>Informe o cliente, vencimento e valor.</w:t>
      </w:r>
    </w:p>
    <w:p w14:paraId="40FAAA23" w14:textId="77777777" w:rsidR="00021B11" w:rsidRDefault="00000000">
      <w:pPr>
        <w:pStyle w:val="Numerada"/>
      </w:pPr>
      <w:r>
        <w:t>Para baixar, abra a conta e clique em Receber / Pagar e registre a quitação.</w:t>
      </w:r>
    </w:p>
    <w:p w14:paraId="6B5DDD06" w14:textId="77777777" w:rsidR="00021B11" w:rsidRDefault="00000000">
      <w:pPr>
        <w:pStyle w:val="Ttulo2"/>
      </w:pPr>
      <w:r>
        <w:rPr>
          <w:rFonts w:ascii="Calibri" w:hAnsi="Calibri"/>
        </w:rPr>
        <w:t>9.3 Boletos e Remessas</w:t>
      </w:r>
    </w:p>
    <w:p w14:paraId="0AF526FE" w14:textId="77777777" w:rsidR="00021B11" w:rsidRDefault="00000000">
      <w:r>
        <w:t>O módulo de boletos permite gerar cobranças digitadas e enviar remessa ao banco.</w:t>
      </w:r>
    </w:p>
    <w:p w14:paraId="79E5A2D4" w14:textId="77777777" w:rsidR="00021B11" w:rsidRDefault="00000000">
      <w:pPr>
        <w:pStyle w:val="Numerada"/>
      </w:pPr>
      <w:r>
        <w:t>Cadastre as contas para boleto em Financeiro &gt; Contas para boleto.</w:t>
      </w:r>
    </w:p>
    <w:p w14:paraId="79A4A6EF" w14:textId="77777777" w:rsidR="00021B11" w:rsidRDefault="00000000">
      <w:pPr>
        <w:pStyle w:val="Numerada"/>
      </w:pPr>
      <w:r>
        <w:t>No menu Financeiro &gt; Boletos, clique em Novo Boleto e associe a um cliente/conta.</w:t>
      </w:r>
    </w:p>
    <w:p w14:paraId="3CA50BD8" w14:textId="77777777" w:rsidR="00021B11" w:rsidRDefault="00000000">
      <w:pPr>
        <w:pStyle w:val="Numerada"/>
      </w:pPr>
      <w:r>
        <w:t>Gere o boleto e imprima ou envie ao cliente.</w:t>
      </w:r>
    </w:p>
    <w:p w14:paraId="22C44266" w14:textId="77777777" w:rsidR="00021B11" w:rsidRDefault="00000000">
      <w:pPr>
        <w:pStyle w:val="Numerada"/>
      </w:pPr>
      <w:r>
        <w:t>Use Remessa boleto para gerar o arquivo de remessa para o banco e importar os retornos.</w:t>
      </w:r>
    </w:p>
    <w:p w14:paraId="5E34103B" w14:textId="77777777" w:rsidR="00021B11" w:rsidRDefault="00000000">
      <w:pPr>
        <w:pStyle w:val="Ttulo1"/>
      </w:pPr>
      <w:r>
        <w:rPr>
          <w:rFonts w:ascii="Calibri" w:hAnsi="Calibri"/>
        </w:rPr>
        <w:t>10. Fiscais de Transporte</w:t>
      </w:r>
    </w:p>
    <w:p w14:paraId="0E5F84B9" w14:textId="77777777" w:rsidR="00021B11" w:rsidRDefault="00000000">
      <w:pPr>
        <w:pStyle w:val="Ttulo2"/>
      </w:pPr>
      <w:r>
        <w:rPr>
          <w:rFonts w:ascii="Calibri" w:hAnsi="Calibri"/>
        </w:rPr>
        <w:t>10.1 CTe e CTe-OS</w:t>
      </w:r>
    </w:p>
    <w:p w14:paraId="01736628" w14:textId="77777777" w:rsidR="00021B11" w:rsidRDefault="00000000">
      <w:r>
        <w:t>CTe (Conhecimento de Transporte Eletrônico) documenta o transporte de cargas. CTe-OS é a modalidade por obra/serviço.</w:t>
      </w:r>
    </w:p>
    <w:p w14:paraId="4322C1CE" w14:textId="77777777" w:rsidR="00021B11" w:rsidRDefault="00000000">
      <w:pPr>
        <w:pStyle w:val="Numerada"/>
      </w:pPr>
      <w:r>
        <w:t>Acesse o menu CTe &gt; Nova (ou CTe Os &gt; Nova).</w:t>
      </w:r>
    </w:p>
    <w:p w14:paraId="2771DB4C" w14:textId="77777777" w:rsidR="00021B11" w:rsidRDefault="00000000">
      <w:pPr>
        <w:pStyle w:val="Numerada"/>
      </w:pPr>
      <w:r>
        <w:t>Informe o tomador, o emitente e as informações da carga/transporte.</w:t>
      </w:r>
    </w:p>
    <w:p w14:paraId="55F6C148" w14:textId="77777777" w:rsidR="00021B11" w:rsidRDefault="00000000">
      <w:pPr>
        <w:pStyle w:val="Numerada"/>
      </w:pPr>
      <w:r>
        <w:t>Adicione os produtos e os valores.</w:t>
      </w:r>
    </w:p>
    <w:p w14:paraId="7661DCB7" w14:textId="77777777" w:rsidR="00021B11" w:rsidRDefault="00000000">
      <w:pPr>
        <w:pStyle w:val="Numerada"/>
      </w:pPr>
      <w:r>
        <w:t>Clique em Salvar, valide e transmita à SEFAZ.</w:t>
      </w:r>
    </w:p>
    <w:p w14:paraId="235D5876" w14:textId="77777777" w:rsidR="00021B11" w:rsidRDefault="00000000">
      <w:pPr>
        <w:pStyle w:val="Numerada"/>
      </w:pPr>
      <w:r>
        <w:t>Imprima o DACTE, se necessário.</w:t>
      </w:r>
    </w:p>
    <w:p w14:paraId="4F1763A2" w14:textId="77777777" w:rsidR="00021B11" w:rsidRDefault="00000000">
      <w:pPr>
        <w:pStyle w:val="Ttulo2"/>
      </w:pPr>
      <w:r>
        <w:rPr>
          <w:rFonts w:ascii="Calibri" w:hAnsi="Calibri"/>
        </w:rPr>
        <w:t>10.2 MDFe</w:t>
      </w:r>
    </w:p>
    <w:p w14:paraId="4F56239B" w14:textId="77777777" w:rsidR="00021B11" w:rsidRDefault="00000000">
      <w:r>
        <w:t>MDFe (Manifesto Eletrônico de Documentos Fiscais) consolida o transporte (uma ou mais notas/cargadas no mesmo veículo).</w:t>
      </w:r>
    </w:p>
    <w:p w14:paraId="36A0BE69" w14:textId="77777777" w:rsidR="00021B11" w:rsidRDefault="00000000">
      <w:pPr>
        <w:pStyle w:val="Numerada"/>
      </w:pPr>
      <w:r>
        <w:t>Acesse o menu MDFe &gt; Nova.</w:t>
      </w:r>
    </w:p>
    <w:p w14:paraId="4FB59876" w14:textId="77777777" w:rsidR="00021B11" w:rsidRDefault="00000000">
      <w:pPr>
        <w:pStyle w:val="Numerada"/>
      </w:pPr>
      <w:r>
        <w:t>Informe os dados do veículo, condutor, remetente e destinatário.</w:t>
      </w:r>
    </w:p>
    <w:p w14:paraId="04A6CA4D" w14:textId="77777777" w:rsidR="00021B11" w:rsidRDefault="00000000">
      <w:pPr>
        <w:pStyle w:val="Numerada"/>
      </w:pPr>
      <w:r>
        <w:t>Adicione os CTe/NFe transportadas (ou crie a partir de vendas).</w:t>
      </w:r>
    </w:p>
    <w:p w14:paraId="0DABA0E0" w14:textId="77777777" w:rsidR="00021B11" w:rsidRDefault="00000000">
      <w:pPr>
        <w:pStyle w:val="Numerada"/>
      </w:pPr>
      <w:r>
        <w:t>Clique em Salvar e transmita.</w:t>
      </w:r>
    </w:p>
    <w:p w14:paraId="0C476DFF" w14:textId="77777777" w:rsidR="00021B11" w:rsidRDefault="00000000">
      <w:pPr>
        <w:pStyle w:val="Numerada"/>
      </w:pPr>
      <w:r>
        <w:t>Ao finalizar o transporte, use Encerrar para dar baixa.</w:t>
      </w:r>
    </w:p>
    <w:p w14:paraId="2B538117" w14:textId="77777777" w:rsidR="00021B11" w:rsidRDefault="00000000">
      <w:pPr>
        <w:pStyle w:val="Ttulo2"/>
      </w:pPr>
      <w:r>
        <w:rPr>
          <w:rFonts w:ascii="Calibri" w:hAnsi="Calibri"/>
        </w:rPr>
        <w:t>10.3 Nota de Serviço (NFSe)</w:t>
      </w:r>
    </w:p>
    <w:p w14:paraId="3D8C24B3" w14:textId="77777777" w:rsidR="00021B11" w:rsidRDefault="00000000">
      <w:r>
        <w:t>Usada para emitir notas de serviços prestados.</w:t>
      </w:r>
    </w:p>
    <w:p w14:paraId="4468BC98" w14:textId="77777777" w:rsidR="00021B11" w:rsidRDefault="00000000">
      <w:pPr>
        <w:pStyle w:val="Numerada"/>
      </w:pPr>
      <w:r>
        <w:t>Acesse o menu NFSe &gt; Nova.</w:t>
      </w:r>
    </w:p>
    <w:p w14:paraId="0117FDB2" w14:textId="77777777" w:rsidR="00021B11" w:rsidRDefault="00000000">
      <w:pPr>
        <w:pStyle w:val="Numerada"/>
      </w:pPr>
      <w:r>
        <w:t>Informe o cliente e a descrição do serviço (com alíquota/ISS).</w:t>
      </w:r>
    </w:p>
    <w:p w14:paraId="106C4D6A" w14:textId="77777777" w:rsidR="00021B11" w:rsidRDefault="00000000">
      <w:pPr>
        <w:pStyle w:val="Numerada"/>
      </w:pPr>
      <w:r>
        <w:t>Clique em Salvar e transmita à prefeitura.</w:t>
      </w:r>
    </w:p>
    <w:p w14:paraId="25E29462" w14:textId="77777777" w:rsidR="00021B11" w:rsidRDefault="00000000">
      <w:pPr>
        <w:pStyle w:val="Numerada"/>
      </w:pPr>
      <w:r>
        <w:lastRenderedPageBreak/>
        <w:t>Imprima ou envie ao cliente.</w:t>
      </w:r>
    </w:p>
    <w:p w14:paraId="00632D6A" w14:textId="77777777" w:rsidR="00021B11" w:rsidRDefault="00000000">
      <w:pPr>
        <w:pStyle w:val="Ttulo1"/>
      </w:pPr>
      <w:r>
        <w:rPr>
          <w:rFonts w:ascii="Calibri" w:hAnsi="Calibri"/>
        </w:rPr>
        <w:t>11. Delivery e Cardápio</w:t>
      </w:r>
    </w:p>
    <w:p w14:paraId="77D1E102" w14:textId="77777777" w:rsidR="00021B11" w:rsidRDefault="00000000">
      <w:r>
        <w:t>O módulo de delivery/cardápio permite montar uma loja online de comida (com produtos, adicionais, motoboys e controle de pedidos da cozinha).</w:t>
      </w:r>
    </w:p>
    <w:p w14:paraId="49B1F357" w14:textId="77777777" w:rsidR="00021B11" w:rsidRDefault="00000000">
      <w:r>
        <w:rPr>
          <w:b/>
        </w:rPr>
        <w:t>Primeiro, configure a loja:</w:t>
      </w:r>
    </w:p>
    <w:p w14:paraId="4AD1268C" w14:textId="77777777" w:rsidR="00021B11" w:rsidRDefault="00000000">
      <w:pPr>
        <w:pStyle w:val="Numerada"/>
      </w:pPr>
      <w:r>
        <w:t>Delivery/Marketplace &gt; Configuração: configure dados da loja, horários e funcionamento.</w:t>
      </w:r>
    </w:p>
    <w:p w14:paraId="54C0AFCF" w14:textId="77777777" w:rsidR="00021B11" w:rsidRDefault="00000000">
      <w:pPr>
        <w:pStyle w:val="Numerada"/>
      </w:pPr>
      <w:r>
        <w:t>Delivery/Marketplace &gt; Funcionamento: defina os horários de funcionamento.</w:t>
      </w:r>
    </w:p>
    <w:p w14:paraId="7F258810" w14:textId="77777777" w:rsidR="00021B11" w:rsidRDefault="00000000">
      <w:pPr>
        <w:pStyle w:val="Numerada"/>
      </w:pPr>
      <w:r>
        <w:t>Delivery/Marketplace &gt; Bairros: cadastre os bairros atendidos e taxas de entrega.</w:t>
      </w:r>
    </w:p>
    <w:p w14:paraId="5DE1D548" w14:textId="77777777" w:rsidR="00021B11" w:rsidRDefault="00000000">
      <w:pPr>
        <w:pStyle w:val="Numerada"/>
      </w:pPr>
      <w:r>
        <w:t>Delivery/Marketplace &gt; Categorias de produto: crie as categorias do cardápio.</w:t>
      </w:r>
    </w:p>
    <w:p w14:paraId="3BC01495" w14:textId="77777777" w:rsidR="00021B11" w:rsidRDefault="00000000">
      <w:pPr>
        <w:pStyle w:val="Numerada"/>
      </w:pPr>
      <w:r>
        <w:t>Delivery/Marketplace &gt; Produtos: cadastre os itens (com foto, preço e adicionais).</w:t>
      </w:r>
    </w:p>
    <w:p w14:paraId="52E26168" w14:textId="77777777" w:rsidR="00021B11" w:rsidRDefault="00000000">
      <w:pPr>
        <w:pStyle w:val="Numerada"/>
      </w:pPr>
      <w:r>
        <w:t>Delivery/Marketplace &gt; Adicionais: cadastre extras (molhos, drinks, tamanhos).</w:t>
      </w:r>
    </w:p>
    <w:p w14:paraId="51BFC559" w14:textId="77777777" w:rsidR="00021B11" w:rsidRDefault="00000000">
      <w:pPr>
        <w:pStyle w:val="Numerada"/>
      </w:pPr>
      <w:r>
        <w:t>Delivery/Marketplace &gt; Motoboys: cadastre os entregadores (comissão).</w:t>
      </w:r>
    </w:p>
    <w:p w14:paraId="4502B6C2" w14:textId="77777777" w:rsidR="00021B11" w:rsidRDefault="00000000">
      <w:pPr>
        <w:pStyle w:val="Numerada"/>
      </w:pPr>
      <w:r>
        <w:t>Delivery/Marketplace &gt; Pedidos: acompanhe e alterne o status dos pedidos.</w:t>
      </w:r>
    </w:p>
    <w:p w14:paraId="1429F8A3" w14:textId="77777777" w:rsidR="00021B11" w:rsidRDefault="00000000">
      <w:pPr>
        <w:pStyle w:val="Numerada"/>
      </w:pPr>
      <w:r>
        <w:t>Controle de pedidos (cozinha): o painel da cozinha mostra os pedidos a preparar.</w:t>
      </w:r>
    </w:p>
    <w:p w14:paraId="2934359F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Use Ver loja para conferir como a loja aparece para o cliente. O cardápio também tem carrossel de destaque, cupons de desconto e avaliações.</w:t>
      </w:r>
    </w:p>
    <w:p w14:paraId="52F9D546" w14:textId="77777777" w:rsidR="00021B11" w:rsidRDefault="00000000">
      <w:pPr>
        <w:pStyle w:val="Ttulo1"/>
      </w:pPr>
      <w:r>
        <w:rPr>
          <w:rFonts w:ascii="Calibri" w:hAnsi="Calibri"/>
        </w:rPr>
        <w:t>12. E-commerce</w:t>
      </w:r>
    </w:p>
    <w:p w14:paraId="5577C754" w14:textId="77777777" w:rsidR="00021B11" w:rsidRDefault="00000000">
      <w:r>
        <w:t>Este módulo publica uma loja virtual vinculada ao ERP, com produtos, pedidos e meio de pagamento.</w:t>
      </w:r>
    </w:p>
    <w:p w14:paraId="6F26C6BE" w14:textId="77777777" w:rsidR="00021B11" w:rsidRDefault="00000000">
      <w:pPr>
        <w:pStyle w:val="Numerada"/>
      </w:pPr>
      <w:r>
        <w:t>E-commerce &gt; Configuração: configure os dados da loja (nome, logotipo, formas de pagamento).</w:t>
      </w:r>
    </w:p>
    <w:p w14:paraId="3DA35013" w14:textId="77777777" w:rsidR="00021B11" w:rsidRDefault="00000000">
      <w:pPr>
        <w:pStyle w:val="Numerada"/>
      </w:pPr>
      <w:r>
        <w:t>E-commerce &gt; Categorias de produtos: organize as categorias da loja.</w:t>
      </w:r>
    </w:p>
    <w:p w14:paraId="3D43B5DB" w14:textId="77777777" w:rsidR="00021B11" w:rsidRDefault="00000000">
      <w:pPr>
        <w:pStyle w:val="Numerada"/>
      </w:pPr>
      <w:r>
        <w:t>E-commerce &gt; Produtos: indique quais produtos serão exibidos e defina os preços online.</w:t>
      </w:r>
    </w:p>
    <w:p w14:paraId="69A45AF0" w14:textId="77777777" w:rsidR="00021B11" w:rsidRDefault="00000000">
      <w:pPr>
        <w:pStyle w:val="Numerada"/>
      </w:pPr>
      <w:r>
        <w:t>E-commerce &gt; Pedidos: acompanhe os pedidos recebidos na loja.</w:t>
      </w:r>
    </w:p>
    <w:p w14:paraId="614194DC" w14:textId="77777777" w:rsidR="00021B11" w:rsidRDefault="00000000">
      <w:pPr>
        <w:pStyle w:val="Numerada"/>
      </w:pPr>
      <w:r>
        <w:t>Ver site: abre a loja virtual em uma nova aba para conferência.</w:t>
      </w:r>
    </w:p>
    <w:p w14:paraId="2BF89670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Os pedidos do e-commerce entram automaticamente no ERP; é possível gerar a NFe do pedido conforme a venda.</w:t>
      </w:r>
    </w:p>
    <w:p w14:paraId="7AB00A58" w14:textId="77777777" w:rsidR="00021B11" w:rsidRDefault="00000000">
      <w:pPr>
        <w:pStyle w:val="Ttulo1"/>
      </w:pPr>
      <w:r>
        <w:rPr>
          <w:rFonts w:ascii="Calibri" w:hAnsi="Calibri"/>
        </w:rPr>
        <w:t>13. Marketplaces (Mercado Livre, WooCommerce, Nuvem Shop)</w:t>
      </w:r>
    </w:p>
    <w:p w14:paraId="4E89D2FF" w14:textId="77777777" w:rsidR="00021B11" w:rsidRDefault="00000000">
      <w:r>
        <w:t>O ERP integra com plataformas de venda externas. Como o fluxo é parecido, veja o procedimento geral:</w:t>
      </w:r>
    </w:p>
    <w:p w14:paraId="18705263" w14:textId="77777777" w:rsidR="00021B11" w:rsidRDefault="00000000">
      <w:pPr>
        <w:pStyle w:val="Numerada"/>
      </w:pPr>
      <w:r>
        <w:lastRenderedPageBreak/>
        <w:t>Acesse o menu do marketplace (ex.: Mercado Livre &gt; Configuração).</w:t>
      </w:r>
    </w:p>
    <w:p w14:paraId="281559F6" w14:textId="77777777" w:rsidR="00021B11" w:rsidRDefault="00000000">
      <w:pPr>
        <w:pStyle w:val="Numerada"/>
      </w:pPr>
      <w:r>
        <w:t>Conecte a conta (autenticação/autorização) conforme as instruções da plataforma.</w:t>
      </w:r>
    </w:p>
    <w:p w14:paraId="5628FC78" w14:textId="77777777" w:rsidR="00021B11" w:rsidRDefault="00000000">
      <w:pPr>
        <w:pStyle w:val="Numerada"/>
      </w:pPr>
      <w:r>
        <w:t>Sincronize ou cadastre os produtos (Mercado Livre &gt; Produtos; WooCommerce &gt; Produtos; Nuvem Shop &gt; Produtos).</w:t>
      </w:r>
    </w:p>
    <w:p w14:paraId="7D6A7A15" w14:textId="77777777" w:rsidR="00021B11" w:rsidRDefault="00000000">
      <w:pPr>
        <w:pStyle w:val="Numerada"/>
      </w:pPr>
      <w:r>
        <w:t>Acompanhe os pedidos recebidos (menu Pedidos).</w:t>
      </w:r>
    </w:p>
    <w:p w14:paraId="78DA6672" w14:textId="77777777" w:rsidR="00021B11" w:rsidRDefault="00000000">
      <w:pPr>
        <w:pStyle w:val="Numerada"/>
      </w:pPr>
      <w:r>
        <w:t>Quando um pedido chegar, gere a NFe correspondente e faça o despacho/entrega.</w:t>
      </w:r>
    </w:p>
    <w:p w14:paraId="6D991620" w14:textId="77777777" w:rsidR="00021B11" w:rsidRDefault="00000000">
      <w:pPr>
        <w:pStyle w:val="Numerada"/>
      </w:pPr>
      <w:r>
        <w:t>Responda perguntas e mensagens dos clientes quando aplicável (ex.: Perguntas do Mercado Livre).</w:t>
      </w:r>
    </w:p>
    <w:p w14:paraId="24F2CD6D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Use as galerias de imagens para os produtos dos marketplaces e mantenha informações fiscais corretas para gerar as notas automaticamente.</w:t>
      </w:r>
    </w:p>
    <w:p w14:paraId="11BF958F" w14:textId="77777777" w:rsidR="00021B11" w:rsidRDefault="00000000">
      <w:pPr>
        <w:pStyle w:val="Ttulo1"/>
      </w:pPr>
      <w:r>
        <w:rPr>
          <w:rFonts w:ascii="Calibri" w:hAnsi="Calibri"/>
        </w:rPr>
        <w:t>14. Reservas (Hotelaria)</w:t>
      </w:r>
    </w:p>
    <w:p w14:paraId="7DD942F2" w14:textId="77777777" w:rsidR="00021B11" w:rsidRDefault="00000000">
      <w:r>
        <w:t>O módulo de reservas gerencia acomodações, hóspedes, consumos (frigobar) e a emissão da fatura/nota na saída.</w:t>
      </w:r>
    </w:p>
    <w:p w14:paraId="12EA405E" w14:textId="77777777" w:rsidR="00021B11" w:rsidRDefault="00000000">
      <w:pPr>
        <w:pStyle w:val="Ttulo2"/>
      </w:pPr>
      <w:r>
        <w:rPr>
          <w:rFonts w:ascii="Calibri" w:hAnsi="Calibri"/>
        </w:rPr>
        <w:t>14.1 Configurações e Acomodações</w:t>
      </w:r>
    </w:p>
    <w:p w14:paraId="3FB412C4" w14:textId="77777777" w:rsidR="00021B11" w:rsidRDefault="00000000">
      <w:pPr>
        <w:pStyle w:val="Numerada"/>
      </w:pPr>
      <w:r>
        <w:t>Reservas &gt; Configuração: ajuste as regras gerais de reservas.</w:t>
      </w:r>
    </w:p>
    <w:p w14:paraId="7A40C104" w14:textId="77777777" w:rsidR="00021B11" w:rsidRDefault="00000000">
      <w:pPr>
        <w:pStyle w:val="Numerada"/>
      </w:pPr>
      <w:r>
        <w:t>Reservas &gt; Categorias de acomodação: crie os tipos (suíte, quarto, chalé).</w:t>
      </w:r>
    </w:p>
    <w:p w14:paraId="2139B229" w14:textId="77777777" w:rsidR="00021B11" w:rsidRDefault="00000000">
      <w:pPr>
        <w:pStyle w:val="Numerada"/>
      </w:pPr>
      <w:r>
        <w:t>Reservas &gt; Acomodações: cadastre os quartos disponíveis e associe à categoria.</w:t>
      </w:r>
    </w:p>
    <w:p w14:paraId="3D74A48A" w14:textId="77777777" w:rsidR="00021B11" w:rsidRDefault="00000000">
      <w:pPr>
        <w:pStyle w:val="Numerada"/>
      </w:pPr>
      <w:r>
        <w:t>Reservas &gt; Frigobares: cadastre os itens que ficam nos quartos.</w:t>
      </w:r>
    </w:p>
    <w:p w14:paraId="3ED90D36" w14:textId="77777777" w:rsidR="00021B11" w:rsidRDefault="00000000">
      <w:pPr>
        <w:pStyle w:val="Ttulo2"/>
      </w:pPr>
      <w:r>
        <w:rPr>
          <w:rFonts w:ascii="Calibri" w:hAnsi="Calibri"/>
        </w:rPr>
        <w:t>14.2 Criar Reserva e Check-in</w:t>
      </w:r>
    </w:p>
    <w:p w14:paraId="27DCAA9C" w14:textId="77777777" w:rsidR="00021B11" w:rsidRDefault="00000000">
      <w:pPr>
        <w:pStyle w:val="Numerada"/>
      </w:pPr>
      <w:r>
        <w:t>Reservas &gt; Reservas &gt; Nova Reserva.</w:t>
      </w:r>
    </w:p>
    <w:p w14:paraId="5789DBEA" w14:textId="77777777" w:rsidR="00021B11" w:rsidRDefault="00000000">
      <w:pPr>
        <w:pStyle w:val="Numerada"/>
      </w:pPr>
      <w:r>
        <w:t>Informe o hospede, as datas (entrada/saída) e a acomodação.</w:t>
      </w:r>
    </w:p>
    <w:p w14:paraId="5EC69784" w14:textId="77777777" w:rsidR="00021B11" w:rsidRDefault="00000000">
      <w:pPr>
        <w:pStyle w:val="Numerada"/>
      </w:pPr>
      <w:r>
        <w:t>Registre o check-in (o sistema inicia a hospedagem).</w:t>
      </w:r>
    </w:p>
    <w:p w14:paraId="03AF984B" w14:textId="77777777" w:rsidR="00021B11" w:rsidRDefault="00000000">
      <w:pPr>
        <w:pStyle w:val="Numerada"/>
      </w:pPr>
      <w:r>
        <w:t>Durante a estadia, registre consumos (produtos/serviços) na reserva.</w:t>
      </w:r>
    </w:p>
    <w:p w14:paraId="027239F6" w14:textId="77777777" w:rsidR="00021B11" w:rsidRDefault="00000000">
      <w:pPr>
        <w:pStyle w:val="Numerada"/>
      </w:pPr>
      <w:r>
        <w:t>Ao término, feche a conta, gere a fatura e, se necessário, a NFe/NFSe.</w:t>
      </w:r>
    </w:p>
    <w:p w14:paraId="73263522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O reserve-cliente (link externo) permite que o próprio cliente consulte e confirme a reserva sem logar no painel.</w:t>
      </w:r>
    </w:p>
    <w:p w14:paraId="1BD13DFC" w14:textId="77777777" w:rsidR="00021B11" w:rsidRDefault="00000000">
      <w:pPr>
        <w:pStyle w:val="Ttulo1"/>
      </w:pPr>
      <w:r>
        <w:rPr>
          <w:rFonts w:ascii="Calibri" w:hAnsi="Calibri"/>
        </w:rPr>
        <w:t>15. Agendamentos</w:t>
      </w:r>
    </w:p>
    <w:p w14:paraId="4543B4DA" w14:textId="77777777" w:rsidR="00021B11" w:rsidRDefault="00000000">
      <w:pPr>
        <w:pStyle w:val="Numerada"/>
      </w:pPr>
      <w:r>
        <w:t>Acesse o menu Agendamentos &gt; Listar.</w:t>
      </w:r>
    </w:p>
    <w:p w14:paraId="517DF3E6" w14:textId="77777777" w:rsidR="00021B11" w:rsidRDefault="00000000">
      <w:pPr>
        <w:pStyle w:val="Numerada"/>
      </w:pPr>
      <w:r>
        <w:t>Clique em Novo Agendamento.</w:t>
      </w:r>
    </w:p>
    <w:p w14:paraId="68029D30" w14:textId="77777777" w:rsidR="00021B11" w:rsidRDefault="00000000">
      <w:pPr>
        <w:pStyle w:val="Numerada"/>
      </w:pPr>
      <w:r>
        <w:t>Informe o cliente, a data/hora, o serviço/profissional e a situação.</w:t>
      </w:r>
    </w:p>
    <w:p w14:paraId="47552416" w14:textId="77777777" w:rsidR="00021B11" w:rsidRDefault="00000000">
      <w:pPr>
        <w:pStyle w:val="Numerada"/>
      </w:pPr>
      <w:r>
        <w:t>Clique em Salvar.</w:t>
      </w:r>
    </w:p>
    <w:p w14:paraId="28563E2E" w14:textId="77777777" w:rsidR="00021B11" w:rsidRDefault="00000000">
      <w:pPr>
        <w:pStyle w:val="Numerada"/>
      </w:pPr>
      <w:r>
        <w:t>Para alterar o status (confirmar, concluir, cancelar), use o botão de atualização de status.</w:t>
      </w:r>
    </w:p>
    <w:p w14:paraId="0F9C2A8E" w14:textId="77777777" w:rsidR="00021B11" w:rsidRDefault="00000000">
      <w:r>
        <w:rPr>
          <w:b/>
          <w:color w:val="1B7A43"/>
          <w:sz w:val="21"/>
        </w:rPr>
        <w:t xml:space="preserve">Dica: </w:t>
      </w:r>
      <w:r>
        <w:rPr>
          <w:i/>
          <w:sz w:val="21"/>
        </w:rPr>
        <w:t>Configure horários de atendimento e exceções no menu Agendamentos &gt; Configuração de agendamento.</w:t>
      </w:r>
    </w:p>
    <w:p w14:paraId="751933C5" w14:textId="77777777" w:rsidR="00021B11" w:rsidRDefault="00000000">
      <w:pPr>
        <w:pStyle w:val="Ttulo1"/>
      </w:pPr>
      <w:r>
        <w:rPr>
          <w:rFonts w:ascii="Calibri" w:hAnsi="Calibri"/>
        </w:rPr>
        <w:lastRenderedPageBreak/>
        <w:t>16. Relatórios</w:t>
      </w:r>
    </w:p>
    <w:p w14:paraId="62E3F085" w14:textId="77777777" w:rsidR="00021B11" w:rsidRDefault="00000000">
      <w:r>
        <w:t>O sistema possui relatórios gerenciais para acompanhamento do negócio. Acesse o menu Financeiro &gt; Relatórios.</w:t>
      </w:r>
    </w:p>
    <w:p w14:paraId="5D8F0424" w14:textId="77777777" w:rsidR="00021B11" w:rsidRDefault="00000000">
      <w:pPr>
        <w:pStyle w:val="Commarcadores"/>
      </w:pPr>
      <w:r>
        <w:t>Produtos: vendas, movimentação e desempenho de produtos.</w:t>
      </w:r>
    </w:p>
    <w:p w14:paraId="529ED383" w14:textId="77777777" w:rsidR="00021B11" w:rsidRDefault="00000000">
      <w:pPr>
        <w:pStyle w:val="Commarcadores"/>
      </w:pPr>
      <w:r>
        <w:t>Clientes e Fornecedores: movimentação por pessoa.</w:t>
      </w:r>
    </w:p>
    <w:p w14:paraId="32251ACA" w14:textId="77777777" w:rsidR="00021B11" w:rsidRDefault="00000000">
      <w:pPr>
        <w:pStyle w:val="Commarcadores"/>
      </w:pPr>
      <w:r>
        <w:t>NFe / NFCe / CTe / MDFe: resumo dos documentos emitidos por período.</w:t>
      </w:r>
    </w:p>
    <w:p w14:paraId="548174D3" w14:textId="77777777" w:rsidR="00021B11" w:rsidRDefault="00000000">
      <w:pPr>
        <w:pStyle w:val="Commarcadores"/>
      </w:pPr>
      <w:r>
        <w:t>Contas a pagar / receber: vencimentos, em aberto e quitações.</w:t>
      </w:r>
    </w:p>
    <w:p w14:paraId="056B9A66" w14:textId="77777777" w:rsidR="00021B11" w:rsidRDefault="00000000">
      <w:pPr>
        <w:pStyle w:val="Commarcadores"/>
      </w:pPr>
      <w:r>
        <w:t>Comissão: valores devidos a vendedores/funcionários.</w:t>
      </w:r>
    </w:p>
    <w:p w14:paraId="0C0EE312" w14:textId="77777777" w:rsidR="00021B11" w:rsidRDefault="00000000">
      <w:pPr>
        <w:pStyle w:val="Commarcadores"/>
      </w:pPr>
      <w:r>
        <w:t>Vendas e Compras: totalização por período.</w:t>
      </w:r>
    </w:p>
    <w:p w14:paraId="3229DCDE" w14:textId="77777777" w:rsidR="00021B11" w:rsidRDefault="00000000">
      <w:pPr>
        <w:pStyle w:val="Commarcadores"/>
      </w:pPr>
      <w:r>
        <w:t>Taxas: taxas de cartão e formas de pagamento.</w:t>
      </w:r>
    </w:p>
    <w:p w14:paraId="0B0AF463" w14:textId="77777777" w:rsidR="00021B11" w:rsidRDefault="00000000">
      <w:pPr>
        <w:pStyle w:val="Commarcadores"/>
      </w:pPr>
      <w:r>
        <w:t>Lucro: margem e lucro por produto/venda.</w:t>
      </w:r>
    </w:p>
    <w:p w14:paraId="3E4E353C" w14:textId="77777777" w:rsidR="00021B11" w:rsidRDefault="00000000">
      <w:pPr>
        <w:pStyle w:val="Commarcadores"/>
      </w:pPr>
      <w:r>
        <w:t>Estoque: saldos e posições dos produtos.</w:t>
      </w:r>
    </w:p>
    <w:p w14:paraId="595D0C46" w14:textId="77777777" w:rsidR="00021B11" w:rsidRDefault="00000000">
      <w:pPr>
        <w:pStyle w:val="Commarcadores"/>
      </w:pPr>
      <w:r>
        <w:t>Despesas de frete: custos de transporte.</w:t>
      </w:r>
    </w:p>
    <w:p w14:paraId="61ACAC39" w14:textId="77777777" w:rsidR="00021B11" w:rsidRDefault="00000000">
      <w:pPr>
        <w:pStyle w:val="Numerada"/>
      </w:pPr>
      <w:r>
        <w:t>No menu relatórios, escolha o relatório desejado (ex.: Relatório de Produtos).</w:t>
      </w:r>
    </w:p>
    <w:p w14:paraId="3857FBE5" w14:textId="77777777" w:rsidR="00021B11" w:rsidRDefault="00000000">
      <w:pPr>
        <w:pStyle w:val="Numerada"/>
      </w:pPr>
      <w:r>
        <w:t>Defina o período e os filtros.</w:t>
      </w:r>
    </w:p>
    <w:p w14:paraId="22675D54" w14:textId="77777777" w:rsidR="00021B11" w:rsidRDefault="00000000">
      <w:pPr>
        <w:pStyle w:val="Numerada"/>
      </w:pPr>
      <w:r>
        <w:t>Clique em Gerar/Consultar.</w:t>
      </w:r>
    </w:p>
    <w:p w14:paraId="727430E3" w14:textId="77777777" w:rsidR="00021B11" w:rsidRDefault="00000000">
      <w:pPr>
        <w:pStyle w:val="Numerada"/>
      </w:pPr>
      <w:r>
        <w:t>Se disponível, exporte o resultado em Excel ou imprima.</w:t>
      </w:r>
    </w:p>
    <w:p w14:paraId="6E845857" w14:textId="77777777" w:rsidR="00021B11" w:rsidRDefault="00000000">
      <w:pPr>
        <w:pStyle w:val="Ttulo1"/>
      </w:pPr>
      <w:r>
        <w:rPr>
          <w:rFonts w:ascii="Calibri" w:hAnsi="Calibri"/>
        </w:rPr>
        <w:t>17. Administração (SuperAdmin)</w:t>
      </w:r>
    </w:p>
    <w:p w14:paraId="663E06C0" w14:textId="77777777" w:rsidR="00021B11" w:rsidRDefault="00000000">
      <w:r>
        <w:t>O módulo SuperAdmin é destinado ao administrador geral do sistema (quem cadastra empresas, planos, contadores e configurações globais).</w:t>
      </w:r>
    </w:p>
    <w:p w14:paraId="7495EB68" w14:textId="77777777" w:rsidR="00021B11" w:rsidRDefault="00000000">
      <w:pPr>
        <w:pStyle w:val="Ttulo2"/>
      </w:pPr>
      <w:r>
        <w:rPr>
          <w:rFonts w:ascii="Calibri" w:hAnsi="Calibri"/>
        </w:rPr>
        <w:t>17.1 Gerenciar Empresas</w:t>
      </w:r>
    </w:p>
    <w:p w14:paraId="3674F80E" w14:textId="77777777" w:rsidR="00021B11" w:rsidRDefault="00000000">
      <w:pPr>
        <w:pStyle w:val="Numerada"/>
      </w:pPr>
      <w:r>
        <w:t>Acesse o menu SuperAdmin &gt; Empresas.</w:t>
      </w:r>
    </w:p>
    <w:p w14:paraId="405D13EB" w14:textId="77777777" w:rsidR="00021B11" w:rsidRDefault="00000000">
      <w:pPr>
        <w:pStyle w:val="Numerada"/>
      </w:pPr>
      <w:r>
        <w:t>Clique em Nova Empresa.</w:t>
      </w:r>
    </w:p>
    <w:p w14:paraId="4DD1E840" w14:textId="77777777" w:rsidR="00021B11" w:rsidRDefault="00000000">
      <w:pPr>
        <w:pStyle w:val="Numerada"/>
      </w:pPr>
      <w:r>
        <w:t>Informe os dados da empresa e o plano contratado.</w:t>
      </w:r>
    </w:p>
    <w:p w14:paraId="08C7BCD7" w14:textId="77777777" w:rsidR="00021B11" w:rsidRDefault="00000000">
      <w:pPr>
        <w:pStyle w:val="Numerada"/>
      </w:pPr>
      <w:r>
        <w:t>Salve. Depois, o usuário da empresa consegue configurar o emitente (ver capítulo 3).</w:t>
      </w:r>
    </w:p>
    <w:p w14:paraId="71A4328F" w14:textId="77777777" w:rsidR="00021B11" w:rsidRDefault="00000000">
      <w:pPr>
        <w:pStyle w:val="Ttulo2"/>
      </w:pPr>
      <w:r>
        <w:rPr>
          <w:rFonts w:ascii="Calibri" w:hAnsi="Calibri"/>
        </w:rPr>
        <w:t>17.2 Planos, Segmentos e Cidades</w:t>
      </w:r>
    </w:p>
    <w:p w14:paraId="43348977" w14:textId="77777777" w:rsidR="00021B11" w:rsidRDefault="00000000">
      <w:pPr>
        <w:pStyle w:val="Numerada"/>
      </w:pPr>
      <w:r>
        <w:t>Planos: SuperAdmin &gt; Planos — crie/edite os planos com os módulos habilitados.</w:t>
      </w:r>
    </w:p>
    <w:p w14:paraId="518A7B43" w14:textId="77777777" w:rsidR="00021B11" w:rsidRDefault="00000000">
      <w:pPr>
        <w:pStyle w:val="Numerada"/>
      </w:pPr>
      <w:r>
        <w:t>Segmentos: SuperAdmin &gt; Segmentos — organize os segmentos de mercado.</w:t>
      </w:r>
    </w:p>
    <w:p w14:paraId="48A79BCC" w14:textId="77777777" w:rsidR="00021B11" w:rsidRDefault="00000000">
      <w:pPr>
        <w:pStyle w:val="Numerada"/>
      </w:pPr>
      <w:r>
        <w:t>Cidades: SuperAdmin &gt; Cidades — cadastre ou importe municípios (IBGE).</w:t>
      </w:r>
    </w:p>
    <w:p w14:paraId="6110AE82" w14:textId="77777777" w:rsidR="00021B11" w:rsidRDefault="00000000">
      <w:pPr>
        <w:pStyle w:val="Ttulo2"/>
      </w:pPr>
      <w:r>
        <w:rPr>
          <w:rFonts w:ascii="Calibri" w:hAnsi="Calibri"/>
        </w:rPr>
        <w:t>17.3 Usuários, Contadores e Permissões</w:t>
      </w:r>
    </w:p>
    <w:p w14:paraId="5803A36B" w14:textId="77777777" w:rsidR="00021B11" w:rsidRDefault="00000000">
      <w:pPr>
        <w:pStyle w:val="Numerada"/>
      </w:pPr>
      <w:r>
        <w:t>Usuários máster: SuperAdmin &gt; Usuários.</w:t>
      </w:r>
    </w:p>
    <w:p w14:paraId="1EA112D2" w14:textId="77777777" w:rsidR="00021B11" w:rsidRDefault="00000000">
      <w:pPr>
        <w:pStyle w:val="Numerada"/>
      </w:pPr>
      <w:r>
        <w:t>Contadores: SuperAdmin &gt; Contadores — cadastre o contador e vincule à empresa.</w:t>
      </w:r>
    </w:p>
    <w:p w14:paraId="245BB8B0" w14:textId="77777777" w:rsidR="00021B11" w:rsidRDefault="00000000">
      <w:pPr>
        <w:pStyle w:val="Numerada"/>
      </w:pPr>
      <w:r>
        <w:t>Permissões: SuperAdmin &gt; Controle de acesso &gt; Permissões — defina cada permissão do sistema.</w:t>
      </w:r>
    </w:p>
    <w:p w14:paraId="6DC90CD4" w14:textId="77777777" w:rsidR="00021B11" w:rsidRDefault="00000000">
      <w:pPr>
        <w:pStyle w:val="Numerada"/>
      </w:pPr>
      <w:r>
        <w:lastRenderedPageBreak/>
        <w:t>Atribuições (roles): SuperAdmin &gt; Controle de acesso &gt; Atribuições — agrupe permissões por perfil.</w:t>
      </w:r>
    </w:p>
    <w:p w14:paraId="54FE1980" w14:textId="77777777" w:rsidR="00021B11" w:rsidRDefault="00000000">
      <w:pPr>
        <w:pStyle w:val="Ttulo2"/>
      </w:pPr>
      <w:r>
        <w:rPr>
          <w:rFonts w:ascii="Calibri" w:hAnsi="Calibri"/>
        </w:rPr>
        <w:t>17.4 Configurações Globais</w:t>
      </w:r>
    </w:p>
    <w:p w14:paraId="33252056" w14:textId="77777777" w:rsidR="00021B11" w:rsidRDefault="00000000">
      <w:pPr>
        <w:pStyle w:val="Commarcadores"/>
      </w:pPr>
      <w:r>
        <w:t>NCM: tabela de Nomenclatura Comum do Mercosul.</w:t>
      </w:r>
    </w:p>
    <w:p w14:paraId="32565F1B" w14:textId="77777777" w:rsidR="00021B11" w:rsidRDefault="00000000">
      <w:pPr>
        <w:pStyle w:val="Commarcadores"/>
      </w:pPr>
      <w:r>
        <w:t>IBPT: impostos estimados por NCM.</w:t>
      </w:r>
    </w:p>
    <w:p w14:paraId="368B5CCF" w14:textId="77777777" w:rsidR="00021B11" w:rsidRDefault="00000000">
      <w:pPr>
        <w:pStyle w:val="Commarcadores"/>
      </w:pPr>
      <w:r>
        <w:t>Logs: trilha de auditoria do sistema.</w:t>
      </w:r>
    </w:p>
    <w:p w14:paraId="1B744E6A" w14:textId="77777777" w:rsidR="00021B11" w:rsidRDefault="00000000">
      <w:pPr>
        <w:pStyle w:val="Commarcadores"/>
      </w:pPr>
      <w:r>
        <w:t>Configuração: preferências globais do sistema.</w:t>
      </w:r>
    </w:p>
    <w:p w14:paraId="57F0EA7C" w14:textId="77777777" w:rsidR="00021B11" w:rsidRDefault="00000000">
      <w:pPr>
        <w:pStyle w:val="Commarcadores"/>
      </w:pPr>
      <w:r>
        <w:t>Notificações: avisos gerais exibidos aos usuários.</w:t>
      </w:r>
    </w:p>
    <w:p w14:paraId="506076CE" w14:textId="77777777" w:rsidR="00021B11" w:rsidRDefault="00000000">
      <w:pPr>
        <w:pStyle w:val="Commarcadores"/>
      </w:pPr>
      <w:r>
        <w:t>Atualização: executar scripts de banco e atualização de arquivos (apenas para uso técnico).</w:t>
      </w:r>
    </w:p>
    <w:p w14:paraId="1FBA9BEC" w14:textId="77777777" w:rsidR="00021B11" w:rsidRDefault="00000000">
      <w:pPr>
        <w:pStyle w:val="Commarcadores"/>
      </w:pPr>
      <w:r>
        <w:t>Vídeos de suporte: cadastro de tutoriais em vídeo.</w:t>
      </w:r>
    </w:p>
    <w:p w14:paraId="54FC7377" w14:textId="77777777" w:rsidR="00021B11" w:rsidRDefault="00000000">
      <w:r>
        <w:rPr>
          <w:b/>
          <w:color w:val="B22B2B"/>
          <w:sz w:val="21"/>
        </w:rPr>
        <w:t xml:space="preserve">Importante: </w:t>
      </w:r>
      <w:r>
        <w:rPr>
          <w:i/>
          <w:sz w:val="21"/>
        </w:rPr>
        <w:t>Ações do SuperAdmin têm impacto em todas as empresas. Tenha cuidado e, sempre que possível, valide com o desenvolvedor antes de alterações em massa.</w:t>
      </w:r>
    </w:p>
    <w:p w14:paraId="73E6880D" w14:textId="77777777" w:rsidR="00021B11" w:rsidRDefault="00000000">
      <w:pPr>
        <w:pStyle w:val="Ttulo1"/>
      </w:pPr>
      <w:r>
        <w:rPr>
          <w:rFonts w:ascii="Calibri" w:hAnsi="Calibri"/>
        </w:rPr>
        <w:t>18. Dicas de Uso Diário</w:t>
      </w:r>
    </w:p>
    <w:p w14:paraId="6DFE432C" w14:textId="77777777" w:rsidR="00021B11" w:rsidRDefault="00000000">
      <w:pPr>
        <w:pStyle w:val="Commarcadores"/>
      </w:pPr>
      <w:r>
        <w:t>Limpeza de cache: se a tela não atualizar, use o link Limpar cache (clear-all) na barra superior.</w:t>
      </w:r>
    </w:p>
    <w:p w14:paraId="4E63D0EA" w14:textId="77777777" w:rsidR="00021B11" w:rsidRDefault="00000000">
      <w:pPr>
        <w:pStyle w:val="Commarcadores"/>
      </w:pPr>
      <w:r>
        <w:t>Impressão: muitos módulos possuem botões Imprimir (pedido, NFe, cupom 80mm, etiqueta). Escolha na configuração de impressora térmica o tipo de cupom.</w:t>
      </w:r>
    </w:p>
    <w:p w14:paraId="66528A6E" w14:textId="77777777" w:rsidR="00021B11" w:rsidRDefault="00000000">
      <w:pPr>
        <w:pStyle w:val="Commarcadores"/>
      </w:pPr>
      <w:r>
        <w:t>XML temporário: permite conferir o XML de uma nota antes de transmitir.</w:t>
      </w:r>
    </w:p>
    <w:p w14:paraId="07958D9C" w14:textId="77777777" w:rsidR="00021B11" w:rsidRDefault="00000000">
      <w:pPr>
        <w:pStyle w:val="Commarcadores"/>
      </w:pPr>
      <w:r>
        <w:t>Envio ao contador: nos módulos fiscais há o botão de enviar documentos ao contador vinculado (XML).</w:t>
      </w:r>
    </w:p>
    <w:p w14:paraId="0F663F84" w14:textId="77777777" w:rsidR="00021B11" w:rsidRDefault="00000000">
      <w:pPr>
        <w:pStyle w:val="Commarcadores"/>
      </w:pPr>
      <w:r>
        <w:t>Backup: mantenha rotina de backup do banco de dados para evitar perda de informações fiscais.</w:t>
      </w:r>
    </w:p>
    <w:p w14:paraId="609F5403" w14:textId="77777777" w:rsidR="00021B11" w:rsidRDefault="00000000">
      <w:pPr>
        <w:pStyle w:val="Commarcadores"/>
      </w:pPr>
      <w:r>
        <w:t>Empresa errada: confira sempre o seletor de empresa antes de faturar.</w:t>
      </w:r>
    </w:p>
    <w:p w14:paraId="5B66E59C" w14:textId="77777777" w:rsidR="00021B11" w:rsidRDefault="00000000">
      <w:r>
        <w:rPr>
          <w:b/>
          <w:color w:val="B22B2B"/>
          <w:sz w:val="21"/>
        </w:rPr>
        <w:t xml:space="preserve">Suporte: </w:t>
      </w:r>
      <w:r>
        <w:rPr>
          <w:i/>
          <w:sz w:val="21"/>
        </w:rPr>
        <w:t>Para qualquer inconsistência fiscal (rejeição de nota, erro de número, etc.), anote a mensagem de retorno (código cStat) e informe o suporte — ela indica exatamente o que precisa ser corrigido.</w:t>
      </w:r>
    </w:p>
    <w:sectPr w:rsidR="00021B11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8AB62" w14:textId="77777777" w:rsidR="002B0075" w:rsidRDefault="002B0075">
      <w:pPr>
        <w:spacing w:after="0" w:line="240" w:lineRule="auto"/>
      </w:pPr>
      <w:r>
        <w:separator/>
      </w:r>
    </w:p>
  </w:endnote>
  <w:endnote w:type="continuationSeparator" w:id="0">
    <w:p w14:paraId="526CAC9E" w14:textId="77777777" w:rsidR="002B0075" w:rsidRDefault="002B0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92C59" w14:textId="77777777" w:rsidR="00021B11" w:rsidRDefault="00000000">
    <w:pPr>
      <w:pStyle w:val="Rodap"/>
      <w:jc w:val="center"/>
    </w:pPr>
    <w:r>
      <w:rPr>
        <w:color w:val="444444"/>
        <w:sz w:val="18"/>
      </w:rPr>
      <w:t xml:space="preserve">Manual de Usuario - ERP | Pagina </w:t>
    </w:r>
    <w:r>
      <w:rPr>
        <w:color w:val="444444"/>
        <w:sz w:val="18"/>
      </w:rPr>
      <w:fldChar w:fldCharType="begin"/>
    </w:r>
    <w:r>
      <w:rPr>
        <w:color w:val="444444"/>
        <w:sz w:val="18"/>
      </w:rPr>
      <w:instrText>PAGE</w:instrText>
    </w:r>
    <w:r w:rsidR="005804BD">
      <w:rPr>
        <w:color w:val="444444"/>
        <w:sz w:val="18"/>
      </w:rPr>
      <w:fldChar w:fldCharType="separate"/>
    </w:r>
    <w:r w:rsidR="005804BD">
      <w:rPr>
        <w:noProof/>
        <w:color w:val="444444"/>
        <w:sz w:val="18"/>
      </w:rPr>
      <w:t>1</w:t>
    </w:r>
    <w:r>
      <w:rPr>
        <w:color w:val="44444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B805" w14:textId="77777777" w:rsidR="002B0075" w:rsidRDefault="002B0075">
      <w:pPr>
        <w:spacing w:after="0" w:line="240" w:lineRule="auto"/>
      </w:pPr>
      <w:r>
        <w:separator/>
      </w:r>
    </w:p>
  </w:footnote>
  <w:footnote w:type="continuationSeparator" w:id="0">
    <w:p w14:paraId="38E3CE8F" w14:textId="77777777" w:rsidR="002B0075" w:rsidRDefault="002B00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E03E7"/>
    <w:multiLevelType w:val="multilevel"/>
    <w:tmpl w:val="A79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592B27"/>
    <w:multiLevelType w:val="multilevel"/>
    <w:tmpl w:val="6E6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102D06"/>
    <w:multiLevelType w:val="multilevel"/>
    <w:tmpl w:val="E20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542750"/>
    <w:multiLevelType w:val="multilevel"/>
    <w:tmpl w:val="B1F8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766748">
    <w:abstractNumId w:val="8"/>
  </w:num>
  <w:num w:numId="2" w16cid:durableId="1010638240">
    <w:abstractNumId w:val="6"/>
  </w:num>
  <w:num w:numId="3" w16cid:durableId="1464421269">
    <w:abstractNumId w:val="5"/>
  </w:num>
  <w:num w:numId="4" w16cid:durableId="1091665243">
    <w:abstractNumId w:val="4"/>
  </w:num>
  <w:num w:numId="5" w16cid:durableId="482354311">
    <w:abstractNumId w:val="7"/>
  </w:num>
  <w:num w:numId="6" w16cid:durableId="1311834165">
    <w:abstractNumId w:val="3"/>
  </w:num>
  <w:num w:numId="7" w16cid:durableId="1207837648">
    <w:abstractNumId w:val="2"/>
  </w:num>
  <w:num w:numId="8" w16cid:durableId="396125756">
    <w:abstractNumId w:val="1"/>
  </w:num>
  <w:num w:numId="9" w16cid:durableId="1356342639">
    <w:abstractNumId w:val="0"/>
  </w:num>
  <w:num w:numId="10" w16cid:durableId="904491770">
    <w:abstractNumId w:val="11"/>
  </w:num>
  <w:num w:numId="11" w16cid:durableId="853495402">
    <w:abstractNumId w:val="10"/>
  </w:num>
  <w:num w:numId="12" w16cid:durableId="1544171232">
    <w:abstractNumId w:val="9"/>
  </w:num>
  <w:num w:numId="13" w16cid:durableId="762265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11"/>
    <w:rsid w:val="00031B3E"/>
    <w:rsid w:val="00034616"/>
    <w:rsid w:val="0006063C"/>
    <w:rsid w:val="0015074B"/>
    <w:rsid w:val="0029639D"/>
    <w:rsid w:val="002B0075"/>
    <w:rsid w:val="00326F90"/>
    <w:rsid w:val="005804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080AF"/>
  <w14:defaultImageDpi w14:val="300"/>
  <w15:docId w15:val="{CA8E32B8-641F-4602-B744-58B842423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C8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7A4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3653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068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208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4245</Words>
  <Characters>22923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Trajano</cp:lastModifiedBy>
  <cp:revision>2</cp:revision>
  <dcterms:created xsi:type="dcterms:W3CDTF">2013-12-23T23:15:00Z</dcterms:created>
  <dcterms:modified xsi:type="dcterms:W3CDTF">2026-09-05T13:53:00Z</dcterms:modified>
  <cp:category/>
</cp:coreProperties>
</file>