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EA7D" w14:textId="5C10F909" w:rsidR="00037B8F" w:rsidRDefault="00082405" w:rsidP="0008240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08240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DOCUMENTATIE RENT A CAR</w:t>
      </w:r>
    </w:p>
    <w:p w14:paraId="67C1F3EF" w14:textId="292824EF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Stanciu Darius-Gabriel</w:t>
      </w:r>
    </w:p>
    <w:p w14:paraId="00D577B7" w14:textId="6A2A4AA2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proofErr w:type="spellStart"/>
      <w:r w:rsidRPr="00BA5DDC">
        <w:rPr>
          <w:rFonts w:ascii="Times New Roman" w:hAnsi="Times New Roman" w:cs="Times New Roman"/>
          <w:i/>
          <w:iCs/>
          <w:sz w:val="28"/>
          <w:szCs w:val="28"/>
        </w:rPr>
        <w:t>îrbu</w:t>
      </w:r>
      <w:proofErr w:type="spellEnd"/>
      <w:r w:rsidRPr="00BA5DDC">
        <w:rPr>
          <w:rFonts w:ascii="Times New Roman" w:hAnsi="Times New Roman" w:cs="Times New Roman"/>
          <w:i/>
          <w:iCs/>
          <w:sz w:val="28"/>
          <w:szCs w:val="28"/>
        </w:rPr>
        <w:t xml:space="preserve"> Cosmin-Claudiu</w:t>
      </w:r>
    </w:p>
    <w:p w14:paraId="3EF0D410" w14:textId="414DC9D8" w:rsidR="00BA5DDC" w:rsidRDefault="00BA5DDC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</w:rPr>
        <w:t>Grupa 30231(2)</w:t>
      </w:r>
    </w:p>
    <w:p w14:paraId="1291CC0D" w14:textId="77777777" w:rsidR="00222161" w:rsidRDefault="00222161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C9CB1F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Introducere</w:t>
      </w:r>
    </w:p>
    <w:p w14:paraId="72632B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Această documentație descrie arhitectura și funcționalitățile unei aplicații web dezvoltate în Node.js, folosind </w:t>
      </w:r>
      <w:proofErr w:type="spellStart"/>
      <w:r w:rsidRPr="00362D45">
        <w:rPr>
          <w:rFonts w:ascii="Times New Roman" w:hAnsi="Times New Roman" w:cs="Times New Roman"/>
        </w:rPr>
        <w:t>framework-ul</w:t>
      </w:r>
      <w:proofErr w:type="spellEnd"/>
      <w:r w:rsidRPr="00362D45">
        <w:rPr>
          <w:rFonts w:ascii="Times New Roman" w:hAnsi="Times New Roman" w:cs="Times New Roman"/>
        </w:rPr>
        <w:t xml:space="preserve"> Express și ORM-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 Aplicația gestionează două entități principale: mașini (Car) și închirieri (</w:t>
      </w:r>
      <w:proofErr w:type="spellStart"/>
      <w:r w:rsidRPr="00362D45">
        <w:rPr>
          <w:rFonts w:ascii="Times New Roman" w:hAnsi="Times New Roman" w:cs="Times New Roman"/>
        </w:rPr>
        <w:t>Rental</w:t>
      </w:r>
      <w:proofErr w:type="spellEnd"/>
      <w:r w:rsidRPr="00362D45">
        <w:rPr>
          <w:rFonts w:ascii="Times New Roman" w:hAnsi="Times New Roman" w:cs="Times New Roman"/>
        </w:rPr>
        <w:t xml:space="preserve">), oferind o interfață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 pentru operațiuni CRUD (Create, </w:t>
      </w:r>
      <w:proofErr w:type="spellStart"/>
      <w:r w:rsidRPr="00362D45">
        <w:rPr>
          <w:rFonts w:ascii="Times New Roman" w:hAnsi="Times New Roman" w:cs="Times New Roman"/>
        </w:rPr>
        <w:t>Read</w:t>
      </w:r>
      <w:proofErr w:type="spellEnd"/>
      <w:r w:rsidRPr="00362D45">
        <w:rPr>
          <w:rFonts w:ascii="Times New Roman" w:hAnsi="Times New Roman" w:cs="Times New Roman"/>
        </w:rPr>
        <w:t xml:space="preserve">, Update, </w:t>
      </w:r>
      <w:proofErr w:type="spellStart"/>
      <w:r w:rsidRPr="00362D45">
        <w:rPr>
          <w:rFonts w:ascii="Times New Roman" w:hAnsi="Times New Roman" w:cs="Times New Roman"/>
        </w:rPr>
        <w:t>Delete</w:t>
      </w:r>
      <w:proofErr w:type="spellEnd"/>
      <w:r w:rsidRPr="00362D45">
        <w:rPr>
          <w:rFonts w:ascii="Times New Roman" w:hAnsi="Times New Roman" w:cs="Times New Roman"/>
        </w:rPr>
        <w:t>).</w:t>
      </w:r>
    </w:p>
    <w:p w14:paraId="61836D3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A00EBE9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Arhitectura Aplicației</w:t>
      </w:r>
    </w:p>
    <w:p w14:paraId="60670DD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Model-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-Controller (MVC)</w:t>
      </w:r>
    </w:p>
    <w:p w14:paraId="6C8A631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Aplicația adoptă modelul MVC, un pattern de design arhitectural care separă aplicația în trei componente principale:</w:t>
      </w:r>
    </w:p>
    <w:p w14:paraId="14086AD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1F7426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Model: Reprezentat prin entitățile Car și </w:t>
      </w:r>
      <w:proofErr w:type="spellStart"/>
      <w:r w:rsidRPr="00362D45">
        <w:rPr>
          <w:rFonts w:ascii="Times New Roman" w:hAnsi="Times New Roman" w:cs="Times New Roman"/>
        </w:rPr>
        <w:t>Rental</w:t>
      </w:r>
      <w:proofErr w:type="spellEnd"/>
      <w:r w:rsidRPr="00362D45">
        <w:rPr>
          <w:rFonts w:ascii="Times New Roman" w:hAnsi="Times New Roman" w:cs="Times New Roman"/>
        </w:rPr>
        <w:t>, gestionând structura datelor și operațiunile cu baza de date.</w:t>
      </w:r>
    </w:p>
    <w:p w14:paraId="25BC094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 xml:space="preserve">: În contextul unui API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, 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-urile sunt reprezentate de răspunsurile JSON trimise înapoi la client.</w:t>
      </w:r>
    </w:p>
    <w:p w14:paraId="39BD56D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Controller: Modulele </w:t>
      </w:r>
      <w:proofErr w:type="spellStart"/>
      <w:r w:rsidRPr="00362D45">
        <w:rPr>
          <w:rFonts w:ascii="Times New Roman" w:hAnsi="Times New Roman" w:cs="Times New Roman"/>
        </w:rPr>
        <w:t>carController</w:t>
      </w:r>
      <w:proofErr w:type="spellEnd"/>
      <w:r w:rsidRPr="00362D45">
        <w:rPr>
          <w:rFonts w:ascii="Times New Roman" w:hAnsi="Times New Roman" w:cs="Times New Roman"/>
        </w:rPr>
        <w:t xml:space="preserve"> și </w:t>
      </w:r>
      <w:proofErr w:type="spellStart"/>
      <w:r w:rsidRPr="00362D45">
        <w:rPr>
          <w:rFonts w:ascii="Times New Roman" w:hAnsi="Times New Roman" w:cs="Times New Roman"/>
        </w:rPr>
        <w:t>rentalController</w:t>
      </w:r>
      <w:proofErr w:type="spellEnd"/>
      <w:r w:rsidRPr="00362D45">
        <w:rPr>
          <w:rFonts w:ascii="Times New Roman" w:hAnsi="Times New Roman" w:cs="Times New Roman"/>
        </w:rPr>
        <w:t xml:space="preserve"> manipulează logica de afaceri și coordonează fluxul de date între model și </w:t>
      </w:r>
      <w:proofErr w:type="spellStart"/>
      <w:r w:rsidRPr="00362D45">
        <w:rPr>
          <w:rFonts w:ascii="Times New Roman" w:hAnsi="Times New Roman" w:cs="Times New Roman"/>
        </w:rPr>
        <w:t>view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2FB952B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Structura Codului</w:t>
      </w:r>
    </w:p>
    <w:p w14:paraId="73A723C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Codul este structurat modular, cu fiecare entitate și funcționalitate împărțită în fișiere și </w:t>
      </w:r>
      <w:proofErr w:type="spellStart"/>
      <w:r w:rsidRPr="00362D45">
        <w:rPr>
          <w:rFonts w:ascii="Times New Roman" w:hAnsi="Times New Roman" w:cs="Times New Roman"/>
        </w:rPr>
        <w:t>foldere</w:t>
      </w:r>
      <w:proofErr w:type="spellEnd"/>
      <w:r w:rsidRPr="00362D45">
        <w:rPr>
          <w:rFonts w:ascii="Times New Roman" w:hAnsi="Times New Roman" w:cs="Times New Roman"/>
        </w:rPr>
        <w:t xml:space="preserve"> specifice. Aceasta include modele pentru baza de date, controllere pentru logica de afaceri și rute pentru gestionarea cererilor HTTP.</w:t>
      </w:r>
    </w:p>
    <w:p w14:paraId="6E1549D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1BE72F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Tehnologii Folosite</w:t>
      </w:r>
    </w:p>
    <w:p w14:paraId="424DD1B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Node.js: Platforma de bază pentru server.</w:t>
      </w:r>
    </w:p>
    <w:p w14:paraId="3E740F3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Express: Framework-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 xml:space="preserve"> web folosit pentru a construi API-</w:t>
      </w:r>
      <w:proofErr w:type="spellStart"/>
      <w:r w:rsidRPr="00362D45">
        <w:rPr>
          <w:rFonts w:ascii="Times New Roman" w:hAnsi="Times New Roman" w:cs="Times New Roman"/>
        </w:rPr>
        <w:t>ul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057946E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: ORM utilizat pentru a interacționa cu baza de date.</w:t>
      </w:r>
    </w:p>
    <w:p w14:paraId="18A1675B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Nodemailer</w:t>
      </w:r>
      <w:proofErr w:type="spellEnd"/>
      <w:r w:rsidRPr="00362D45">
        <w:rPr>
          <w:rFonts w:ascii="Times New Roman" w:hAnsi="Times New Roman" w:cs="Times New Roman"/>
        </w:rPr>
        <w:t xml:space="preserve">: Bibliotecă pentru trimiterea de email-uri, configurată cu </w:t>
      </w:r>
      <w:proofErr w:type="spellStart"/>
      <w:r w:rsidRPr="00362D45">
        <w:rPr>
          <w:rFonts w:ascii="Times New Roman" w:hAnsi="Times New Roman" w:cs="Times New Roman"/>
        </w:rPr>
        <w:t>Mailtrap</w:t>
      </w:r>
      <w:proofErr w:type="spellEnd"/>
      <w:r w:rsidRPr="00362D45">
        <w:rPr>
          <w:rFonts w:ascii="Times New Roman" w:hAnsi="Times New Roman" w:cs="Times New Roman"/>
        </w:rPr>
        <w:t xml:space="preserve"> pentru testare.</w:t>
      </w:r>
    </w:p>
    <w:p w14:paraId="0306CF53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Funcționalități</w:t>
      </w:r>
    </w:p>
    <w:p w14:paraId="374C5EA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Gestionarea Mașinilor</w:t>
      </w:r>
    </w:p>
    <w:p w14:paraId="07D7C25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Listare Mașini: Utilizatorii pot vizualiza toate mașinile disponibile.</w:t>
      </w:r>
    </w:p>
    <w:p w14:paraId="7B46C79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Detalii Mașină: Vizualizarea detaliată a unei mașini folosind ID-ul său.</w:t>
      </w:r>
    </w:p>
    <w:p w14:paraId="6563B2B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Creare Mașină: Adăugarea unei noi mașini în sistem.</w:t>
      </w:r>
    </w:p>
    <w:p w14:paraId="3CCCD03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Ștergere Mașină: Eliminarea unei mașini din sistem.</w:t>
      </w:r>
    </w:p>
    <w:p w14:paraId="185C490A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Gestionarea Închirierilor</w:t>
      </w:r>
    </w:p>
    <w:p w14:paraId="276AB88F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Listare Închirieri: Utilizatorii pot vedea toate închirierile efectuate.</w:t>
      </w:r>
    </w:p>
    <w:p w14:paraId="44371B1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Detalii Închiriere: Accesul la informații despre o anumită închiriere.</w:t>
      </w:r>
    </w:p>
    <w:p w14:paraId="1116423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Creare Închiriere: Inițierea unei noi închirieri, cu trimiterea de email-uri de confirmare.</w:t>
      </w:r>
    </w:p>
    <w:p w14:paraId="1DF6955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Actualizare Închiriere: Modificarea detaliilor unei închirieri.</w:t>
      </w:r>
    </w:p>
    <w:p w14:paraId="17CCEDC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Ștergere Închiriere: Anularea unei </w:t>
      </w:r>
      <w:proofErr w:type="spellStart"/>
      <w:r w:rsidRPr="00362D45">
        <w:rPr>
          <w:rFonts w:ascii="Times New Roman" w:hAnsi="Times New Roman" w:cs="Times New Roman"/>
        </w:rPr>
        <w:t>înch</w:t>
      </w:r>
      <w:proofErr w:type="spellEnd"/>
    </w:p>
    <w:p w14:paraId="2BCA885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irieri</w:t>
      </w:r>
      <w:proofErr w:type="spellEnd"/>
      <w:r w:rsidRPr="00362D45">
        <w:rPr>
          <w:rFonts w:ascii="Times New Roman" w:hAnsi="Times New Roman" w:cs="Times New Roman"/>
        </w:rPr>
        <w:t xml:space="preserve"> existente.</w:t>
      </w:r>
    </w:p>
    <w:p w14:paraId="13DE43E9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0DFF93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Securitatea Aplicației</w:t>
      </w:r>
    </w:p>
    <w:p w14:paraId="3B6990D2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Securitatea este o preocupare majoră, iar aplicația adoptă diverse măsuri pentru a proteja datele și interacțiunile utilizatorilor:</w:t>
      </w:r>
    </w:p>
    <w:p w14:paraId="5BE5A533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3FF78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lastRenderedPageBreak/>
        <w:t>Helmet</w:t>
      </w:r>
      <w:proofErr w:type="spellEnd"/>
      <w:r w:rsidRPr="00362D45">
        <w:rPr>
          <w:rFonts w:ascii="Times New Roman" w:hAnsi="Times New Roman" w:cs="Times New Roman"/>
        </w:rPr>
        <w:t>: Utilizat pentru a adăuga antete de securitate HTTP pentru a proteja împotriva unor vulnerabilități comune.</w:t>
      </w:r>
    </w:p>
    <w:p w14:paraId="4AB92B4D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CORS (Cross-</w:t>
      </w:r>
      <w:proofErr w:type="spellStart"/>
      <w:r w:rsidRPr="00362D45">
        <w:rPr>
          <w:rFonts w:ascii="Times New Roman" w:hAnsi="Times New Roman" w:cs="Times New Roman"/>
        </w:rPr>
        <w:t>Origin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Resource</w:t>
      </w:r>
      <w:proofErr w:type="spellEnd"/>
      <w:r w:rsidRPr="00362D45">
        <w:rPr>
          <w:rFonts w:ascii="Times New Roman" w:hAnsi="Times New Roman" w:cs="Times New Roman"/>
        </w:rPr>
        <w:t xml:space="preserve"> </w:t>
      </w:r>
      <w:proofErr w:type="spellStart"/>
      <w:r w:rsidRPr="00362D45">
        <w:rPr>
          <w:rFonts w:ascii="Times New Roman" w:hAnsi="Times New Roman" w:cs="Times New Roman"/>
        </w:rPr>
        <w:t>Sharing</w:t>
      </w:r>
      <w:proofErr w:type="spellEnd"/>
      <w:r w:rsidRPr="00362D45">
        <w:rPr>
          <w:rFonts w:ascii="Times New Roman" w:hAnsi="Times New Roman" w:cs="Times New Roman"/>
        </w:rPr>
        <w:t>): Permite cererile între domenii diferite, cu posibilitatea de a restricționa și controla accesul.</w:t>
      </w:r>
    </w:p>
    <w:p w14:paraId="3CBF068F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Validarea Datelor: Asigură că datele de intrare sunt verificate pentru a preveni injectarea de cod și alte atacuri.</w:t>
      </w:r>
    </w:p>
    <w:p w14:paraId="076B70C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Interacțiunea cu Baza de Date</w:t>
      </w:r>
    </w:p>
    <w:p w14:paraId="3FD200B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 xml:space="preserve">: Permite modelarea entităților și gestionarea relațiilor dintre acestea. Operațiunile CRUD sunt simplificate prin intermediul metodelor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767273C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Tranzacții: Pentru a asigura consistența datelor, în special în cazul operațiunilor compuse, aplicația utilizează tranzacții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>.</w:t>
      </w:r>
    </w:p>
    <w:p w14:paraId="1FD15AF6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Trimiterea de Email-uri</w:t>
      </w:r>
    </w:p>
    <w:p w14:paraId="3D9B60F7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62D45">
        <w:rPr>
          <w:rFonts w:ascii="Times New Roman" w:hAnsi="Times New Roman" w:cs="Times New Roman"/>
        </w:rPr>
        <w:t>Nodemailer</w:t>
      </w:r>
      <w:proofErr w:type="spellEnd"/>
      <w:r w:rsidRPr="00362D45">
        <w:rPr>
          <w:rFonts w:ascii="Times New Roman" w:hAnsi="Times New Roman" w:cs="Times New Roman"/>
        </w:rPr>
        <w:t xml:space="preserve"> cu </w:t>
      </w:r>
      <w:proofErr w:type="spellStart"/>
      <w:r w:rsidRPr="00362D45">
        <w:rPr>
          <w:rFonts w:ascii="Times New Roman" w:hAnsi="Times New Roman" w:cs="Times New Roman"/>
        </w:rPr>
        <w:t>Mailtrap</w:t>
      </w:r>
      <w:proofErr w:type="spellEnd"/>
      <w:r w:rsidRPr="00362D45">
        <w:rPr>
          <w:rFonts w:ascii="Times New Roman" w:hAnsi="Times New Roman" w:cs="Times New Roman"/>
        </w:rPr>
        <w:t>: Folosit pentru testarea funcționalității de email într-un mediu de dezvoltare fără a trimite email-uri reale.</w:t>
      </w:r>
    </w:p>
    <w:p w14:paraId="0CE3B628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Rutele API</w:t>
      </w:r>
    </w:p>
    <w:p w14:paraId="16CFC884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Aplicația expune un API </w:t>
      </w:r>
      <w:proofErr w:type="spellStart"/>
      <w:r w:rsidRPr="00362D45">
        <w:rPr>
          <w:rFonts w:ascii="Times New Roman" w:hAnsi="Times New Roman" w:cs="Times New Roman"/>
        </w:rPr>
        <w:t>RESTful</w:t>
      </w:r>
      <w:proofErr w:type="spellEnd"/>
      <w:r w:rsidRPr="00362D45">
        <w:rPr>
          <w:rFonts w:ascii="Times New Roman" w:hAnsi="Times New Roman" w:cs="Times New Roman"/>
        </w:rPr>
        <w:t xml:space="preserve"> prin care clienții pot interacționa cu resursele:</w:t>
      </w:r>
    </w:p>
    <w:p w14:paraId="3C4C3B55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38CFB61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 pentru Mașini (/</w:t>
      </w:r>
      <w:proofErr w:type="spellStart"/>
      <w:r w:rsidRPr="00362D45">
        <w:rPr>
          <w:rFonts w:ascii="Times New Roman" w:hAnsi="Times New Roman" w:cs="Times New Roman"/>
        </w:rPr>
        <w:t>cars</w:t>
      </w:r>
      <w:proofErr w:type="spellEnd"/>
      <w:r w:rsidRPr="00362D45">
        <w:rPr>
          <w:rFonts w:ascii="Times New Roman" w:hAnsi="Times New Roman" w:cs="Times New Roman"/>
        </w:rPr>
        <w:t>): Include rute pentru listarea, crearea, actualizarea și ștergerea mașinilor.</w:t>
      </w:r>
    </w:p>
    <w:p w14:paraId="6294875C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Rute pentru Închirieri (/</w:t>
      </w:r>
      <w:proofErr w:type="spellStart"/>
      <w:r w:rsidRPr="00362D45">
        <w:rPr>
          <w:rFonts w:ascii="Times New Roman" w:hAnsi="Times New Roman" w:cs="Times New Roman"/>
        </w:rPr>
        <w:t>rentals</w:t>
      </w:r>
      <w:proofErr w:type="spellEnd"/>
      <w:r w:rsidRPr="00362D45">
        <w:rPr>
          <w:rFonts w:ascii="Times New Roman" w:hAnsi="Times New Roman" w:cs="Times New Roman"/>
        </w:rPr>
        <w:t>): Permite utilizatorilor să listeze, să creeze, să actualizeze și să șteargă închirieri.</w:t>
      </w:r>
    </w:p>
    <w:p w14:paraId="7719CD6E" w14:textId="77777777" w:rsidR="00362D45" w:rsidRPr="00362D45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>Concluzie</w:t>
      </w:r>
    </w:p>
    <w:p w14:paraId="7F3C8AC5" w14:textId="33EADC37" w:rsidR="00BA5DDC" w:rsidRDefault="00362D45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62D45">
        <w:rPr>
          <w:rFonts w:ascii="Times New Roman" w:hAnsi="Times New Roman" w:cs="Times New Roman"/>
        </w:rPr>
        <w:t xml:space="preserve">Această aplicație Node.js cu Express și </w:t>
      </w:r>
      <w:proofErr w:type="spellStart"/>
      <w:r w:rsidRPr="00362D45">
        <w:rPr>
          <w:rFonts w:ascii="Times New Roman" w:hAnsi="Times New Roman" w:cs="Times New Roman"/>
        </w:rPr>
        <w:t>Sequelize</w:t>
      </w:r>
      <w:proofErr w:type="spellEnd"/>
      <w:r w:rsidRPr="00362D45">
        <w:rPr>
          <w:rFonts w:ascii="Times New Roman" w:hAnsi="Times New Roman" w:cs="Times New Roman"/>
        </w:rPr>
        <w:t xml:space="preserve"> reprezintă un exemplu solid de arhitectură MVC, oferind funcționalități robuste și o structură clară. Prin utilizarea tehnologiilor și practicilor moderne de dezvoltare, aplicația este bine poziționată pentru a fi extinsă și </w:t>
      </w:r>
      <w:proofErr w:type="spellStart"/>
      <w:r w:rsidRPr="00362D45">
        <w:rPr>
          <w:rFonts w:ascii="Times New Roman" w:hAnsi="Times New Roman" w:cs="Times New Roman"/>
        </w:rPr>
        <w:t>scalată</w:t>
      </w:r>
      <w:proofErr w:type="spellEnd"/>
      <w:r w:rsidRPr="00362D45">
        <w:rPr>
          <w:rFonts w:ascii="Times New Roman" w:hAnsi="Times New Roman" w:cs="Times New Roman"/>
        </w:rPr>
        <w:t>, asigurând în același timp securitatea și eficiența.</w:t>
      </w:r>
    </w:p>
    <w:p w14:paraId="097C38DE" w14:textId="77777777" w:rsidR="00AF7B9E" w:rsidRDefault="00AF7B9E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3B722472" w14:textId="4B191188" w:rsidR="00AF7B9E" w:rsidRDefault="00AF7B9E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F7B9E">
        <w:rPr>
          <w:rFonts w:ascii="Times New Roman" w:hAnsi="Times New Roman" w:cs="Times New Roman"/>
        </w:rPr>
        <w:lastRenderedPageBreak/>
        <w:drawing>
          <wp:inline distT="0" distB="0" distL="0" distR="0" wp14:anchorId="1BC2628E" wp14:editId="199CD317">
            <wp:extent cx="5760720" cy="1123950"/>
            <wp:effectExtent l="0" t="0" r="0" b="0"/>
            <wp:docPr id="57103351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AA9" w14:textId="524D40DF" w:rsidR="00AF7B9E" w:rsidRDefault="00AF7B9E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Rulare.</w:t>
      </w:r>
    </w:p>
    <w:p w14:paraId="3FEA31A5" w14:textId="77777777" w:rsidR="00AF7B9E" w:rsidRDefault="00AF7B9E" w:rsidP="00362D4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901ACE3" w14:textId="4F13A5B8" w:rsidR="00AF7B9E" w:rsidRDefault="00AF7B9E" w:rsidP="00AF7B9E">
      <w:pPr>
        <w:pStyle w:val="NormalWeb"/>
      </w:pPr>
      <w:r>
        <w:rPr>
          <w:noProof/>
        </w:rPr>
        <w:drawing>
          <wp:inline distT="0" distB="0" distL="0" distR="0" wp14:anchorId="17ACBDFF" wp14:editId="7F0F7B4E">
            <wp:extent cx="4076700" cy="6515100"/>
            <wp:effectExtent l="0" t="0" r="0" b="0"/>
            <wp:docPr id="392676142" name="Imagine 1" descr="O imagine care conține text, diagramă, lini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6142" name="Imagine 1" descr="O imagine care conține text, diagramă, linie, Fo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Security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014A84C" w14:textId="2D0DF592" w:rsidR="00AF7B9E" w:rsidRDefault="00AF7B9E" w:rsidP="00AF7B9E">
      <w:pPr>
        <w:pStyle w:val="NormalWeb"/>
      </w:pPr>
      <w:r>
        <w:rPr>
          <w:noProof/>
        </w:rPr>
        <w:lastRenderedPageBreak/>
        <w:drawing>
          <wp:inline distT="0" distB="0" distL="0" distR="0" wp14:anchorId="180A5968" wp14:editId="6E46CC06">
            <wp:extent cx="5760720" cy="3518535"/>
            <wp:effectExtent l="0" t="0" r="0" b="5715"/>
            <wp:docPr id="179129187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836F" w14:textId="4324E3B1" w:rsidR="00AF7B9E" w:rsidRDefault="00AF7B9E" w:rsidP="00AF7B9E">
      <w:pPr>
        <w:pStyle w:val="NormalWeb"/>
      </w:pPr>
      <w:r>
        <w:t xml:space="preserve">State </w:t>
      </w:r>
      <w:proofErr w:type="spellStart"/>
      <w:r>
        <w:t>Diagram</w:t>
      </w:r>
      <w:proofErr w:type="spellEnd"/>
      <w:r>
        <w:t xml:space="preserve"> –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575F5375" w14:textId="77777777" w:rsidR="00AF7B9E" w:rsidRDefault="00AF7B9E" w:rsidP="00AF7B9E">
      <w:pPr>
        <w:pStyle w:val="NormalWeb"/>
      </w:pPr>
    </w:p>
    <w:p w14:paraId="1F5A95D8" w14:textId="6249DB6B" w:rsidR="00AF7B9E" w:rsidRDefault="00AF7B9E" w:rsidP="00AF7B9E">
      <w:pPr>
        <w:pStyle w:val="NormalWeb"/>
      </w:pPr>
      <w:r>
        <w:rPr>
          <w:noProof/>
        </w:rPr>
        <w:drawing>
          <wp:inline distT="0" distB="0" distL="0" distR="0" wp14:anchorId="49F03629" wp14:editId="7CB433B7">
            <wp:extent cx="3533775" cy="4073416"/>
            <wp:effectExtent l="0" t="0" r="0" b="3810"/>
            <wp:docPr id="1391512182" name="Imagine 3" descr="O imagine care conține text, diagramă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2182" name="Imagine 3" descr="O imagine care conține text, diagramă, captură de ecran, lin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75" cy="407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D9442A5" w14:textId="7CB44D20" w:rsidR="00AF7B9E" w:rsidRPr="00BA5DDC" w:rsidRDefault="00AF7B9E" w:rsidP="00520CC2">
      <w:pPr>
        <w:pStyle w:val="NormalWeb"/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</w:p>
    <w:sectPr w:rsidR="00AF7B9E" w:rsidRPr="00BA5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F"/>
    <w:rsid w:val="00037B8F"/>
    <w:rsid w:val="00082405"/>
    <w:rsid w:val="00222161"/>
    <w:rsid w:val="00362D45"/>
    <w:rsid w:val="00520CC2"/>
    <w:rsid w:val="00AF7B9E"/>
    <w:rsid w:val="00B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3C4A"/>
  <w15:chartTrackingRefBased/>
  <w15:docId w15:val="{6CD239FD-7954-4C04-AC08-277B21B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3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3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3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3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3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3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3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3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3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3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3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3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37B8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37B8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37B8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37B8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37B8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37B8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3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3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3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3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3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37B8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37B8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37B8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3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37B8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37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143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1311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8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6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Sirbu</dc:creator>
  <cp:keywords/>
  <dc:description/>
  <cp:lastModifiedBy>Claudiu Sirbu</cp:lastModifiedBy>
  <cp:revision>7</cp:revision>
  <dcterms:created xsi:type="dcterms:W3CDTF">2024-01-15T01:28:00Z</dcterms:created>
  <dcterms:modified xsi:type="dcterms:W3CDTF">2024-01-15T12:34:00Z</dcterms:modified>
</cp:coreProperties>
</file>