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573C" w14:textId="61776B37" w:rsidR="00914D1A" w:rsidRDefault="00741A52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Teme</w:t>
      </w:r>
      <w:r w:rsidR="00914D1A" w:rsidRPr="00C606B9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și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activități</w:t>
      </w:r>
      <w:proofErr w:type="spellEnd"/>
      <w:r>
        <w:rPr>
          <w:b/>
          <w:sz w:val="32"/>
          <w:lang w:val="en-US"/>
        </w:rPr>
        <w:t xml:space="preserve"> </w:t>
      </w:r>
      <w:r w:rsidR="00914D1A">
        <w:rPr>
          <w:b/>
          <w:sz w:val="32"/>
          <w:lang w:val="en-US"/>
        </w:rPr>
        <w:t xml:space="preserve">- </w:t>
      </w:r>
      <w:r w:rsidR="00B93CB0">
        <w:rPr>
          <w:b/>
          <w:sz w:val="32"/>
          <w:lang w:val="en-US"/>
        </w:rPr>
        <w:t>10</w:t>
      </w:r>
    </w:p>
    <w:p w14:paraId="10E57ACE" w14:textId="77777777"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4EA4FACA" w14:textId="77777777" w:rsidR="006C14C1" w:rsidRDefault="006C14C1">
      <w:pPr>
        <w:rPr>
          <w:lang w:val="en-US"/>
        </w:rPr>
      </w:pPr>
    </w:p>
    <w:p w14:paraId="2A35FBF0" w14:textId="033F07B9" w:rsidR="000B1FB0" w:rsidRDefault="00741A52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proofErr w:type="spellStart"/>
      <w:r>
        <w:rPr>
          <w:b/>
          <w:sz w:val="32"/>
          <w:lang w:val="en-US"/>
        </w:rPr>
        <w:t>Sarcina</w:t>
      </w:r>
      <w:proofErr w:type="spellEnd"/>
      <w:r w:rsidR="000B1FB0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1</w:t>
      </w:r>
      <w:r w:rsidR="000B1FB0" w:rsidRPr="00A81CA5">
        <w:rPr>
          <w:b/>
          <w:sz w:val="32"/>
          <w:lang w:val="en-US"/>
        </w:rPr>
        <w:t>:</w:t>
      </w:r>
      <w:r w:rsidR="000B1FB0"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Testează-ți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înțelegerea</w:t>
      </w:r>
      <w:proofErr w:type="spellEnd"/>
    </w:p>
    <w:p w14:paraId="740EF6E2" w14:textId="77777777"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14:paraId="7D222DFD" w14:textId="042E98CF" w:rsidR="00C302C2" w:rsidRPr="00B93CB0" w:rsidRDefault="00741A52" w:rsidP="00ED223C">
      <w:pPr>
        <w:autoSpaceDE w:val="0"/>
        <w:autoSpaceDN w:val="0"/>
        <w:adjustRightInd w:val="0"/>
        <w:spacing w:line="240" w:lineRule="auto"/>
        <w:jc w:val="left"/>
        <w:rPr>
          <w:color w:val="FF0000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1: </w:t>
      </w:r>
      <w:proofErr w:type="spellStart"/>
      <w:r>
        <w:rPr>
          <w:lang w:val="en-US"/>
        </w:rPr>
        <w:t>Somnul</w:t>
      </w:r>
      <w:proofErr w:type="spellEnd"/>
      <w:r>
        <w:rPr>
          <w:lang w:val="en-US"/>
        </w:rPr>
        <w:t xml:space="preserve"> pare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fie un </w:t>
      </w:r>
      <w:proofErr w:type="spellStart"/>
      <w:r>
        <w:rPr>
          <w:lang w:val="en-US"/>
        </w:rPr>
        <w:t>comportament</w:t>
      </w:r>
      <w:proofErr w:type="spellEnd"/>
      <w:r>
        <w:rPr>
          <w:lang w:val="en-US"/>
        </w:rPr>
        <w:t xml:space="preserve"> specific </w:t>
      </w:r>
      <w:proofErr w:type="spellStart"/>
      <w:r>
        <w:rPr>
          <w:lang w:val="en-US"/>
        </w:rPr>
        <w:t>tuturor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speciilor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mamigere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păsări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reptile. </w:t>
      </w:r>
      <w:proofErr w:type="spellStart"/>
      <w:r>
        <w:rPr>
          <w:lang w:val="en-US"/>
        </w:rPr>
        <w:t>Înseamnă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faptul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somnul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îndeplineșre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funcție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esențială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vertebrate?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nu, care </w:t>
      </w:r>
      <w:proofErr w:type="spellStart"/>
      <w:r>
        <w:rPr>
          <w:lang w:val="en-US"/>
        </w:rPr>
        <w:t>crezi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o </w:t>
      </w:r>
      <w:proofErr w:type="spellStart"/>
      <w:r>
        <w:rPr>
          <w:lang w:val="en-US"/>
        </w:rPr>
        <w:t>explicație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prezența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atât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răspândită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somnului</w:t>
      </w:r>
      <w:proofErr w:type="spellEnd"/>
      <w:r>
        <w:rPr>
          <w:lang w:val="en-US"/>
        </w:rPr>
        <w:t xml:space="preserve">? </w:t>
      </w:r>
    </w:p>
    <w:p w14:paraId="234B46B6" w14:textId="77777777"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14:paraId="19E47B14" w14:textId="77777777"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6D526243" w14:textId="1F89C349" w:rsidR="00102062" w:rsidRPr="00BE5B5B" w:rsidRDefault="00741A52" w:rsidP="004820A9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proofErr w:type="spellStart"/>
      <w:r>
        <w:rPr>
          <w:b/>
          <w:bCs/>
          <w:lang w:val="en-US"/>
        </w:rPr>
        <w:t>Întrebarea</w:t>
      </w:r>
      <w:proofErr w:type="spellEnd"/>
      <w:r w:rsidR="00C302C2" w:rsidRPr="00BA62CB">
        <w:rPr>
          <w:b/>
          <w:bCs/>
          <w:lang w:val="en-US"/>
        </w:rPr>
        <w:t xml:space="preserve"> 2: </w:t>
      </w:r>
      <w:r>
        <w:rPr>
          <w:lang w:val="en-US"/>
        </w:rPr>
        <w:t xml:space="preserve">Un EEG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somnului</w:t>
      </w:r>
      <w:proofErr w:type="spellEnd"/>
      <w:r>
        <w:rPr>
          <w:lang w:val="en-US"/>
        </w:rPr>
        <w:t xml:space="preserve"> REM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asemănător</w:t>
      </w:r>
      <w:proofErr w:type="spellEnd"/>
      <w:r>
        <w:rPr>
          <w:lang w:val="en-US"/>
        </w:rPr>
        <w:t xml:space="preserve"> cu un EEG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stării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veghe</w:t>
      </w:r>
      <w:proofErr w:type="spellEnd"/>
      <w:r>
        <w:rPr>
          <w:lang w:val="en-US"/>
        </w:rPr>
        <w:t xml:space="preserve">. Cum </w:t>
      </w:r>
      <w:proofErr w:type="spellStart"/>
      <w:r>
        <w:rPr>
          <w:lang w:val="en-US"/>
        </w:rPr>
        <w:t>diferă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somnului</w:t>
      </w:r>
      <w:proofErr w:type="spellEnd"/>
      <w:r>
        <w:rPr>
          <w:lang w:val="en-US"/>
        </w:rPr>
        <w:t xml:space="preserve"> REM de </w:t>
      </w:r>
      <w:proofErr w:type="spellStart"/>
      <w:r>
        <w:rPr>
          <w:lang w:val="en-US"/>
        </w:rPr>
        <w:t>creierul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veghe</w:t>
      </w:r>
      <w:proofErr w:type="spellEnd"/>
      <w:r>
        <w:rPr>
          <w:lang w:val="en-US"/>
        </w:rPr>
        <w:t xml:space="preserve">? </w:t>
      </w:r>
    </w:p>
    <w:p w14:paraId="0C90A6CB" w14:textId="77777777"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14:paraId="245B765D" w14:textId="77777777"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14:paraId="63D8A599" w14:textId="77777777" w:rsidR="000B1FB0" w:rsidRPr="00842F52" w:rsidRDefault="000B1FB0" w:rsidP="00294F2A">
      <w:pPr>
        <w:spacing w:after="240"/>
        <w:rPr>
          <w:lang w:val="en-US"/>
        </w:rPr>
      </w:pPr>
    </w:p>
    <w:p w14:paraId="0955DA4B" w14:textId="77777777"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3DA41E74" w14:textId="7E62D346" w:rsidR="005766A7" w:rsidRDefault="00741A52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38704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2</w:t>
      </w:r>
      <w:r w:rsidR="0038704D"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Joc </w:t>
      </w:r>
      <w:proofErr w:type="spellStart"/>
      <w:r>
        <w:rPr>
          <w:b/>
          <w:sz w:val="32"/>
          <w:lang w:val="en-US"/>
        </w:rPr>
        <w:t>pentru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identificarea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stadiului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somnului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>
        <w:rPr>
          <w:b/>
          <w:sz w:val="32"/>
          <w:lang w:val="en-US"/>
        </w:rPr>
        <w:t>și</w:t>
      </w:r>
      <w:proofErr w:type="spellEnd"/>
      <w:r>
        <w:rPr>
          <w:b/>
          <w:sz w:val="32"/>
          <w:lang w:val="en-US"/>
        </w:rPr>
        <w:t xml:space="preserve"> a </w:t>
      </w:r>
      <w:proofErr w:type="spellStart"/>
      <w:r>
        <w:rPr>
          <w:b/>
          <w:sz w:val="32"/>
          <w:lang w:val="en-US"/>
        </w:rPr>
        <w:t>undelor</w:t>
      </w:r>
      <w:proofErr w:type="spellEnd"/>
      <w:r>
        <w:rPr>
          <w:b/>
          <w:sz w:val="32"/>
          <w:lang w:val="en-US"/>
        </w:rPr>
        <w:t xml:space="preserve"> </w:t>
      </w:r>
      <w:proofErr w:type="spellStart"/>
      <w:r w:rsidR="00B828BC">
        <w:rPr>
          <w:b/>
          <w:sz w:val="32"/>
          <w:lang w:val="en-US"/>
        </w:rPr>
        <w:t>cerebrale</w:t>
      </w:r>
      <w:proofErr w:type="spellEnd"/>
    </w:p>
    <w:p w14:paraId="5C310C40" w14:textId="77777777"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elgril"/>
        <w:tblW w:w="9198" w:type="dxa"/>
        <w:tblLook w:val="04A0" w:firstRow="1" w:lastRow="0" w:firstColumn="1" w:lastColumn="0" w:noHBand="0" w:noVBand="1"/>
      </w:tblPr>
      <w:tblGrid>
        <w:gridCol w:w="9576"/>
      </w:tblGrid>
      <w:tr w:rsidR="004820A9" w14:paraId="53FF95A8" w14:textId="77777777" w:rsidTr="004820A9">
        <w:tc>
          <w:tcPr>
            <w:tcW w:w="9198" w:type="dxa"/>
          </w:tcPr>
          <w:p w14:paraId="60AFD15C" w14:textId="77777777" w:rsidR="004820A9" w:rsidRDefault="004820A9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820A9">
              <w:rPr>
                <w:noProof/>
                <w:lang w:val="en-US"/>
              </w:rPr>
              <w:drawing>
                <wp:inline distT="0" distB="0" distL="0" distR="0" wp14:anchorId="1DA58DAC" wp14:editId="7338BD39">
                  <wp:extent cx="5943600" cy="4711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D22B4" w14:textId="77777777" w:rsidR="002032D4" w:rsidRDefault="002032D4" w:rsidP="002032D4">
      <w:pPr>
        <w:autoSpaceDE w:val="0"/>
        <w:autoSpaceDN w:val="0"/>
        <w:adjustRightInd w:val="0"/>
        <w:rPr>
          <w:lang w:val="en-US"/>
        </w:rPr>
      </w:pPr>
    </w:p>
    <w:p w14:paraId="6BC9109B" w14:textId="165EE067" w:rsidR="004820A9" w:rsidRDefault="00741A52" w:rsidP="00713A0E">
      <w:pPr>
        <w:autoSpaceDE w:val="0"/>
        <w:autoSpaceDN w:val="0"/>
        <w:adjustRightInd w:val="0"/>
        <w:rPr>
          <w:lang w:val="en-GB"/>
        </w:rPr>
      </w:pPr>
      <w:proofErr w:type="spellStart"/>
      <w:r>
        <w:rPr>
          <w:lang w:val="en-US"/>
        </w:rPr>
        <w:t>Accesează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</w:t>
      </w:r>
      <w:proofErr w:type="spellEnd"/>
      <w:r>
        <w:rPr>
          <w:lang w:val="en-US"/>
        </w:rPr>
        <w:t xml:space="preserve"> la</w:t>
      </w:r>
      <w:r w:rsidR="002032D4">
        <w:rPr>
          <w:lang w:val="en-GB"/>
        </w:rPr>
        <w:t xml:space="preserve">: </w:t>
      </w:r>
      <w:hyperlink r:id="rId9" w:history="1">
        <w:r w:rsidR="004820A9" w:rsidRPr="00A545F4">
          <w:rPr>
            <w:rStyle w:val="Hyperlink"/>
            <w:lang w:val="en-GB"/>
          </w:rPr>
          <w:t>https://www.purposegames.com/game/sleep-stage-and-wave-labeling</w:t>
        </w:r>
      </w:hyperlink>
    </w:p>
    <w:p w14:paraId="1B8EF383" w14:textId="4E651538" w:rsidR="004820A9" w:rsidRDefault="00741A52" w:rsidP="00713A0E">
      <w:pPr>
        <w:autoSpaceDE w:val="0"/>
        <w:autoSpaceDN w:val="0"/>
        <w:adjustRightInd w:val="0"/>
        <w:rPr>
          <w:lang w:val="en-GB"/>
        </w:rPr>
      </w:pPr>
      <w:proofErr w:type="spellStart"/>
      <w:r>
        <w:rPr>
          <w:lang w:val="en-GB"/>
        </w:rPr>
        <w:t>Obține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scor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peste</w:t>
      </w:r>
      <w:proofErr w:type="spellEnd"/>
      <w:r>
        <w:rPr>
          <w:lang w:val="en-GB"/>
        </w:rPr>
        <w:t xml:space="preserve"> 50%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fă</w:t>
      </w:r>
      <w:proofErr w:type="spellEnd"/>
      <w:r>
        <w:rPr>
          <w:lang w:val="en-GB"/>
        </w:rPr>
        <w:t xml:space="preserve"> o </w:t>
      </w:r>
      <w:proofErr w:type="spellStart"/>
      <w:r>
        <w:rPr>
          <w:lang w:val="en-GB"/>
        </w:rPr>
        <w:t>captură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ecran</w:t>
      </w:r>
      <w:proofErr w:type="spellEnd"/>
      <w:r>
        <w:rPr>
          <w:lang w:val="en-GB"/>
        </w:rPr>
        <w:t xml:space="preserve"> cu </w:t>
      </w:r>
      <w:proofErr w:type="spellStart"/>
      <w:r>
        <w:rPr>
          <w:lang w:val="en-GB"/>
        </w:rPr>
        <w:t>această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realizare</w:t>
      </w:r>
      <w:proofErr w:type="spellEnd"/>
      <w:r>
        <w:rPr>
          <w:lang w:val="en-GB"/>
        </w:rPr>
        <w:t>!</w:t>
      </w:r>
    </w:p>
    <w:p w14:paraId="56209CF7" w14:textId="77777777"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20A9" w14:paraId="1454525E" w14:textId="77777777" w:rsidTr="004820A9">
        <w:tc>
          <w:tcPr>
            <w:tcW w:w="9576" w:type="dxa"/>
          </w:tcPr>
          <w:p w14:paraId="3C32884C" w14:textId="77777777" w:rsidR="004820A9" w:rsidRDefault="004820A9" w:rsidP="004820A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14:paraId="79A399E8" w14:textId="77777777" w:rsidR="004820A9" w:rsidRDefault="004820A9" w:rsidP="004820A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01E8A802" w14:textId="77777777" w:rsidR="004820A9" w:rsidRDefault="004820A9" w:rsidP="004820A9">
      <w:pPr>
        <w:autoSpaceDE w:val="0"/>
        <w:autoSpaceDN w:val="0"/>
        <w:adjustRightInd w:val="0"/>
        <w:rPr>
          <w:lang w:val="en-US"/>
        </w:rPr>
      </w:pPr>
    </w:p>
    <w:p w14:paraId="55820F9F" w14:textId="77777777"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p w14:paraId="799E17C2" w14:textId="77777777"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p w14:paraId="41026BE1" w14:textId="77777777" w:rsidR="004820A9" w:rsidRDefault="004820A9" w:rsidP="0008691D">
      <w:pPr>
        <w:autoSpaceDE w:val="0"/>
        <w:autoSpaceDN w:val="0"/>
        <w:adjustRightInd w:val="0"/>
        <w:spacing w:line="240" w:lineRule="auto"/>
        <w:jc w:val="left"/>
      </w:pPr>
    </w:p>
    <w:p w14:paraId="14F18111" w14:textId="77777777" w:rsidR="004820A9" w:rsidRDefault="004820A9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0FF112FD" w14:textId="77777777" w:rsidR="004820A9" w:rsidRDefault="004820A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14:paraId="2E723506" w14:textId="3D4ED366" w:rsidR="0008691D" w:rsidRDefault="00741A52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Sarcina</w:t>
      </w:r>
      <w:proofErr w:type="spellEnd"/>
      <w:r w:rsidR="0008691D" w:rsidRPr="00A81CA5">
        <w:rPr>
          <w:b/>
          <w:sz w:val="32"/>
          <w:lang w:val="en-US"/>
        </w:rPr>
        <w:t xml:space="preserve"> </w:t>
      </w:r>
      <w:r w:rsidR="000B1FB0">
        <w:rPr>
          <w:b/>
          <w:sz w:val="32"/>
          <w:lang w:val="en-US"/>
        </w:rPr>
        <w:t>3</w:t>
      </w:r>
      <w:r w:rsidR="0008691D" w:rsidRPr="00A81CA5">
        <w:rPr>
          <w:b/>
          <w:sz w:val="32"/>
          <w:lang w:val="en-US"/>
        </w:rPr>
        <w:t xml:space="preserve">: </w:t>
      </w:r>
      <w:r w:rsidR="0008691D">
        <w:rPr>
          <w:b/>
          <w:sz w:val="32"/>
          <w:lang w:val="en-US"/>
        </w:rPr>
        <w:t xml:space="preserve">Draw me a Brain Ep. </w:t>
      </w:r>
      <w:r w:rsidR="004820A9">
        <w:rPr>
          <w:b/>
          <w:sz w:val="32"/>
          <w:lang w:val="en-US"/>
        </w:rPr>
        <w:t>10</w:t>
      </w:r>
    </w:p>
    <w:p w14:paraId="6E68FB19" w14:textId="77777777"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14:paraId="4C75D8B4" w14:textId="6F4ECE06" w:rsidR="0008691D" w:rsidRPr="00AF4E95" w:rsidRDefault="00741A52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t>Desenează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și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tu</w:t>
      </w:r>
      <w:proofErr w:type="spellEnd"/>
      <w:r w:rsidR="0008691D">
        <w:rPr>
          <w:sz w:val="32"/>
          <w:lang w:val="en-US"/>
        </w:rPr>
        <w:t xml:space="preserve"> (</w:t>
      </w:r>
      <w:hyperlink r:id="rId10" w:history="1">
        <w:r w:rsidR="0008691D" w:rsidRPr="009463A4">
          <w:rPr>
            <w:rStyle w:val="Hyperlink"/>
            <w:sz w:val="32"/>
            <w:lang w:val="en-US"/>
          </w:rPr>
          <w:t>link to editable drawing here</w:t>
        </w:r>
      </w:hyperlink>
      <w:r w:rsidR="0008691D">
        <w:rPr>
          <w:sz w:val="32"/>
          <w:lang w:val="en-US"/>
        </w:rPr>
        <w:t>):</w:t>
      </w:r>
    </w:p>
    <w:tbl>
      <w:tblPr>
        <w:tblStyle w:val="Tabelgril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14:paraId="159B488E" w14:textId="77777777" w:rsidTr="00FD20C9">
        <w:tc>
          <w:tcPr>
            <w:tcW w:w="5000" w:type="pct"/>
          </w:tcPr>
          <w:p w14:paraId="60075D83" w14:textId="794007EE" w:rsidR="00A625A3" w:rsidRPr="00FD20C9" w:rsidRDefault="00B828BC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9C1BFE" wp14:editId="30500FF4">
                  <wp:extent cx="5934075" cy="6881812"/>
                  <wp:effectExtent l="0" t="0" r="0" b="0"/>
                  <wp:docPr id="797063848" name="I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881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B1A86" w14:textId="77777777" w:rsidR="005E7221" w:rsidRDefault="005E7221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53753D3A" w14:textId="77777777" w:rsidR="005E7221" w:rsidRDefault="005E7221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53BABCE7" w14:textId="6C8E2165" w:rsidR="0008691D" w:rsidRDefault="00015CD3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proofErr w:type="spellStart"/>
      <w:r>
        <w:rPr>
          <w:sz w:val="32"/>
          <w:lang w:val="en-US"/>
        </w:rPr>
        <w:lastRenderedPageBreak/>
        <w:t>Rândul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tău</w:t>
      </w:r>
      <w:proofErr w:type="spellEnd"/>
      <w:r w:rsidR="0008691D" w:rsidRPr="00AF4E95">
        <w:rPr>
          <w:sz w:val="32"/>
          <w:lang w:val="en-US"/>
        </w:rPr>
        <w:t>:</w:t>
      </w:r>
    </w:p>
    <w:p w14:paraId="3DEDBF43" w14:textId="77777777"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14:paraId="64CF42E8" w14:textId="77777777"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14:paraId="51AFDED0" w14:textId="77777777" w:rsidTr="00904382">
        <w:tc>
          <w:tcPr>
            <w:tcW w:w="9576" w:type="dxa"/>
          </w:tcPr>
          <w:p w14:paraId="7E46A8C0" w14:textId="77777777" w:rsidR="0008691D" w:rsidRPr="00A41683" w:rsidRDefault="0008691D" w:rsidP="00904382">
            <w:pPr>
              <w:rPr>
                <w:sz w:val="22"/>
              </w:rPr>
            </w:pPr>
          </w:p>
          <w:p w14:paraId="77C4D238" w14:textId="77777777" w:rsidR="0008691D" w:rsidRPr="00A41683" w:rsidRDefault="0008691D" w:rsidP="00904382">
            <w:pPr>
              <w:rPr>
                <w:sz w:val="22"/>
              </w:rPr>
            </w:pPr>
          </w:p>
          <w:p w14:paraId="54C1B3F1" w14:textId="77777777" w:rsidR="0008691D" w:rsidRPr="00A41683" w:rsidRDefault="0008691D" w:rsidP="00904382">
            <w:pPr>
              <w:rPr>
                <w:sz w:val="22"/>
              </w:rPr>
            </w:pPr>
          </w:p>
          <w:p w14:paraId="2620F94C" w14:textId="77777777" w:rsidR="0008691D" w:rsidRPr="00A41683" w:rsidRDefault="0008691D" w:rsidP="00904382">
            <w:pPr>
              <w:rPr>
                <w:sz w:val="22"/>
              </w:rPr>
            </w:pPr>
          </w:p>
          <w:p w14:paraId="5A089CCB" w14:textId="77777777" w:rsidR="0008691D" w:rsidRPr="00A41683" w:rsidRDefault="0008691D" w:rsidP="00904382">
            <w:pPr>
              <w:rPr>
                <w:sz w:val="22"/>
              </w:rPr>
            </w:pPr>
          </w:p>
          <w:p w14:paraId="1773FCD4" w14:textId="77777777" w:rsidR="0008691D" w:rsidRPr="00A41683" w:rsidRDefault="0008691D" w:rsidP="00904382">
            <w:pPr>
              <w:rPr>
                <w:sz w:val="22"/>
              </w:rPr>
            </w:pPr>
          </w:p>
          <w:p w14:paraId="57B705C4" w14:textId="77777777" w:rsidR="0008691D" w:rsidRPr="00A41683" w:rsidRDefault="0008691D" w:rsidP="00904382">
            <w:pPr>
              <w:rPr>
                <w:sz w:val="22"/>
              </w:rPr>
            </w:pPr>
          </w:p>
          <w:p w14:paraId="23650540" w14:textId="77777777" w:rsidR="0008691D" w:rsidRPr="00A41683" w:rsidRDefault="0008691D" w:rsidP="00904382">
            <w:pPr>
              <w:rPr>
                <w:sz w:val="22"/>
              </w:rPr>
            </w:pPr>
          </w:p>
          <w:p w14:paraId="758721F1" w14:textId="77777777" w:rsidR="0008691D" w:rsidRPr="00A41683" w:rsidRDefault="0008691D" w:rsidP="00904382">
            <w:pPr>
              <w:rPr>
                <w:sz w:val="22"/>
              </w:rPr>
            </w:pPr>
          </w:p>
          <w:p w14:paraId="5C2E1582" w14:textId="77777777" w:rsidR="0008691D" w:rsidRPr="00A41683" w:rsidRDefault="0008691D" w:rsidP="00904382">
            <w:pPr>
              <w:rPr>
                <w:sz w:val="22"/>
              </w:rPr>
            </w:pPr>
          </w:p>
          <w:p w14:paraId="6EFBF8E9" w14:textId="77777777" w:rsidR="0008691D" w:rsidRPr="00A41683" w:rsidRDefault="0008691D" w:rsidP="00904382">
            <w:pPr>
              <w:rPr>
                <w:sz w:val="22"/>
              </w:rPr>
            </w:pPr>
          </w:p>
          <w:p w14:paraId="5388F6EF" w14:textId="77777777" w:rsidR="0008691D" w:rsidRPr="00A41683" w:rsidRDefault="0008691D" w:rsidP="00904382">
            <w:pPr>
              <w:rPr>
                <w:sz w:val="22"/>
              </w:rPr>
            </w:pPr>
          </w:p>
          <w:p w14:paraId="48760511" w14:textId="77777777" w:rsidR="0008691D" w:rsidRPr="00A41683" w:rsidRDefault="0008691D" w:rsidP="00904382">
            <w:pPr>
              <w:rPr>
                <w:sz w:val="22"/>
              </w:rPr>
            </w:pPr>
          </w:p>
          <w:p w14:paraId="72AD39A2" w14:textId="77777777" w:rsidR="0008691D" w:rsidRPr="00A41683" w:rsidRDefault="0008691D" w:rsidP="00904382">
            <w:pPr>
              <w:rPr>
                <w:sz w:val="22"/>
              </w:rPr>
            </w:pPr>
          </w:p>
          <w:p w14:paraId="7A890198" w14:textId="77777777" w:rsidR="0008691D" w:rsidRPr="00A41683" w:rsidRDefault="0008691D" w:rsidP="00904382">
            <w:pPr>
              <w:rPr>
                <w:sz w:val="22"/>
              </w:rPr>
            </w:pPr>
          </w:p>
          <w:p w14:paraId="750F2D42" w14:textId="77777777" w:rsidR="0008691D" w:rsidRPr="00A41683" w:rsidRDefault="0008691D" w:rsidP="00904382">
            <w:pPr>
              <w:rPr>
                <w:sz w:val="22"/>
              </w:rPr>
            </w:pPr>
          </w:p>
          <w:p w14:paraId="624845B8" w14:textId="77777777" w:rsidR="0008691D" w:rsidRPr="00A41683" w:rsidRDefault="0008691D" w:rsidP="00904382">
            <w:pPr>
              <w:rPr>
                <w:sz w:val="22"/>
              </w:rPr>
            </w:pPr>
          </w:p>
          <w:p w14:paraId="09A790B8" w14:textId="77777777" w:rsidR="0008691D" w:rsidRPr="00A41683" w:rsidRDefault="0008691D" w:rsidP="00904382">
            <w:pPr>
              <w:rPr>
                <w:sz w:val="22"/>
              </w:rPr>
            </w:pPr>
          </w:p>
          <w:p w14:paraId="7C679365" w14:textId="77777777" w:rsidR="0008691D" w:rsidRPr="00A41683" w:rsidRDefault="0008691D" w:rsidP="00904382">
            <w:pPr>
              <w:rPr>
                <w:sz w:val="22"/>
              </w:rPr>
            </w:pPr>
          </w:p>
          <w:p w14:paraId="2C8E7E82" w14:textId="77777777" w:rsidR="0008691D" w:rsidRPr="00A41683" w:rsidRDefault="0008691D" w:rsidP="00904382">
            <w:pPr>
              <w:rPr>
                <w:sz w:val="22"/>
              </w:rPr>
            </w:pPr>
          </w:p>
          <w:p w14:paraId="7197FB98" w14:textId="77777777" w:rsidR="0008691D" w:rsidRPr="00A41683" w:rsidRDefault="0008691D" w:rsidP="00904382">
            <w:pPr>
              <w:rPr>
                <w:sz w:val="22"/>
              </w:rPr>
            </w:pPr>
          </w:p>
          <w:p w14:paraId="6E9BE329" w14:textId="77777777" w:rsidR="0008691D" w:rsidRPr="00A41683" w:rsidRDefault="0008691D" w:rsidP="00904382">
            <w:pPr>
              <w:rPr>
                <w:sz w:val="22"/>
              </w:rPr>
            </w:pPr>
          </w:p>
          <w:p w14:paraId="6D66A04A" w14:textId="77777777" w:rsidR="0008691D" w:rsidRPr="00A41683" w:rsidRDefault="0008691D" w:rsidP="00904382">
            <w:pPr>
              <w:rPr>
                <w:sz w:val="22"/>
              </w:rPr>
            </w:pPr>
          </w:p>
          <w:p w14:paraId="15203597" w14:textId="77777777" w:rsidR="0008691D" w:rsidRPr="00A41683" w:rsidRDefault="0008691D" w:rsidP="00904382">
            <w:pPr>
              <w:rPr>
                <w:sz w:val="22"/>
              </w:rPr>
            </w:pPr>
          </w:p>
          <w:p w14:paraId="0FB49B54" w14:textId="77777777" w:rsidR="0008691D" w:rsidRPr="00A41683" w:rsidRDefault="0008691D" w:rsidP="00904382">
            <w:pPr>
              <w:rPr>
                <w:sz w:val="22"/>
              </w:rPr>
            </w:pPr>
          </w:p>
          <w:p w14:paraId="1EB7A535" w14:textId="77777777" w:rsidR="0008691D" w:rsidRPr="00A41683" w:rsidRDefault="0008691D" w:rsidP="00904382">
            <w:pPr>
              <w:rPr>
                <w:sz w:val="22"/>
              </w:rPr>
            </w:pPr>
          </w:p>
          <w:p w14:paraId="0649A4DE" w14:textId="77777777" w:rsidR="0008691D" w:rsidRPr="00A41683" w:rsidRDefault="0008691D" w:rsidP="00904382">
            <w:pPr>
              <w:rPr>
                <w:sz w:val="22"/>
              </w:rPr>
            </w:pPr>
          </w:p>
          <w:p w14:paraId="52469E7B" w14:textId="77777777" w:rsidR="0008691D" w:rsidRPr="00A41683" w:rsidRDefault="0008691D" w:rsidP="00904382">
            <w:pPr>
              <w:rPr>
                <w:sz w:val="22"/>
              </w:rPr>
            </w:pPr>
          </w:p>
          <w:p w14:paraId="7A3AB99C" w14:textId="77777777" w:rsidR="0008691D" w:rsidRPr="00A41683" w:rsidRDefault="0008691D" w:rsidP="00904382">
            <w:pPr>
              <w:rPr>
                <w:sz w:val="22"/>
              </w:rPr>
            </w:pPr>
          </w:p>
          <w:p w14:paraId="39EF8936" w14:textId="77777777" w:rsidR="0008691D" w:rsidRPr="00A41683" w:rsidRDefault="0008691D" w:rsidP="00904382">
            <w:pPr>
              <w:rPr>
                <w:sz w:val="22"/>
              </w:rPr>
            </w:pPr>
          </w:p>
          <w:p w14:paraId="356FBA0E" w14:textId="77777777" w:rsidR="0008691D" w:rsidRPr="00A41683" w:rsidRDefault="0008691D" w:rsidP="00904382">
            <w:pPr>
              <w:rPr>
                <w:sz w:val="22"/>
              </w:rPr>
            </w:pPr>
          </w:p>
          <w:p w14:paraId="1A4171F9" w14:textId="77777777" w:rsidR="0008691D" w:rsidRPr="00A41683" w:rsidRDefault="0008691D" w:rsidP="00904382">
            <w:pPr>
              <w:rPr>
                <w:sz w:val="22"/>
              </w:rPr>
            </w:pPr>
          </w:p>
          <w:p w14:paraId="5BBE0A7D" w14:textId="77777777" w:rsidR="0008691D" w:rsidRPr="00A41683" w:rsidRDefault="0008691D" w:rsidP="00904382">
            <w:pPr>
              <w:rPr>
                <w:sz w:val="22"/>
              </w:rPr>
            </w:pPr>
          </w:p>
          <w:p w14:paraId="24A53D9F" w14:textId="77777777" w:rsidR="0008691D" w:rsidRPr="00A41683" w:rsidRDefault="0008691D" w:rsidP="00904382">
            <w:pPr>
              <w:rPr>
                <w:sz w:val="22"/>
              </w:rPr>
            </w:pPr>
          </w:p>
          <w:p w14:paraId="7239B8ED" w14:textId="77777777" w:rsidR="0008691D" w:rsidRPr="00A41683" w:rsidRDefault="0008691D" w:rsidP="00904382">
            <w:pPr>
              <w:rPr>
                <w:sz w:val="22"/>
              </w:rPr>
            </w:pPr>
          </w:p>
          <w:p w14:paraId="2B7856D5" w14:textId="77777777" w:rsidR="0008691D" w:rsidRDefault="0008691D" w:rsidP="00904382">
            <w:pPr>
              <w:rPr>
                <w:sz w:val="22"/>
              </w:rPr>
            </w:pPr>
          </w:p>
          <w:p w14:paraId="42A7F13C" w14:textId="77777777" w:rsidR="00406051" w:rsidRDefault="00406051" w:rsidP="00904382">
            <w:pPr>
              <w:rPr>
                <w:sz w:val="22"/>
              </w:rPr>
            </w:pPr>
          </w:p>
          <w:p w14:paraId="3FDE6C0E" w14:textId="77777777" w:rsidR="00406051" w:rsidRDefault="00406051" w:rsidP="00904382">
            <w:pPr>
              <w:rPr>
                <w:sz w:val="22"/>
              </w:rPr>
            </w:pPr>
          </w:p>
          <w:p w14:paraId="52E42615" w14:textId="77777777" w:rsidR="00406051" w:rsidRDefault="00406051" w:rsidP="00904382">
            <w:pPr>
              <w:rPr>
                <w:sz w:val="22"/>
              </w:rPr>
            </w:pPr>
          </w:p>
          <w:p w14:paraId="1595DB08" w14:textId="77777777" w:rsidR="00406051" w:rsidRDefault="00406051" w:rsidP="00904382">
            <w:pPr>
              <w:rPr>
                <w:sz w:val="22"/>
              </w:rPr>
            </w:pPr>
          </w:p>
          <w:p w14:paraId="31008EDC" w14:textId="77777777" w:rsidR="00406051" w:rsidRDefault="00406051" w:rsidP="00904382">
            <w:pPr>
              <w:rPr>
                <w:sz w:val="22"/>
              </w:rPr>
            </w:pPr>
          </w:p>
          <w:p w14:paraId="7D75564D" w14:textId="77777777" w:rsidR="00406051" w:rsidRPr="00A41683" w:rsidRDefault="00406051" w:rsidP="00904382">
            <w:pPr>
              <w:rPr>
                <w:sz w:val="22"/>
              </w:rPr>
            </w:pPr>
          </w:p>
          <w:p w14:paraId="197CB3A6" w14:textId="77777777" w:rsidR="0008691D" w:rsidRPr="00A41683" w:rsidRDefault="0008691D" w:rsidP="00904382">
            <w:pPr>
              <w:rPr>
                <w:sz w:val="22"/>
              </w:rPr>
            </w:pPr>
          </w:p>
          <w:p w14:paraId="60049B87" w14:textId="77777777" w:rsidR="0008691D" w:rsidRPr="00A41683" w:rsidRDefault="0008691D" w:rsidP="00904382">
            <w:pPr>
              <w:rPr>
                <w:sz w:val="22"/>
              </w:rPr>
            </w:pPr>
          </w:p>
          <w:p w14:paraId="2BCF7B09" w14:textId="77777777" w:rsidR="0008691D" w:rsidRPr="00A41683" w:rsidRDefault="0008691D" w:rsidP="00904382">
            <w:pPr>
              <w:rPr>
                <w:sz w:val="22"/>
              </w:rPr>
            </w:pPr>
          </w:p>
        </w:tc>
      </w:tr>
    </w:tbl>
    <w:p w14:paraId="6303A388" w14:textId="77777777"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FC56" w14:textId="77777777" w:rsidR="005B339B" w:rsidRDefault="005B339B" w:rsidP="00741A52">
      <w:pPr>
        <w:spacing w:line="240" w:lineRule="auto"/>
      </w:pPr>
      <w:r>
        <w:separator/>
      </w:r>
    </w:p>
  </w:endnote>
  <w:endnote w:type="continuationSeparator" w:id="0">
    <w:p w14:paraId="79E315A5" w14:textId="77777777" w:rsidR="005B339B" w:rsidRDefault="005B339B" w:rsidP="00741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982B" w14:textId="77777777" w:rsidR="005B339B" w:rsidRDefault="005B339B" w:rsidP="00741A52">
      <w:pPr>
        <w:spacing w:line="240" w:lineRule="auto"/>
      </w:pPr>
      <w:r>
        <w:separator/>
      </w:r>
    </w:p>
  </w:footnote>
  <w:footnote w:type="continuationSeparator" w:id="0">
    <w:p w14:paraId="5508CED6" w14:textId="77777777" w:rsidR="005B339B" w:rsidRDefault="005B339B" w:rsidP="00741A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67001">
    <w:abstractNumId w:val="2"/>
  </w:num>
  <w:num w:numId="2" w16cid:durableId="1918779798">
    <w:abstractNumId w:val="0"/>
  </w:num>
  <w:num w:numId="3" w16cid:durableId="794132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15CD3"/>
    <w:rsid w:val="000247CF"/>
    <w:rsid w:val="000618A8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032D4"/>
    <w:rsid w:val="002325AB"/>
    <w:rsid w:val="0024159C"/>
    <w:rsid w:val="00264D65"/>
    <w:rsid w:val="00283F06"/>
    <w:rsid w:val="00294F2A"/>
    <w:rsid w:val="002A06E5"/>
    <w:rsid w:val="002A6B30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72F3A"/>
    <w:rsid w:val="004820A9"/>
    <w:rsid w:val="004D0E6B"/>
    <w:rsid w:val="004E12BF"/>
    <w:rsid w:val="005449D6"/>
    <w:rsid w:val="00561481"/>
    <w:rsid w:val="005766A7"/>
    <w:rsid w:val="005A5CAA"/>
    <w:rsid w:val="005B2438"/>
    <w:rsid w:val="005B339B"/>
    <w:rsid w:val="005E0CDE"/>
    <w:rsid w:val="005E7221"/>
    <w:rsid w:val="00602B71"/>
    <w:rsid w:val="00623CF1"/>
    <w:rsid w:val="00626D24"/>
    <w:rsid w:val="006C0B02"/>
    <w:rsid w:val="006C14C1"/>
    <w:rsid w:val="006F40D2"/>
    <w:rsid w:val="00711B81"/>
    <w:rsid w:val="00713A0E"/>
    <w:rsid w:val="00715498"/>
    <w:rsid w:val="0072205D"/>
    <w:rsid w:val="00741A52"/>
    <w:rsid w:val="007D5FBF"/>
    <w:rsid w:val="007E2C57"/>
    <w:rsid w:val="007F11B5"/>
    <w:rsid w:val="007F4449"/>
    <w:rsid w:val="007F7EEE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640B1"/>
    <w:rsid w:val="00B828BC"/>
    <w:rsid w:val="00B93CB0"/>
    <w:rsid w:val="00BA1B7D"/>
    <w:rsid w:val="00BA254C"/>
    <w:rsid w:val="00BA62CB"/>
    <w:rsid w:val="00BA65E2"/>
    <w:rsid w:val="00BB406D"/>
    <w:rsid w:val="00BE5B5B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D223C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074A3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08691D"/>
    <w:rPr>
      <w:color w:val="0000FF" w:themeColor="hyperlink"/>
      <w:u w:val="single"/>
    </w:rPr>
  </w:style>
  <w:style w:type="table" w:styleId="Tabelgril">
    <w:name w:val="Table Grid"/>
    <w:basedOn w:val="Tabel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f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Fontdeparagrafimplici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styleId="MeniuneNerezolvat">
    <w:name w:val="Unresolved Mention"/>
    <w:basedOn w:val="Fontdeparagrafimplicit"/>
    <w:uiPriority w:val="99"/>
    <w:semiHidden/>
    <w:unhideWhenUsed/>
    <w:rsid w:val="004820A9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741A52"/>
    <w:pPr>
      <w:tabs>
        <w:tab w:val="center" w:pos="4536"/>
        <w:tab w:val="right" w:pos="9072"/>
      </w:tabs>
      <w:spacing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41A52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741A52"/>
    <w:pPr>
      <w:tabs>
        <w:tab w:val="center" w:pos="4536"/>
        <w:tab w:val="right" w:pos="9072"/>
      </w:tabs>
      <w:spacing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41A52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ClaudiuPapasteri/DrawMeABrain/tree/main/DMAB-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urposegames.com/game/sleep-stage-and-wave-lab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F6686-73B2-4DCB-B514-BFB3D132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176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Ana Toma</cp:lastModifiedBy>
  <cp:revision>98</cp:revision>
  <dcterms:created xsi:type="dcterms:W3CDTF">2023-07-30T20:34:00Z</dcterms:created>
  <dcterms:modified xsi:type="dcterms:W3CDTF">2024-01-03T15:34:00Z</dcterms:modified>
</cp:coreProperties>
</file>