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4777">
      <w:r>
        <w:t>This is a test.  Can you read it?</w:t>
      </w:r>
    </w:p>
    <w:p w:rsidR="004A4777" w:rsidRDefault="004A4777"/>
    <w:sectPr w:rsidR="004A4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A4777"/>
    <w:rsid w:val="004A4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rmilne</dc:creator>
  <cp:keywords/>
  <dc:description/>
  <cp:lastModifiedBy>rmilne</cp:lastModifiedBy>
  <cp:revision>2</cp:revision>
  <dcterms:created xsi:type="dcterms:W3CDTF">2011-12-16T22:09:00Z</dcterms:created>
  <dcterms:modified xsi:type="dcterms:W3CDTF">2011-12-16T22:09:00Z</dcterms:modified>
</cp:coreProperties>
</file>