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8AFDF" w14:textId="3D1F6DB4" w:rsidR="005362D2" w:rsidRPr="000E27EF" w:rsidRDefault="00E65522" w:rsidP="005362D2">
      <w:pPr>
        <w:pStyle w:val="Title"/>
        <w:jc w:val="center"/>
        <w:rPr>
          <w:color w:val="7030A0"/>
          <w:szCs w:val="48"/>
        </w:rPr>
      </w:pPr>
      <w:r w:rsidRPr="000E27EF">
        <w:rPr>
          <w:color w:val="7030A0"/>
          <w:szCs w:val="48"/>
        </w:rPr>
        <w:t xml:space="preserve">Spark </w:t>
      </w:r>
      <w:proofErr w:type="spellStart"/>
      <w:r w:rsidR="00DC4EE3" w:rsidRPr="000E27EF">
        <w:rPr>
          <w:color w:val="7030A0"/>
          <w:sz w:val="52"/>
          <w:szCs w:val="44"/>
        </w:rPr>
        <w:t>VStream</w:t>
      </w:r>
      <w:proofErr w:type="spellEnd"/>
      <w:r w:rsidR="000E27EF">
        <w:rPr>
          <w:color w:val="7030A0"/>
          <w:sz w:val="52"/>
          <w:szCs w:val="44"/>
        </w:rPr>
        <w:t xml:space="preserve"> </w:t>
      </w:r>
      <w:r w:rsidR="00DC4EE3" w:rsidRPr="000E27EF">
        <w:rPr>
          <w:color w:val="7030A0"/>
          <w:szCs w:val="48"/>
        </w:rPr>
        <w:t>Format</w:t>
      </w:r>
    </w:p>
    <w:p w14:paraId="4B73D2F0" w14:textId="77777777" w:rsidR="00293925" w:rsidRPr="005362D2" w:rsidRDefault="00293925" w:rsidP="005362D2">
      <w:pPr>
        <w:jc w:val="center"/>
        <w:rPr>
          <w:sz w:val="28"/>
        </w:rPr>
      </w:pPr>
    </w:p>
    <w:p w14:paraId="56205A25" w14:textId="2213E0AB" w:rsidR="00647824" w:rsidRDefault="00505FB8" w:rsidP="006A56B3">
      <w:pPr>
        <w:jc w:val="center"/>
        <w:rPr>
          <w:sz w:val="28"/>
        </w:rPr>
      </w:pPr>
      <w:r>
        <w:rPr>
          <w:sz w:val="28"/>
        </w:rPr>
        <w:t>Version 1.0</w:t>
      </w:r>
    </w:p>
    <w:p w14:paraId="074A09C0" w14:textId="114D2D67" w:rsidR="00213A74" w:rsidRDefault="00213A74" w:rsidP="005362D2">
      <w:pPr>
        <w:jc w:val="center"/>
        <w:rPr>
          <w:i/>
          <w:color w:val="808080" w:themeColor="background1" w:themeShade="80"/>
          <w:sz w:val="32"/>
        </w:rPr>
      </w:pPr>
    </w:p>
    <w:p w14:paraId="58D3925F" w14:textId="77777777" w:rsidR="00505FB8" w:rsidRPr="00213A74" w:rsidRDefault="00505FB8" w:rsidP="005362D2">
      <w:pPr>
        <w:jc w:val="center"/>
        <w:rPr>
          <w:i/>
          <w:color w:val="808080" w:themeColor="background1" w:themeShade="80"/>
          <w:sz w:val="32"/>
        </w:rPr>
      </w:pPr>
    </w:p>
    <w:tbl>
      <w:tblPr>
        <w:tblStyle w:val="TableGrid"/>
        <w:tblW w:w="0" w:type="auto"/>
        <w:tblLook w:val="04A0" w:firstRow="1" w:lastRow="0" w:firstColumn="1" w:lastColumn="0" w:noHBand="0" w:noVBand="1"/>
      </w:tblPr>
      <w:tblGrid>
        <w:gridCol w:w="2512"/>
        <w:gridCol w:w="6838"/>
      </w:tblGrid>
      <w:tr w:rsidR="00505FB8" w14:paraId="749A362F" w14:textId="77777777" w:rsidTr="00505FB8">
        <w:tc>
          <w:tcPr>
            <w:tcW w:w="2512" w:type="dxa"/>
          </w:tcPr>
          <w:p w14:paraId="25782C1D" w14:textId="3C81B7D9" w:rsidR="00505FB8" w:rsidRDefault="00505FB8" w:rsidP="00293925">
            <w:r>
              <w:t>Revision History</w:t>
            </w:r>
          </w:p>
        </w:tc>
        <w:tc>
          <w:tcPr>
            <w:tcW w:w="6838" w:type="dxa"/>
          </w:tcPr>
          <w:p w14:paraId="0E4127A2" w14:textId="77777777" w:rsidR="00505FB8" w:rsidRDefault="00505FB8" w:rsidP="00293925"/>
        </w:tc>
      </w:tr>
      <w:tr w:rsidR="00505FB8" w14:paraId="24AAF3BC" w14:textId="77777777" w:rsidTr="00505FB8">
        <w:tc>
          <w:tcPr>
            <w:tcW w:w="2512" w:type="dxa"/>
          </w:tcPr>
          <w:p w14:paraId="5B1D9C16" w14:textId="0C3703F0" w:rsidR="00505FB8" w:rsidRDefault="00505FB8" w:rsidP="00293925">
            <w:r>
              <w:t>Rev 1.0</w:t>
            </w:r>
          </w:p>
        </w:tc>
        <w:tc>
          <w:tcPr>
            <w:tcW w:w="6838" w:type="dxa"/>
          </w:tcPr>
          <w:p w14:paraId="19F9F14E" w14:textId="077CA2CF" w:rsidR="00505FB8" w:rsidRDefault="00505FB8" w:rsidP="00293925">
            <w:r>
              <w:t xml:space="preserve">12-20-2019, </w:t>
            </w:r>
            <w:proofErr w:type="spellStart"/>
            <w:r>
              <w:t>raymcc</w:t>
            </w:r>
            <w:proofErr w:type="spellEnd"/>
            <w:r>
              <w:t xml:space="preserve">, Describing Version 1.0 of </w:t>
            </w:r>
            <w:proofErr w:type="spellStart"/>
            <w:r>
              <w:t>VStream</w:t>
            </w:r>
            <w:proofErr w:type="spellEnd"/>
            <w:r>
              <w:t xml:space="preserve"> format</w:t>
            </w:r>
          </w:p>
        </w:tc>
      </w:tr>
      <w:tr w:rsidR="00505FB8" w14:paraId="2F6358AA" w14:textId="77777777" w:rsidTr="00505FB8">
        <w:tc>
          <w:tcPr>
            <w:tcW w:w="2512" w:type="dxa"/>
          </w:tcPr>
          <w:p w14:paraId="106F7FF0" w14:textId="77777777" w:rsidR="00505FB8" w:rsidRDefault="00505FB8" w:rsidP="00293925"/>
        </w:tc>
        <w:tc>
          <w:tcPr>
            <w:tcW w:w="6838" w:type="dxa"/>
          </w:tcPr>
          <w:p w14:paraId="208BD47C" w14:textId="77777777" w:rsidR="00505FB8" w:rsidRDefault="00505FB8" w:rsidP="00293925"/>
        </w:tc>
      </w:tr>
    </w:tbl>
    <w:p w14:paraId="65FC1732" w14:textId="40DE6010" w:rsidR="00293925" w:rsidRDefault="00293925" w:rsidP="00293925">
      <w:pPr>
        <w:pBdr>
          <w:bottom w:val="single" w:sz="6" w:space="1" w:color="auto"/>
        </w:pBdr>
      </w:pPr>
    </w:p>
    <w:p w14:paraId="4AAA51BB" w14:textId="77777777" w:rsidR="00293925" w:rsidRPr="00293925" w:rsidRDefault="00293925" w:rsidP="00293925"/>
    <w:p w14:paraId="4A78AD98" w14:textId="77777777" w:rsidR="00C619D0" w:rsidRPr="00DC4EE3" w:rsidRDefault="00C619D0" w:rsidP="00DC4EE3">
      <w:pPr>
        <w:pStyle w:val="Heading2"/>
      </w:pPr>
      <w:r w:rsidRPr="00DC4EE3">
        <w:t>Abstract</w:t>
      </w:r>
    </w:p>
    <w:p w14:paraId="60874135" w14:textId="2E709E66" w:rsidR="00C46B24" w:rsidRDefault="00C619D0" w:rsidP="000D0D61">
      <w:r>
        <w:t xml:space="preserve">This paper </w:t>
      </w:r>
      <w:r w:rsidR="00C46B24">
        <w:t xml:space="preserve">defines </w:t>
      </w:r>
      <w:proofErr w:type="spellStart"/>
      <w:r w:rsidR="00BE6037">
        <w:t>VStream</w:t>
      </w:r>
      <w:proofErr w:type="spellEnd"/>
      <w:r w:rsidR="00BE6037">
        <w:t xml:space="preserve">, </w:t>
      </w:r>
      <w:r w:rsidR="00DC4EE3">
        <w:t xml:space="preserve">a useful binary encoding used by the family of C++ based “Vegas” services and tools.  </w:t>
      </w:r>
    </w:p>
    <w:p w14:paraId="34B14BCC" w14:textId="0ECC609C" w:rsidR="00890287" w:rsidRDefault="00BE6037" w:rsidP="000D0D61">
      <w:proofErr w:type="spellStart"/>
      <w:r>
        <w:t>VStream</w:t>
      </w:r>
      <w:proofErr w:type="spellEnd"/>
      <w:r w:rsidR="00DC4EE3">
        <w:t xml:space="preserve"> is a </w:t>
      </w:r>
      <w:r w:rsidR="00DC4EE3" w:rsidRPr="002C21AF">
        <w:rPr>
          <w:b/>
          <w:bCs/>
        </w:rPr>
        <w:t>binary row-oriented format</w:t>
      </w:r>
      <w:r w:rsidR="00DC4EE3">
        <w:t xml:space="preserve"> designed to interoperate </w:t>
      </w:r>
      <w:proofErr w:type="spellStart"/>
      <w:r w:rsidR="00DC4EE3">
        <w:t>efficientwith</w:t>
      </w:r>
      <w:proofErr w:type="spellEnd"/>
      <w:r w:rsidR="00DC4EE3">
        <w:t xml:space="preserve"> the JVM</w:t>
      </w:r>
      <w:r w:rsidR="00E30805">
        <w:t xml:space="preserve"> and Scala</w:t>
      </w:r>
      <w:r w:rsidR="00890287">
        <w:t xml:space="preserve"> and to be easy to implement </w:t>
      </w:r>
      <w:proofErr w:type="gramStart"/>
      <w:r w:rsidR="00890287">
        <w:t>in  C++</w:t>
      </w:r>
      <w:proofErr w:type="gramEnd"/>
      <w:r w:rsidR="00890287">
        <w:t xml:space="preserve"> runtime or FPGA processor.</w:t>
      </w:r>
      <w:r w:rsidR="002C21AF">
        <w:t xml:space="preserve">   The primary use cases are to represent pre-parsed </w:t>
      </w:r>
      <w:proofErr w:type="gramStart"/>
      <w:r w:rsidR="002C21AF">
        <w:t>row oriented</w:t>
      </w:r>
      <w:proofErr w:type="gramEnd"/>
      <w:r w:rsidR="002C21AF">
        <w:t xml:space="preserve"> data such as JSON or CSV data and to act as a common network streaming format.  It is not intended to compete with Arrow or Parquet</w:t>
      </w:r>
      <w:r>
        <w:t>, which are efficient column-oriented encodings.</w:t>
      </w:r>
    </w:p>
    <w:p w14:paraId="6BC83990" w14:textId="2AE53DE4" w:rsidR="00DC4EE3" w:rsidRDefault="00DC4EE3" w:rsidP="000D0D61">
      <w:r>
        <w:t xml:space="preserve">The general goal is to be able </w:t>
      </w:r>
      <w:r w:rsidR="00890287">
        <w:t xml:space="preserve">to </w:t>
      </w:r>
      <w:proofErr w:type="spellStart"/>
      <w:r w:rsidR="00890287">
        <w:t>construcct</w:t>
      </w:r>
      <w:proofErr w:type="spellEnd"/>
      <w:r>
        <w:t xml:space="preserve"> a Spark </w:t>
      </w:r>
      <w:proofErr w:type="spellStart"/>
      <w:r>
        <w:t>InternalRow</w:t>
      </w:r>
      <w:proofErr w:type="spellEnd"/>
      <w:r>
        <w:t xml:space="preserve"> object using data read from a </w:t>
      </w:r>
      <w:proofErr w:type="spellStart"/>
      <w:r>
        <w:t>VStream</w:t>
      </w:r>
      <w:proofErr w:type="spellEnd"/>
      <w:r>
        <w:t xml:space="preserve"> with little or no additional JVM-based computation, parsing or allocation.</w:t>
      </w:r>
      <w:r w:rsidR="00C46B24">
        <w:t xml:space="preserve">    Services and processes such as the Vegas Cache service and FPGA co-processors can emit this format so that the row data can be directly piped into Spark with little or no transformation.</w:t>
      </w:r>
    </w:p>
    <w:p w14:paraId="56AF094B" w14:textId="14046587" w:rsidR="00C46B24" w:rsidRDefault="00C46B24" w:rsidP="000D0D61"/>
    <w:p w14:paraId="19DA5728" w14:textId="5972BAA5" w:rsidR="00C46B24" w:rsidRPr="00DC4EE3" w:rsidRDefault="00C46B24" w:rsidP="002C21AF">
      <w:pPr>
        <w:pStyle w:val="Heading2"/>
      </w:pPr>
      <w:r>
        <w:t>Introduction</w:t>
      </w:r>
    </w:p>
    <w:p w14:paraId="0A59AF86" w14:textId="1AFCB63F" w:rsidR="00DC4EE3" w:rsidRDefault="00DC4EE3" w:rsidP="000D0D61">
      <w:r>
        <w:t xml:space="preserve">The </w:t>
      </w:r>
      <w:proofErr w:type="spellStart"/>
      <w:r>
        <w:t>VStream</w:t>
      </w:r>
      <w:proofErr w:type="spellEnd"/>
      <w:r>
        <w:t xml:space="preserve"> format is a “block” format, in which each “block” contains </w:t>
      </w:r>
      <w:proofErr w:type="gramStart"/>
      <w:r>
        <w:t>a number of</w:t>
      </w:r>
      <w:proofErr w:type="gramEnd"/>
      <w:r>
        <w:t xml:space="preserve"> logical “rows”.   In turn, the “row” consists of packed columnar data</w:t>
      </w:r>
      <w:r w:rsidR="00890287">
        <w:t>, which is usually the in-memory form in the C++ runtime, adjusted for big-endian orientation of the target is the JVM/Scala/Spark runtime</w:t>
      </w:r>
      <w:r>
        <w:t xml:space="preserve">.  The </w:t>
      </w:r>
      <w:proofErr w:type="spellStart"/>
      <w:r>
        <w:t>VStream</w:t>
      </w:r>
      <w:proofErr w:type="spellEnd"/>
      <w:r>
        <w:t xml:space="preserve"> format is thus </w:t>
      </w:r>
      <w:r w:rsidR="002C21AF">
        <w:t xml:space="preserve">sequential and </w:t>
      </w:r>
      <w:r>
        <w:t>self-relative and can be directly deliver via any I/O mechanism such as a file or socket or shared memory by simply performing a bitwise copy.</w:t>
      </w:r>
    </w:p>
    <w:p w14:paraId="301E2430" w14:textId="1B7BD2AB" w:rsidR="00A05B80" w:rsidRDefault="00A05B80" w:rsidP="000D0D61">
      <w:r>
        <w:t>The format was designed to be stored in a file or read from a socket, and</w:t>
      </w:r>
      <w:r w:rsidR="002C21AF">
        <w:t xml:space="preserve"> because it is </w:t>
      </w:r>
      <w:proofErr w:type="gramStart"/>
      <w:r w:rsidR="002C21AF">
        <w:t xml:space="preserve">sequential, </w:t>
      </w:r>
      <w:r>
        <w:t xml:space="preserve"> is</w:t>
      </w:r>
      <w:proofErr w:type="gramEnd"/>
      <w:r>
        <w:t xml:space="preserve"> streaming-compatible.</w:t>
      </w:r>
    </w:p>
    <w:p w14:paraId="60EF7C28" w14:textId="16D9AFC9" w:rsidR="00DC4EE3" w:rsidRDefault="00DC4EE3" w:rsidP="000D0D61">
      <w:r>
        <w:t xml:space="preserve">For example, the FPGA processor will process JSON or CSV files and produce this binary format which is directly supported by the Spark Cache Services and Vegas DSV2 plug-in.  After the initial download from Azure Data Lake and processing, the Spark DSV2 can re-read the </w:t>
      </w:r>
      <w:proofErr w:type="spellStart"/>
      <w:r>
        <w:t>VStream</w:t>
      </w:r>
      <w:proofErr w:type="spellEnd"/>
      <w:r>
        <w:t xml:space="preserve"> format quickly to avoid </w:t>
      </w:r>
      <w:r>
        <w:lastRenderedPageBreak/>
        <w:t>secondary parsing of the data, representing a significant throughput increase for Spark even beyond merely caching the file locally, since the parsing step never needs to be repeated.</w:t>
      </w:r>
    </w:p>
    <w:p w14:paraId="3FB3911B" w14:textId="7A83EEDD" w:rsidR="00E30805" w:rsidRDefault="00E30805" w:rsidP="000D0D61">
      <w:r>
        <w:t>Note that the Spark cache, being able to work with this format, can cache pre-parsed content and deliver it to the DSV2 implementation to avoid re-parsing, or pre-filtered content, as the predicate push down filtering mechanism emits this format as well.</w:t>
      </w:r>
    </w:p>
    <w:p w14:paraId="326F9384" w14:textId="77777777" w:rsidR="00E30805" w:rsidRDefault="00E30805" w:rsidP="000D0D61"/>
    <w:p w14:paraId="7E4BCFA3" w14:textId="356FA0AE" w:rsidR="00DC4EE3" w:rsidRDefault="00DC4EE3" w:rsidP="002C21AF">
      <w:pPr>
        <w:pStyle w:val="Heading2"/>
      </w:pPr>
      <w:proofErr w:type="spellStart"/>
      <w:r>
        <w:t>VStream</w:t>
      </w:r>
      <w:proofErr w:type="spellEnd"/>
      <w:r>
        <w:t xml:space="preserve"> </w:t>
      </w:r>
      <w:r w:rsidR="002C21AF">
        <w:t xml:space="preserve">Block </w:t>
      </w:r>
      <w:r w:rsidR="00A05B80">
        <w:t>Layout</w:t>
      </w:r>
    </w:p>
    <w:p w14:paraId="1EA63ACC" w14:textId="5B86FC3C" w:rsidR="00DC4EE3" w:rsidRDefault="00DC4EE3" w:rsidP="00DC4EE3">
      <w:r>
        <w:t xml:space="preserve">The </w:t>
      </w:r>
      <w:proofErr w:type="spellStart"/>
      <w:r>
        <w:t>VStream</w:t>
      </w:r>
      <w:proofErr w:type="spellEnd"/>
      <w:r>
        <w:t xml:space="preserve"> format is </w:t>
      </w:r>
      <w:r w:rsidR="00271B71">
        <w:t xml:space="preserve">“packed” in that there is no padding.  Each token is </w:t>
      </w:r>
      <w:proofErr w:type="gramStart"/>
      <w:r w:rsidR="00271B71">
        <w:t>written</w:t>
      </w:r>
      <w:proofErr w:type="gramEnd"/>
      <w:r w:rsidR="00271B71">
        <w:t xml:space="preserve"> and the subsequent token begins at the very next byte in the stream.   The delimiter tokens are </w:t>
      </w:r>
      <w:proofErr w:type="gramStart"/>
      <w:r w:rsidR="00271B71">
        <w:t>32 bit</w:t>
      </w:r>
      <w:proofErr w:type="gramEnd"/>
      <w:r w:rsidR="00271B71">
        <w:t xml:space="preserve"> constants and always paired:   </w:t>
      </w:r>
    </w:p>
    <w:p w14:paraId="648771F2" w14:textId="7D835399" w:rsidR="00271B71" w:rsidRDefault="00271B71" w:rsidP="00271B71">
      <w:pPr>
        <w:ind w:left="720"/>
        <w:rPr>
          <w:i/>
          <w:iCs/>
        </w:rPr>
      </w:pPr>
      <w:proofErr w:type="spellStart"/>
      <w:r w:rsidRPr="00271B71">
        <w:rPr>
          <w:i/>
          <w:iCs/>
        </w:rPr>
        <w:t>VStream_Begin_Block</w:t>
      </w:r>
      <w:proofErr w:type="spellEnd"/>
    </w:p>
    <w:p w14:paraId="09F603A6" w14:textId="3C9BD042" w:rsidR="00A05B80" w:rsidRDefault="00A05B80" w:rsidP="00271B71">
      <w:pPr>
        <w:ind w:left="720"/>
        <w:rPr>
          <w:i/>
          <w:iCs/>
        </w:rPr>
      </w:pPr>
      <w:r>
        <w:rPr>
          <w:i/>
          <w:iCs/>
        </w:rPr>
        <w:tab/>
      </w:r>
      <w:proofErr w:type="spellStart"/>
      <w:r>
        <w:rPr>
          <w:i/>
          <w:iCs/>
        </w:rPr>
        <w:t>VStream_Begin_Block_Header</w:t>
      </w:r>
      <w:proofErr w:type="spellEnd"/>
    </w:p>
    <w:p w14:paraId="409143DA" w14:textId="5A114D66" w:rsidR="00A05B80" w:rsidRDefault="00A05B80" w:rsidP="00271B71">
      <w:pPr>
        <w:ind w:left="720"/>
        <w:rPr>
          <w:i/>
          <w:iCs/>
        </w:rPr>
      </w:pPr>
      <w:r>
        <w:rPr>
          <w:i/>
          <w:iCs/>
        </w:rPr>
        <w:tab/>
        <w:t xml:space="preserve">      …metadata… such as the little/big-endian orientation </w:t>
      </w:r>
      <w:proofErr w:type="gramStart"/>
      <w:r>
        <w:rPr>
          <w:i/>
          <w:iCs/>
        </w:rPr>
        <w:t>and  schema</w:t>
      </w:r>
      <w:proofErr w:type="gramEnd"/>
      <w:r>
        <w:rPr>
          <w:i/>
          <w:iCs/>
        </w:rPr>
        <w:t xml:space="preserve"> reference</w:t>
      </w:r>
    </w:p>
    <w:p w14:paraId="3D25FA84" w14:textId="01A89D01" w:rsidR="00A05B80" w:rsidRDefault="00A05B80" w:rsidP="00A05B80">
      <w:pPr>
        <w:ind w:left="720"/>
        <w:rPr>
          <w:i/>
          <w:iCs/>
        </w:rPr>
      </w:pPr>
      <w:r>
        <w:rPr>
          <w:i/>
          <w:iCs/>
        </w:rPr>
        <w:tab/>
      </w:r>
      <w:proofErr w:type="spellStart"/>
      <w:r>
        <w:rPr>
          <w:i/>
          <w:iCs/>
        </w:rPr>
        <w:t>VStream_End_Block_Header</w:t>
      </w:r>
      <w:proofErr w:type="spellEnd"/>
    </w:p>
    <w:p w14:paraId="1AF12CBF" w14:textId="77777777" w:rsidR="00A05B80" w:rsidRDefault="00A05B80" w:rsidP="00271B71">
      <w:pPr>
        <w:ind w:left="720"/>
        <w:rPr>
          <w:i/>
          <w:iCs/>
        </w:rPr>
      </w:pPr>
    </w:p>
    <w:p w14:paraId="2087E17B" w14:textId="2E03A525" w:rsidR="00271B71" w:rsidRDefault="00271B71" w:rsidP="00271B71">
      <w:pPr>
        <w:ind w:left="720"/>
        <w:rPr>
          <w:i/>
          <w:iCs/>
        </w:rPr>
      </w:pPr>
      <w:r w:rsidRPr="00271B71">
        <w:rPr>
          <w:i/>
          <w:iCs/>
        </w:rPr>
        <w:tab/>
      </w:r>
      <w:proofErr w:type="spellStart"/>
      <w:r>
        <w:rPr>
          <w:i/>
          <w:iCs/>
        </w:rPr>
        <w:t>VStream_Begin_Row</w:t>
      </w:r>
      <w:proofErr w:type="spellEnd"/>
    </w:p>
    <w:p w14:paraId="5CE34379" w14:textId="3A8181CD" w:rsidR="00271B71" w:rsidRDefault="00271B71" w:rsidP="00271B71">
      <w:pPr>
        <w:ind w:left="720"/>
        <w:rPr>
          <w:i/>
          <w:iCs/>
        </w:rPr>
      </w:pPr>
      <w:r>
        <w:rPr>
          <w:i/>
          <w:iCs/>
        </w:rPr>
        <w:tab/>
      </w:r>
      <w:r>
        <w:rPr>
          <w:i/>
          <w:iCs/>
        </w:rPr>
        <w:tab/>
        <w:t>Col</w:t>
      </w:r>
      <w:proofErr w:type="gramStart"/>
      <w:r w:rsidR="00A05B80">
        <w:rPr>
          <w:i/>
          <w:iCs/>
        </w:rPr>
        <w:t>0  Col</w:t>
      </w:r>
      <w:proofErr w:type="gramEnd"/>
      <w:r w:rsidR="00A05B80">
        <w:rPr>
          <w:i/>
          <w:iCs/>
        </w:rPr>
        <w:t>1 … Col N packed binary</w:t>
      </w:r>
      <w:r>
        <w:rPr>
          <w:i/>
          <w:iCs/>
        </w:rPr>
        <w:t xml:space="preserve"> data…</w:t>
      </w:r>
    </w:p>
    <w:p w14:paraId="12F8D5CD" w14:textId="108CC0DA" w:rsidR="00271B71" w:rsidRDefault="00271B71" w:rsidP="00271B71">
      <w:pPr>
        <w:ind w:left="720"/>
        <w:rPr>
          <w:i/>
          <w:iCs/>
        </w:rPr>
      </w:pPr>
      <w:r w:rsidRPr="00271B71">
        <w:rPr>
          <w:i/>
          <w:iCs/>
        </w:rPr>
        <w:tab/>
      </w:r>
      <w:proofErr w:type="spellStart"/>
      <w:r>
        <w:rPr>
          <w:i/>
          <w:iCs/>
        </w:rPr>
        <w:t>VStream_End_Row</w:t>
      </w:r>
      <w:proofErr w:type="spellEnd"/>
    </w:p>
    <w:p w14:paraId="620319AF" w14:textId="4A6BD08C" w:rsidR="00271B71" w:rsidRDefault="00271B71" w:rsidP="00271B71">
      <w:pPr>
        <w:ind w:left="720" w:firstLine="720"/>
        <w:rPr>
          <w:i/>
          <w:iCs/>
        </w:rPr>
      </w:pPr>
      <w:proofErr w:type="spellStart"/>
      <w:r>
        <w:rPr>
          <w:i/>
          <w:iCs/>
        </w:rPr>
        <w:t>VStream_Begin_Row</w:t>
      </w:r>
      <w:proofErr w:type="spellEnd"/>
    </w:p>
    <w:p w14:paraId="252C6633" w14:textId="69D7568C" w:rsidR="00271B71" w:rsidRDefault="00271B71" w:rsidP="00271B71">
      <w:pPr>
        <w:ind w:left="720" w:firstLine="720"/>
        <w:rPr>
          <w:i/>
          <w:iCs/>
        </w:rPr>
      </w:pPr>
      <w:r>
        <w:rPr>
          <w:i/>
          <w:iCs/>
        </w:rPr>
        <w:tab/>
      </w:r>
      <w:r w:rsidR="00A05B80">
        <w:rPr>
          <w:i/>
          <w:iCs/>
        </w:rPr>
        <w:t>Col</w:t>
      </w:r>
      <w:proofErr w:type="gramStart"/>
      <w:r w:rsidR="00A05B80">
        <w:rPr>
          <w:i/>
          <w:iCs/>
        </w:rPr>
        <w:t>0  Col</w:t>
      </w:r>
      <w:proofErr w:type="gramEnd"/>
      <w:r w:rsidR="00A05B80">
        <w:rPr>
          <w:i/>
          <w:iCs/>
        </w:rPr>
        <w:t>1 … Col N packed binary data…</w:t>
      </w:r>
    </w:p>
    <w:p w14:paraId="2BFD4317" w14:textId="77777777" w:rsidR="00271B71" w:rsidRDefault="00271B71" w:rsidP="00271B71">
      <w:pPr>
        <w:ind w:left="720"/>
        <w:rPr>
          <w:i/>
          <w:iCs/>
        </w:rPr>
      </w:pPr>
      <w:r w:rsidRPr="00271B71">
        <w:rPr>
          <w:i/>
          <w:iCs/>
        </w:rPr>
        <w:tab/>
      </w:r>
      <w:proofErr w:type="spellStart"/>
      <w:r>
        <w:rPr>
          <w:i/>
          <w:iCs/>
        </w:rPr>
        <w:t>VStream_End_Row</w:t>
      </w:r>
      <w:proofErr w:type="spellEnd"/>
    </w:p>
    <w:p w14:paraId="7267F052" w14:textId="7171C5F7" w:rsidR="00271B71" w:rsidRDefault="00271B71" w:rsidP="00271B71">
      <w:pPr>
        <w:ind w:left="720"/>
      </w:pPr>
      <w:proofErr w:type="spellStart"/>
      <w:r w:rsidRPr="00271B71">
        <w:rPr>
          <w:i/>
          <w:iCs/>
        </w:rPr>
        <w:t>VStream_End_Block</w:t>
      </w:r>
      <w:proofErr w:type="spellEnd"/>
    </w:p>
    <w:p w14:paraId="64ACBD83" w14:textId="12CFC316" w:rsidR="00271B71" w:rsidRDefault="002C21AF" w:rsidP="00DC4EE3">
      <w:r>
        <w:t>NOTES:</w:t>
      </w:r>
    </w:p>
    <w:p w14:paraId="4B86FB0A" w14:textId="77777777" w:rsidR="002C21AF" w:rsidRDefault="00271B71" w:rsidP="00231911">
      <w:pPr>
        <w:pStyle w:val="ListParagraph"/>
        <w:numPr>
          <w:ilvl w:val="0"/>
          <w:numId w:val="38"/>
        </w:numPr>
      </w:pPr>
      <w:r w:rsidRPr="002C21AF">
        <w:rPr>
          <w:b/>
          <w:bCs/>
        </w:rPr>
        <w:t xml:space="preserve">The </w:t>
      </w:r>
      <w:r w:rsidR="00E30805" w:rsidRPr="002C21AF">
        <w:rPr>
          <w:b/>
          <w:bCs/>
        </w:rPr>
        <w:t xml:space="preserve">begin/end </w:t>
      </w:r>
      <w:r w:rsidRPr="002C21AF">
        <w:rPr>
          <w:b/>
          <w:bCs/>
        </w:rPr>
        <w:t>tokens are always</w:t>
      </w:r>
      <w:r w:rsidR="00231911" w:rsidRPr="002C21AF">
        <w:rPr>
          <w:b/>
          <w:bCs/>
        </w:rPr>
        <w:t xml:space="preserve"> 32 bits and </w:t>
      </w:r>
      <w:proofErr w:type="gramStart"/>
      <w:r w:rsidR="00231911" w:rsidRPr="002C21AF">
        <w:rPr>
          <w:b/>
          <w:bCs/>
        </w:rPr>
        <w:t>endian-agnostic</w:t>
      </w:r>
      <w:proofErr w:type="gramEnd"/>
      <w:r w:rsidR="00231911" w:rsidRPr="002C21AF">
        <w:rPr>
          <w:b/>
          <w:bCs/>
        </w:rPr>
        <w:t xml:space="preserve">.  </w:t>
      </w:r>
      <w:r w:rsidR="00231911">
        <w:t>They are thus the same constant value in little endian as big endian (palindromes, in essence). This makes it easier to debug.</w:t>
      </w:r>
    </w:p>
    <w:p w14:paraId="01ED2FC4" w14:textId="4D6C18B5" w:rsidR="00231911" w:rsidRDefault="00231911" w:rsidP="00231911">
      <w:pPr>
        <w:pStyle w:val="ListParagraph"/>
        <w:numPr>
          <w:ilvl w:val="0"/>
          <w:numId w:val="38"/>
        </w:numPr>
      </w:pPr>
      <w:r>
        <w:t>These tokens are used as a delimiter and verification mechanism to prove integrity.</w:t>
      </w:r>
    </w:p>
    <w:p w14:paraId="4CB77A50" w14:textId="47C09997" w:rsidR="00231911" w:rsidRDefault="002C21AF" w:rsidP="00231911">
      <w:pPr>
        <w:pStyle w:val="ListParagraph"/>
        <w:numPr>
          <w:ilvl w:val="0"/>
          <w:numId w:val="38"/>
        </w:numPr>
      </w:pPr>
      <w:r>
        <w:t>Tokens are endian-agnostic and are thus</w:t>
      </w:r>
      <w:r w:rsidR="00231911">
        <w:t xml:space="preserve"> the same value in both the Java runtime (Scala) and the C++ runtime, even though the JVM has big-endian orientation</w:t>
      </w:r>
      <w:r w:rsidR="00374E13">
        <w:t>. For example:</w:t>
      </w:r>
    </w:p>
    <w:p w14:paraId="170FD753" w14:textId="53427F2C" w:rsidR="00231911" w:rsidRDefault="00231911" w:rsidP="00231911">
      <w:r>
        <w:tab/>
        <w:t>VTOKEN_BEGIN_ROW</w:t>
      </w:r>
      <w:r>
        <w:tab/>
        <w:t>0x71A0A071</w:t>
      </w:r>
      <w:r w:rsidRPr="00231911">
        <w:t xml:space="preserve"> </w:t>
      </w:r>
    </w:p>
    <w:p w14:paraId="418D0A3B" w14:textId="2CBAE0BA" w:rsidR="00231911" w:rsidRDefault="00231911" w:rsidP="00231911">
      <w:pPr>
        <w:ind w:firstLine="720"/>
      </w:pPr>
      <w:r>
        <w:t>VTOKEN_END_ROW</w:t>
      </w:r>
      <w:r>
        <w:tab/>
        <w:t>0x72A0A072</w:t>
      </w:r>
    </w:p>
    <w:p w14:paraId="184C0A94" w14:textId="77777777" w:rsidR="00BE6037" w:rsidRDefault="00BE6037" w:rsidP="00231911">
      <w:pPr>
        <w:ind w:firstLine="720"/>
      </w:pPr>
    </w:p>
    <w:p w14:paraId="2DF99452" w14:textId="2A80C4A4" w:rsidR="002C21AF" w:rsidRDefault="002C21AF" w:rsidP="002C21AF">
      <w:pPr>
        <w:pStyle w:val="Heading2"/>
      </w:pPr>
      <w:proofErr w:type="spellStart"/>
      <w:r>
        <w:lastRenderedPageBreak/>
        <w:t>VStream</w:t>
      </w:r>
      <w:proofErr w:type="spellEnd"/>
      <w:r>
        <w:t xml:space="preserve"> Files</w:t>
      </w:r>
    </w:p>
    <w:p w14:paraId="79423422" w14:textId="7EACF3B2" w:rsidR="002C21AF" w:rsidRDefault="002C21AF" w:rsidP="002C21AF">
      <w:r>
        <w:t xml:space="preserve">A persisted </w:t>
      </w:r>
      <w:proofErr w:type="spellStart"/>
      <w:r>
        <w:t>VStream</w:t>
      </w:r>
      <w:proofErr w:type="spellEnd"/>
      <w:r>
        <w:t xml:space="preserve"> file may consist of a single block, or successive blocks placed end to end.  It is legal to simply concatenate a </w:t>
      </w:r>
      <w:proofErr w:type="spellStart"/>
      <w:r>
        <w:t>VStream</w:t>
      </w:r>
      <w:proofErr w:type="spellEnd"/>
      <w:r>
        <w:t xml:space="preserve"> block to an existing file consisting of one or more blocks.</w:t>
      </w:r>
      <w:r w:rsidR="00374E13">
        <w:t xml:space="preserve">  The common extension </w:t>
      </w:r>
      <w:proofErr w:type="gramStart"/>
      <w:r w:rsidR="00374E13">
        <w:t>is .</w:t>
      </w:r>
      <w:proofErr w:type="spellStart"/>
      <w:r w:rsidR="00374E13">
        <w:t>vstream</w:t>
      </w:r>
      <w:proofErr w:type="spellEnd"/>
      <w:proofErr w:type="gramEnd"/>
      <w:r w:rsidR="00374E13">
        <w:t>.</w:t>
      </w:r>
    </w:p>
    <w:p w14:paraId="10FF100B" w14:textId="77777777" w:rsidR="00A05B80" w:rsidRDefault="00A05B80" w:rsidP="00231911">
      <w:pPr>
        <w:ind w:firstLine="720"/>
      </w:pPr>
    </w:p>
    <w:p w14:paraId="53B94C09" w14:textId="1426EF7B" w:rsidR="00C46B24" w:rsidRDefault="00C46B24" w:rsidP="00374E13">
      <w:pPr>
        <w:pStyle w:val="Heading2"/>
      </w:pPr>
      <w:proofErr w:type="spellStart"/>
      <w:r>
        <w:t>VStream</w:t>
      </w:r>
      <w:proofErr w:type="spellEnd"/>
      <w:r>
        <w:t xml:space="preserve"> Block</w:t>
      </w:r>
    </w:p>
    <w:p w14:paraId="1A4E1EB0" w14:textId="77777777" w:rsidR="00C46B24" w:rsidRPr="00C46B24" w:rsidRDefault="00C46B24" w:rsidP="00C46B24"/>
    <w:p w14:paraId="188CBFE8" w14:textId="4245F9D6" w:rsidR="00C46B24" w:rsidRPr="00DC4EE3" w:rsidRDefault="00C46B24" w:rsidP="00C46B24">
      <w:r>
        <w:rPr>
          <w:b/>
          <w:bCs/>
        </w:rPr>
        <w:t xml:space="preserve">A </w:t>
      </w:r>
      <w:proofErr w:type="spellStart"/>
      <w:r>
        <w:rPr>
          <w:b/>
          <w:bCs/>
        </w:rPr>
        <w:t>VStream</w:t>
      </w:r>
      <w:proofErr w:type="spellEnd"/>
      <w:r>
        <w:rPr>
          <w:b/>
          <w:bCs/>
        </w:rPr>
        <w:t xml:space="preserve"> Row Block </w:t>
      </w:r>
      <w:r w:rsidR="00040109">
        <w:t>is laid out as follows</w:t>
      </w:r>
      <w:r>
        <w:t>:</w:t>
      </w:r>
    </w:p>
    <w:tbl>
      <w:tblPr>
        <w:tblStyle w:val="TableGrid"/>
        <w:tblW w:w="0" w:type="auto"/>
        <w:tblLook w:val="04A0" w:firstRow="1" w:lastRow="0" w:firstColumn="1" w:lastColumn="0" w:noHBand="0" w:noVBand="1"/>
      </w:tblPr>
      <w:tblGrid>
        <w:gridCol w:w="3243"/>
        <w:gridCol w:w="2701"/>
        <w:gridCol w:w="3406"/>
      </w:tblGrid>
      <w:tr w:rsidR="00C46B24" w14:paraId="10F36DBE" w14:textId="77777777" w:rsidTr="009F0806">
        <w:tc>
          <w:tcPr>
            <w:tcW w:w="3270" w:type="dxa"/>
          </w:tcPr>
          <w:p w14:paraId="6AAAD968" w14:textId="77777777" w:rsidR="00C46B24" w:rsidRDefault="00C46B24" w:rsidP="009F0806">
            <w:pPr>
              <w:rPr>
                <w:b/>
                <w:bCs/>
              </w:rPr>
            </w:pPr>
            <w:r>
              <w:rPr>
                <w:b/>
                <w:bCs/>
              </w:rPr>
              <w:t>Token</w:t>
            </w:r>
          </w:p>
        </w:tc>
        <w:tc>
          <w:tcPr>
            <w:tcW w:w="2752" w:type="dxa"/>
          </w:tcPr>
          <w:p w14:paraId="3763587A" w14:textId="77777777" w:rsidR="00C46B24" w:rsidRDefault="00C46B24" w:rsidP="009F0806">
            <w:pPr>
              <w:rPr>
                <w:b/>
                <w:bCs/>
              </w:rPr>
            </w:pPr>
            <w:r>
              <w:rPr>
                <w:b/>
                <w:bCs/>
              </w:rPr>
              <w:t>Value</w:t>
            </w:r>
          </w:p>
        </w:tc>
        <w:tc>
          <w:tcPr>
            <w:tcW w:w="3482" w:type="dxa"/>
          </w:tcPr>
          <w:p w14:paraId="79461729" w14:textId="77777777" w:rsidR="00C46B24" w:rsidRDefault="00C46B24" w:rsidP="009F0806">
            <w:pPr>
              <w:rPr>
                <w:b/>
                <w:bCs/>
              </w:rPr>
            </w:pPr>
            <w:r>
              <w:rPr>
                <w:b/>
                <w:bCs/>
              </w:rPr>
              <w:t>Notes</w:t>
            </w:r>
          </w:p>
        </w:tc>
      </w:tr>
      <w:tr w:rsidR="00C46B24" w14:paraId="05F47530" w14:textId="77777777" w:rsidTr="009F0806">
        <w:tc>
          <w:tcPr>
            <w:tcW w:w="3270" w:type="dxa"/>
          </w:tcPr>
          <w:p w14:paraId="65C5D096" w14:textId="1F4237F6" w:rsidR="00C46B24" w:rsidRDefault="00C46B24" w:rsidP="009F0806">
            <w:pPr>
              <w:rPr>
                <w:b/>
                <w:bCs/>
              </w:rPr>
            </w:pPr>
            <w:r>
              <w:rPr>
                <w:b/>
                <w:bCs/>
              </w:rPr>
              <w:t>VSTREAM_BEGIN_</w:t>
            </w:r>
            <w:r w:rsidR="00374E13">
              <w:rPr>
                <w:b/>
                <w:bCs/>
              </w:rPr>
              <w:t>B</w:t>
            </w:r>
            <w:r>
              <w:rPr>
                <w:b/>
                <w:bCs/>
              </w:rPr>
              <w:t>LOCK</w:t>
            </w:r>
          </w:p>
        </w:tc>
        <w:tc>
          <w:tcPr>
            <w:tcW w:w="2752" w:type="dxa"/>
          </w:tcPr>
          <w:p w14:paraId="70DFFE07" w14:textId="33D3DDC7" w:rsidR="00C46B24" w:rsidRDefault="00C46B24" w:rsidP="009F0806">
            <w:pPr>
              <w:rPr>
                <w:b/>
                <w:bCs/>
              </w:rPr>
            </w:pPr>
            <w:r>
              <w:t>0x</w:t>
            </w:r>
            <w:r w:rsidRPr="00231911">
              <w:t>7</w:t>
            </w:r>
            <w:r>
              <w:t>3</w:t>
            </w:r>
            <w:r w:rsidRPr="00231911">
              <w:t>A0A07</w:t>
            </w:r>
            <w:r>
              <w:t>3</w:t>
            </w:r>
          </w:p>
        </w:tc>
        <w:tc>
          <w:tcPr>
            <w:tcW w:w="3482" w:type="dxa"/>
          </w:tcPr>
          <w:p w14:paraId="5C215631" w14:textId="3CC1FCA6" w:rsidR="00C46B24" w:rsidRPr="000E27EF" w:rsidRDefault="00C46B24" w:rsidP="009F0806">
            <w:r>
              <w:t xml:space="preserve">Indicates </w:t>
            </w:r>
            <w:r w:rsidR="00374E13">
              <w:t xml:space="preserve">this is a </w:t>
            </w:r>
            <w:proofErr w:type="spellStart"/>
            <w:r w:rsidR="00374E13">
              <w:t>VStream</w:t>
            </w:r>
            <w:proofErr w:type="spellEnd"/>
            <w:r w:rsidR="00374E13">
              <w:t xml:space="preserve"> block</w:t>
            </w:r>
          </w:p>
        </w:tc>
      </w:tr>
      <w:tr w:rsidR="00C46B24" w14:paraId="56CAD0A6" w14:textId="77777777" w:rsidTr="009F0806">
        <w:tc>
          <w:tcPr>
            <w:tcW w:w="3270" w:type="dxa"/>
          </w:tcPr>
          <w:p w14:paraId="4AF3F204" w14:textId="4CD7208C" w:rsidR="00C46B24" w:rsidRDefault="00C46B24" w:rsidP="009F0806">
            <w:pPr>
              <w:rPr>
                <w:b/>
                <w:bCs/>
              </w:rPr>
            </w:pPr>
            <w:r>
              <w:rPr>
                <w:b/>
                <w:bCs/>
              </w:rPr>
              <w:t>VSTREAM_</w:t>
            </w:r>
            <w:r w:rsidR="00374E13">
              <w:rPr>
                <w:b/>
                <w:bCs/>
              </w:rPr>
              <w:t>ENDIAN_FLAG</w:t>
            </w:r>
          </w:p>
        </w:tc>
        <w:tc>
          <w:tcPr>
            <w:tcW w:w="2752" w:type="dxa"/>
          </w:tcPr>
          <w:p w14:paraId="0B986C93" w14:textId="4D6BFA8B" w:rsidR="00C46B24" w:rsidRDefault="00374E13" w:rsidP="009F0806">
            <w:r>
              <w:t>0x</w:t>
            </w:r>
            <w:proofErr w:type="gramStart"/>
            <w:r>
              <w:t>10101010  Little</w:t>
            </w:r>
            <w:proofErr w:type="gramEnd"/>
            <w:r>
              <w:t xml:space="preserve"> Endian</w:t>
            </w:r>
            <w:r>
              <w:br/>
              <w:t>0x11111111  Big Endian</w:t>
            </w:r>
          </w:p>
        </w:tc>
        <w:tc>
          <w:tcPr>
            <w:tcW w:w="3482" w:type="dxa"/>
          </w:tcPr>
          <w:p w14:paraId="718A0410" w14:textId="4146A4CC" w:rsidR="00C46B24" w:rsidRDefault="00374E13" w:rsidP="009F0806">
            <w:r>
              <w:t xml:space="preserve">The encoding used from this point on </w:t>
            </w:r>
          </w:p>
        </w:tc>
      </w:tr>
      <w:tr w:rsidR="00C46B24" w14:paraId="522560B2" w14:textId="77777777" w:rsidTr="009F0806">
        <w:tc>
          <w:tcPr>
            <w:tcW w:w="3270" w:type="dxa"/>
          </w:tcPr>
          <w:p w14:paraId="7CB97D99" w14:textId="3AE291E8" w:rsidR="00C46B24" w:rsidRPr="00374E13" w:rsidRDefault="00374E13" w:rsidP="009F0806">
            <w:pPr>
              <w:rPr>
                <w:b/>
                <w:bCs/>
              </w:rPr>
            </w:pPr>
            <w:r>
              <w:rPr>
                <w:b/>
                <w:bCs/>
              </w:rPr>
              <w:t>VSTREAM_SCHEMA_REF</w:t>
            </w:r>
          </w:p>
        </w:tc>
        <w:tc>
          <w:tcPr>
            <w:tcW w:w="2752" w:type="dxa"/>
          </w:tcPr>
          <w:p w14:paraId="731454AF" w14:textId="208F6A6B" w:rsidR="00C46B24" w:rsidRDefault="00374E13" w:rsidP="009F0806">
            <w:r>
              <w:t>UTF8 string</w:t>
            </w:r>
          </w:p>
        </w:tc>
        <w:tc>
          <w:tcPr>
            <w:tcW w:w="3482" w:type="dxa"/>
          </w:tcPr>
          <w:p w14:paraId="6E01B263" w14:textId="427BF1B9" w:rsidR="009F0806" w:rsidRDefault="00374E13" w:rsidP="009F0806">
            <w:proofErr w:type="gramStart"/>
            <w:r>
              <w:t>Typically</w:t>
            </w:r>
            <w:proofErr w:type="gramEnd"/>
            <w:r>
              <w:t xml:space="preserve"> a JSON value indicating the schema implied by the rows in this block; may be a zero length string. Encoding is as for UTF8 string in Section 8 of this specification.</w:t>
            </w:r>
          </w:p>
        </w:tc>
      </w:tr>
      <w:tr w:rsidR="00C46B24" w14:paraId="04AFB120" w14:textId="77777777" w:rsidTr="009F0806">
        <w:tc>
          <w:tcPr>
            <w:tcW w:w="3270" w:type="dxa"/>
          </w:tcPr>
          <w:p w14:paraId="0DD3F7C6" w14:textId="690B245F" w:rsidR="00C46B24" w:rsidRPr="00374E13" w:rsidRDefault="00374E13" w:rsidP="009F0806">
            <w:pPr>
              <w:rPr>
                <w:b/>
                <w:bCs/>
                <w:i/>
                <w:iCs/>
              </w:rPr>
            </w:pPr>
            <w:proofErr w:type="spellStart"/>
            <w:r>
              <w:rPr>
                <w:b/>
                <w:bCs/>
                <w:i/>
                <w:iCs/>
              </w:rPr>
              <w:t>VStream</w:t>
            </w:r>
            <w:proofErr w:type="spellEnd"/>
            <w:r>
              <w:rPr>
                <w:b/>
                <w:bCs/>
                <w:i/>
                <w:iCs/>
              </w:rPr>
              <w:t xml:space="preserve"> Row Array</w:t>
            </w:r>
          </w:p>
        </w:tc>
        <w:tc>
          <w:tcPr>
            <w:tcW w:w="2752" w:type="dxa"/>
          </w:tcPr>
          <w:p w14:paraId="17D51743" w14:textId="3B32FECB" w:rsidR="00C46B24" w:rsidRDefault="00374E13" w:rsidP="009F0806">
            <w:r>
              <w:t xml:space="preserve">A set of </w:t>
            </w:r>
            <w:proofErr w:type="spellStart"/>
            <w:r>
              <w:t>VStream</w:t>
            </w:r>
            <w:proofErr w:type="spellEnd"/>
            <w:r>
              <w:t xml:space="preserve"> rows</w:t>
            </w:r>
          </w:p>
        </w:tc>
        <w:tc>
          <w:tcPr>
            <w:tcW w:w="3482" w:type="dxa"/>
          </w:tcPr>
          <w:p w14:paraId="64EA1EE2" w14:textId="77777777" w:rsidR="00C46B24" w:rsidRDefault="00C46B24" w:rsidP="009F0806"/>
        </w:tc>
      </w:tr>
      <w:tr w:rsidR="009F0806" w14:paraId="6407EAFD" w14:textId="77777777" w:rsidTr="009F0806">
        <w:tc>
          <w:tcPr>
            <w:tcW w:w="3270" w:type="dxa"/>
          </w:tcPr>
          <w:p w14:paraId="37559D8A" w14:textId="77777777" w:rsidR="009F0806" w:rsidRDefault="009F0806" w:rsidP="009F0806">
            <w:pPr>
              <w:rPr>
                <w:b/>
                <w:bCs/>
              </w:rPr>
            </w:pPr>
          </w:p>
        </w:tc>
        <w:tc>
          <w:tcPr>
            <w:tcW w:w="2752" w:type="dxa"/>
          </w:tcPr>
          <w:p w14:paraId="6A897732" w14:textId="77777777" w:rsidR="009F0806" w:rsidRDefault="009F0806" w:rsidP="009F0806"/>
        </w:tc>
        <w:tc>
          <w:tcPr>
            <w:tcW w:w="3482" w:type="dxa"/>
          </w:tcPr>
          <w:p w14:paraId="36AE9E9E" w14:textId="77777777" w:rsidR="009F0806" w:rsidRDefault="009F0806" w:rsidP="009F0806"/>
        </w:tc>
      </w:tr>
      <w:tr w:rsidR="00C46B24" w14:paraId="66CCB0E4" w14:textId="77777777" w:rsidTr="009F0806">
        <w:tc>
          <w:tcPr>
            <w:tcW w:w="3270" w:type="dxa"/>
          </w:tcPr>
          <w:p w14:paraId="0E406EAF" w14:textId="05407C27" w:rsidR="00C46B24" w:rsidRDefault="00C46B24" w:rsidP="009F0806">
            <w:pPr>
              <w:rPr>
                <w:b/>
                <w:bCs/>
              </w:rPr>
            </w:pPr>
            <w:r>
              <w:rPr>
                <w:b/>
                <w:bCs/>
              </w:rPr>
              <w:t>VSTREAM_END_BLOCK</w:t>
            </w:r>
          </w:p>
        </w:tc>
        <w:tc>
          <w:tcPr>
            <w:tcW w:w="2752" w:type="dxa"/>
          </w:tcPr>
          <w:p w14:paraId="58E2E48C" w14:textId="2FB0BB4B" w:rsidR="00C46B24" w:rsidRDefault="00C46B24" w:rsidP="009F0806">
            <w:pPr>
              <w:rPr>
                <w:b/>
                <w:bCs/>
              </w:rPr>
            </w:pPr>
            <w:r>
              <w:t>0x</w:t>
            </w:r>
            <w:r w:rsidRPr="00231911">
              <w:t>7</w:t>
            </w:r>
            <w:r>
              <w:t>4</w:t>
            </w:r>
            <w:r w:rsidRPr="00231911">
              <w:t>A0A07</w:t>
            </w:r>
            <w:r>
              <w:t>4</w:t>
            </w:r>
          </w:p>
        </w:tc>
        <w:tc>
          <w:tcPr>
            <w:tcW w:w="3482" w:type="dxa"/>
          </w:tcPr>
          <w:p w14:paraId="1366B8D0" w14:textId="199BB181" w:rsidR="00C46B24" w:rsidRPr="000E27EF" w:rsidRDefault="00C46B24" w:rsidP="009F0806">
            <w:r>
              <w:t xml:space="preserve">Indicates the end of </w:t>
            </w:r>
            <w:r w:rsidR="00374E13">
              <w:t>the block</w:t>
            </w:r>
          </w:p>
        </w:tc>
      </w:tr>
    </w:tbl>
    <w:p w14:paraId="74F2C3D8" w14:textId="118E6E39" w:rsidR="00C46B24" w:rsidRDefault="00C46B24" w:rsidP="00C46B24"/>
    <w:p w14:paraId="20272E44" w14:textId="5675D8A8" w:rsidR="00040109" w:rsidRDefault="00040109" w:rsidP="00C46B24">
      <w:r>
        <w:t xml:space="preserve">Note that the tokens are </w:t>
      </w:r>
      <w:proofErr w:type="gramStart"/>
      <w:r>
        <w:t>endian-agnostic</w:t>
      </w:r>
      <w:proofErr w:type="gramEnd"/>
      <w:r>
        <w:t>.   However, once big-endian or little-endian is specified, all content in the block from that point on must match the specified encoding, where needed. This applies to all multi-byte types such as Int16, Int32, Int64, GUID/UUID and the integer length prefix on strings.</w:t>
      </w:r>
    </w:p>
    <w:p w14:paraId="4925DA6E" w14:textId="77777777" w:rsidR="009F0806" w:rsidRPr="00271B71" w:rsidRDefault="009F0806" w:rsidP="00231911"/>
    <w:p w14:paraId="2D87C17F" w14:textId="64A3B40C" w:rsidR="00931874" w:rsidRDefault="00DC4EE3" w:rsidP="00931874">
      <w:pPr>
        <w:pStyle w:val="Heading2"/>
      </w:pPr>
      <w:proofErr w:type="spellStart"/>
      <w:r>
        <w:t>VStream</w:t>
      </w:r>
      <w:proofErr w:type="spellEnd"/>
      <w:r>
        <w:t xml:space="preserve"> Row</w:t>
      </w:r>
    </w:p>
    <w:p w14:paraId="1A791972" w14:textId="56EBFC36" w:rsidR="00163C94" w:rsidRDefault="00163C94" w:rsidP="005823A4">
      <w:pPr>
        <w:rPr>
          <w:b/>
          <w:bCs/>
        </w:rPr>
      </w:pPr>
    </w:p>
    <w:p w14:paraId="3637773E" w14:textId="10CD4629" w:rsidR="00DC4EE3" w:rsidRPr="00DC4EE3" w:rsidRDefault="00DC4EE3" w:rsidP="005823A4">
      <w:r>
        <w:rPr>
          <w:b/>
          <w:bCs/>
        </w:rPr>
        <w:t xml:space="preserve">A </w:t>
      </w:r>
      <w:proofErr w:type="spellStart"/>
      <w:r>
        <w:rPr>
          <w:b/>
          <w:bCs/>
        </w:rPr>
        <w:t>VStream</w:t>
      </w:r>
      <w:proofErr w:type="spellEnd"/>
      <w:r>
        <w:rPr>
          <w:b/>
          <w:bCs/>
        </w:rPr>
        <w:t xml:space="preserve"> Row </w:t>
      </w:r>
      <w:r>
        <w:t xml:space="preserve">is </w:t>
      </w:r>
      <w:r w:rsidR="00C46B24">
        <w:t>laid out as follows:</w:t>
      </w:r>
    </w:p>
    <w:tbl>
      <w:tblPr>
        <w:tblStyle w:val="TableGrid"/>
        <w:tblW w:w="0" w:type="auto"/>
        <w:tblLook w:val="04A0" w:firstRow="1" w:lastRow="0" w:firstColumn="1" w:lastColumn="0" w:noHBand="0" w:noVBand="1"/>
      </w:tblPr>
      <w:tblGrid>
        <w:gridCol w:w="3116"/>
        <w:gridCol w:w="2186"/>
        <w:gridCol w:w="4048"/>
      </w:tblGrid>
      <w:tr w:rsidR="00E30805" w14:paraId="504E3229" w14:textId="77777777" w:rsidTr="000E27EF">
        <w:tc>
          <w:tcPr>
            <w:tcW w:w="3116" w:type="dxa"/>
          </w:tcPr>
          <w:p w14:paraId="3F761CBD" w14:textId="52A49365" w:rsidR="00E30805" w:rsidRDefault="00E30805" w:rsidP="005823A4">
            <w:pPr>
              <w:rPr>
                <w:b/>
                <w:bCs/>
              </w:rPr>
            </w:pPr>
            <w:r>
              <w:rPr>
                <w:b/>
                <w:bCs/>
              </w:rPr>
              <w:t>Token</w:t>
            </w:r>
          </w:p>
        </w:tc>
        <w:tc>
          <w:tcPr>
            <w:tcW w:w="2186" w:type="dxa"/>
          </w:tcPr>
          <w:p w14:paraId="31394625" w14:textId="2AF63D31" w:rsidR="00E30805" w:rsidRDefault="00E30805" w:rsidP="005823A4">
            <w:pPr>
              <w:rPr>
                <w:b/>
                <w:bCs/>
              </w:rPr>
            </w:pPr>
            <w:r>
              <w:rPr>
                <w:b/>
                <w:bCs/>
              </w:rPr>
              <w:t>Value</w:t>
            </w:r>
          </w:p>
        </w:tc>
        <w:tc>
          <w:tcPr>
            <w:tcW w:w="4048" w:type="dxa"/>
          </w:tcPr>
          <w:p w14:paraId="7D44B7DA" w14:textId="5A6CBE26" w:rsidR="00E30805" w:rsidRDefault="00E30805" w:rsidP="005823A4">
            <w:pPr>
              <w:rPr>
                <w:b/>
                <w:bCs/>
              </w:rPr>
            </w:pPr>
            <w:r>
              <w:rPr>
                <w:b/>
                <w:bCs/>
              </w:rPr>
              <w:t>Notes</w:t>
            </w:r>
          </w:p>
        </w:tc>
      </w:tr>
      <w:tr w:rsidR="00E30805" w14:paraId="41F8C6E7" w14:textId="77777777" w:rsidTr="000E27EF">
        <w:tc>
          <w:tcPr>
            <w:tcW w:w="3116" w:type="dxa"/>
          </w:tcPr>
          <w:p w14:paraId="62E7346C" w14:textId="58F0F2AC" w:rsidR="00E30805" w:rsidRDefault="00E30805" w:rsidP="005823A4">
            <w:pPr>
              <w:rPr>
                <w:b/>
                <w:bCs/>
              </w:rPr>
            </w:pPr>
            <w:r>
              <w:rPr>
                <w:b/>
                <w:bCs/>
              </w:rPr>
              <w:t>VSTREAM_BEGIN_ROW</w:t>
            </w:r>
          </w:p>
        </w:tc>
        <w:tc>
          <w:tcPr>
            <w:tcW w:w="2186" w:type="dxa"/>
          </w:tcPr>
          <w:p w14:paraId="5AD2F1CB" w14:textId="10EF4D9F" w:rsidR="00E30805" w:rsidRDefault="00231911" w:rsidP="00231911">
            <w:pPr>
              <w:rPr>
                <w:b/>
                <w:bCs/>
              </w:rPr>
            </w:pPr>
            <w:r>
              <w:t>0x</w:t>
            </w:r>
            <w:r w:rsidRPr="00231911">
              <w:t>71A0A071</w:t>
            </w:r>
          </w:p>
        </w:tc>
        <w:tc>
          <w:tcPr>
            <w:tcW w:w="4048" w:type="dxa"/>
          </w:tcPr>
          <w:p w14:paraId="6992DB6D" w14:textId="38AA0F18" w:rsidR="00E30805" w:rsidRPr="000E27EF" w:rsidRDefault="000E27EF" w:rsidP="005823A4">
            <w:r>
              <w:t>Indicates a row follows</w:t>
            </w:r>
          </w:p>
        </w:tc>
      </w:tr>
      <w:tr w:rsidR="00C46B24" w14:paraId="7DCF3497" w14:textId="77777777" w:rsidTr="000E27EF">
        <w:tc>
          <w:tcPr>
            <w:tcW w:w="3116" w:type="dxa"/>
          </w:tcPr>
          <w:p w14:paraId="5DE4D2A0" w14:textId="2A1AE3CB" w:rsidR="00C46B24" w:rsidRDefault="00C46B24" w:rsidP="005823A4">
            <w:pPr>
              <w:rPr>
                <w:b/>
                <w:bCs/>
              </w:rPr>
            </w:pPr>
            <w:r>
              <w:rPr>
                <w:b/>
                <w:bCs/>
              </w:rPr>
              <w:t xml:space="preserve">    …column values…</w:t>
            </w:r>
          </w:p>
        </w:tc>
        <w:tc>
          <w:tcPr>
            <w:tcW w:w="2186" w:type="dxa"/>
          </w:tcPr>
          <w:p w14:paraId="2E7127B5" w14:textId="77777777" w:rsidR="00C46B24" w:rsidRDefault="00C46B24" w:rsidP="005823A4"/>
        </w:tc>
        <w:tc>
          <w:tcPr>
            <w:tcW w:w="4048" w:type="dxa"/>
          </w:tcPr>
          <w:p w14:paraId="460D0D97" w14:textId="77777777" w:rsidR="00C46B24" w:rsidRDefault="00C46B24" w:rsidP="005823A4"/>
        </w:tc>
      </w:tr>
      <w:tr w:rsidR="00E30805" w14:paraId="040BA894" w14:textId="77777777" w:rsidTr="000E27EF">
        <w:tc>
          <w:tcPr>
            <w:tcW w:w="3116" w:type="dxa"/>
          </w:tcPr>
          <w:p w14:paraId="7FF371BE" w14:textId="47D1592A" w:rsidR="00E30805" w:rsidRDefault="00231911" w:rsidP="005823A4">
            <w:pPr>
              <w:rPr>
                <w:b/>
                <w:bCs/>
              </w:rPr>
            </w:pPr>
            <w:r>
              <w:rPr>
                <w:b/>
                <w:bCs/>
              </w:rPr>
              <w:t>VSTREAM_</w:t>
            </w:r>
            <w:r w:rsidR="000E27EF">
              <w:rPr>
                <w:b/>
                <w:bCs/>
              </w:rPr>
              <w:t>END</w:t>
            </w:r>
            <w:r>
              <w:rPr>
                <w:b/>
                <w:bCs/>
              </w:rPr>
              <w:t>_ROW</w:t>
            </w:r>
          </w:p>
        </w:tc>
        <w:tc>
          <w:tcPr>
            <w:tcW w:w="2186" w:type="dxa"/>
          </w:tcPr>
          <w:p w14:paraId="395F8075" w14:textId="1548D9FF" w:rsidR="00E30805" w:rsidRDefault="00231911" w:rsidP="005823A4">
            <w:pPr>
              <w:rPr>
                <w:b/>
                <w:bCs/>
              </w:rPr>
            </w:pPr>
            <w:r>
              <w:t>0x</w:t>
            </w:r>
            <w:r w:rsidRPr="00231911">
              <w:t>7</w:t>
            </w:r>
            <w:r w:rsidR="00C46B24">
              <w:t>2</w:t>
            </w:r>
            <w:r w:rsidRPr="00231911">
              <w:t>A0A07</w:t>
            </w:r>
            <w:r w:rsidR="00C46B24">
              <w:t>2</w:t>
            </w:r>
          </w:p>
        </w:tc>
        <w:tc>
          <w:tcPr>
            <w:tcW w:w="4048" w:type="dxa"/>
          </w:tcPr>
          <w:p w14:paraId="1FCFDADA" w14:textId="52988C0F" w:rsidR="00E30805" w:rsidRPr="000E27EF" w:rsidRDefault="000E27EF" w:rsidP="005823A4">
            <w:r>
              <w:t>Indicates the end of a row</w:t>
            </w:r>
          </w:p>
        </w:tc>
      </w:tr>
    </w:tbl>
    <w:p w14:paraId="031C84FE" w14:textId="686FBBCB" w:rsidR="00DC4EE3" w:rsidRDefault="00DC4EE3" w:rsidP="005823A4">
      <w:pPr>
        <w:rPr>
          <w:b/>
          <w:bCs/>
        </w:rPr>
      </w:pPr>
    </w:p>
    <w:p w14:paraId="218445F8" w14:textId="4127CEAD" w:rsidR="00A05B80" w:rsidRDefault="00A05B80" w:rsidP="005823A4">
      <w:r>
        <w:t>The encoding for a row consists of the VSTREAM_BEGIN_ROW token, the binary encoding of the column data, followed by the VSTREAM_END_ROW token.</w:t>
      </w:r>
    </w:p>
    <w:p w14:paraId="2F308FCD" w14:textId="184E4EA1" w:rsidR="00A05B80" w:rsidRDefault="00A05B80" w:rsidP="005823A4">
      <w:r>
        <w:t xml:space="preserve">For example, to encode row consisting of three </w:t>
      </w:r>
      <w:proofErr w:type="gramStart"/>
      <w:r>
        <w:t>32 bit</w:t>
      </w:r>
      <w:proofErr w:type="gramEnd"/>
      <w:r>
        <w:t xml:space="preserve"> integers (1, 2, 3), the binary layout would be as follows</w:t>
      </w:r>
      <w:r w:rsidR="00913AA6">
        <w:t xml:space="preserve"> (little endian):</w:t>
      </w:r>
    </w:p>
    <w:tbl>
      <w:tblPr>
        <w:tblStyle w:val="TableGrid"/>
        <w:tblW w:w="0" w:type="auto"/>
        <w:tblLook w:val="04A0" w:firstRow="1" w:lastRow="0" w:firstColumn="1" w:lastColumn="0" w:noHBand="0" w:noVBand="1"/>
      </w:tblPr>
      <w:tblGrid>
        <w:gridCol w:w="1702"/>
        <w:gridCol w:w="4531"/>
        <w:gridCol w:w="3117"/>
      </w:tblGrid>
      <w:tr w:rsidR="00A05B80" w14:paraId="5A789F23" w14:textId="77777777" w:rsidTr="0012123E">
        <w:tc>
          <w:tcPr>
            <w:tcW w:w="1702" w:type="dxa"/>
          </w:tcPr>
          <w:p w14:paraId="63C295B5" w14:textId="1F60677F" w:rsidR="00A05B80" w:rsidRDefault="00A05B80" w:rsidP="005823A4">
            <w:r>
              <w:lastRenderedPageBreak/>
              <w:t>Offset</w:t>
            </w:r>
          </w:p>
        </w:tc>
        <w:tc>
          <w:tcPr>
            <w:tcW w:w="4531" w:type="dxa"/>
          </w:tcPr>
          <w:p w14:paraId="3AF6381E" w14:textId="683008D6" w:rsidR="00A05B80" w:rsidRDefault="00A05B80" w:rsidP="005823A4">
            <w:r>
              <w:t>Value</w:t>
            </w:r>
          </w:p>
        </w:tc>
        <w:tc>
          <w:tcPr>
            <w:tcW w:w="3117" w:type="dxa"/>
          </w:tcPr>
          <w:p w14:paraId="12D397F0" w14:textId="63A722D4" w:rsidR="00A05B80" w:rsidRDefault="00A05B80" w:rsidP="005823A4">
            <w:r>
              <w:t>Meaning</w:t>
            </w:r>
          </w:p>
        </w:tc>
      </w:tr>
      <w:tr w:rsidR="00A05B80" w14:paraId="425EDDF2" w14:textId="77777777" w:rsidTr="0012123E">
        <w:tc>
          <w:tcPr>
            <w:tcW w:w="1702" w:type="dxa"/>
          </w:tcPr>
          <w:p w14:paraId="607DF075" w14:textId="1DF004D8" w:rsidR="00A05B80" w:rsidRDefault="00A05B80" w:rsidP="005823A4">
            <w:r>
              <w:t>0</w:t>
            </w:r>
          </w:p>
        </w:tc>
        <w:tc>
          <w:tcPr>
            <w:tcW w:w="4531" w:type="dxa"/>
          </w:tcPr>
          <w:p w14:paraId="5A7EA42D" w14:textId="7FC46BCD" w:rsidR="00A05B80" w:rsidRDefault="00A05B80" w:rsidP="005823A4">
            <w:r>
              <w:t>VSTREAM_BEGIN_ROW</w:t>
            </w:r>
            <w:r w:rsidR="00040109">
              <w:t xml:space="preserve"> (4 bytes)</w:t>
            </w:r>
          </w:p>
        </w:tc>
        <w:tc>
          <w:tcPr>
            <w:tcW w:w="3117" w:type="dxa"/>
          </w:tcPr>
          <w:p w14:paraId="476D2CDC" w14:textId="2DF30601" w:rsidR="00A05B80" w:rsidRDefault="00A05B80" w:rsidP="005823A4">
            <w:r>
              <w:t>Row header</w:t>
            </w:r>
          </w:p>
        </w:tc>
      </w:tr>
      <w:tr w:rsidR="00A05B80" w14:paraId="6E197799" w14:textId="77777777" w:rsidTr="0012123E">
        <w:tc>
          <w:tcPr>
            <w:tcW w:w="1702" w:type="dxa"/>
          </w:tcPr>
          <w:p w14:paraId="4C756794" w14:textId="5F3A2CC7" w:rsidR="00A05B80" w:rsidRDefault="00A05B80" w:rsidP="005823A4">
            <w:r>
              <w:t>4</w:t>
            </w:r>
          </w:p>
        </w:tc>
        <w:tc>
          <w:tcPr>
            <w:tcW w:w="4531" w:type="dxa"/>
          </w:tcPr>
          <w:p w14:paraId="4F136A5D" w14:textId="6C77BE2E" w:rsidR="00A05B80" w:rsidRDefault="00A05B80" w:rsidP="005823A4">
            <w:r>
              <w:t>1</w:t>
            </w:r>
            <w:r w:rsidR="00040109">
              <w:t xml:space="preserve"> (4 bytes)</w:t>
            </w:r>
            <w:r w:rsidR="00913AA6">
              <w:t xml:space="preserve"> 0x1 0x0 </w:t>
            </w:r>
            <w:proofErr w:type="spellStart"/>
            <w:r w:rsidR="00913AA6">
              <w:t>0x0</w:t>
            </w:r>
            <w:proofErr w:type="spellEnd"/>
            <w:r w:rsidR="00913AA6">
              <w:t xml:space="preserve"> </w:t>
            </w:r>
            <w:proofErr w:type="spellStart"/>
            <w:r w:rsidR="00913AA6">
              <w:t>0x0</w:t>
            </w:r>
            <w:proofErr w:type="spellEnd"/>
          </w:p>
        </w:tc>
        <w:tc>
          <w:tcPr>
            <w:tcW w:w="3117" w:type="dxa"/>
          </w:tcPr>
          <w:p w14:paraId="36E44435" w14:textId="63FCB56A" w:rsidR="00A05B80" w:rsidRDefault="00A05B80" w:rsidP="005823A4">
            <w:r>
              <w:t>First integer</w:t>
            </w:r>
          </w:p>
        </w:tc>
      </w:tr>
      <w:tr w:rsidR="00A05B80" w14:paraId="3A006C2D" w14:textId="77777777" w:rsidTr="0012123E">
        <w:tc>
          <w:tcPr>
            <w:tcW w:w="1702" w:type="dxa"/>
          </w:tcPr>
          <w:p w14:paraId="620E1A52" w14:textId="70C89B8A" w:rsidR="00A05B80" w:rsidRDefault="00A05B80" w:rsidP="005823A4">
            <w:r>
              <w:t>8</w:t>
            </w:r>
          </w:p>
        </w:tc>
        <w:tc>
          <w:tcPr>
            <w:tcW w:w="4531" w:type="dxa"/>
          </w:tcPr>
          <w:p w14:paraId="5214B1CD" w14:textId="5B5CB044" w:rsidR="00A05B80" w:rsidRDefault="00A05B80" w:rsidP="005823A4">
            <w:r>
              <w:t>2</w:t>
            </w:r>
            <w:r w:rsidR="00040109">
              <w:t xml:space="preserve"> (4 bytes)</w:t>
            </w:r>
            <w:r w:rsidR="00913AA6">
              <w:t xml:space="preserve"> 0x2 0x0 </w:t>
            </w:r>
            <w:proofErr w:type="spellStart"/>
            <w:r w:rsidR="00913AA6">
              <w:t>0x0</w:t>
            </w:r>
            <w:proofErr w:type="spellEnd"/>
            <w:r w:rsidR="00913AA6">
              <w:t xml:space="preserve"> </w:t>
            </w:r>
            <w:proofErr w:type="spellStart"/>
            <w:r w:rsidR="00913AA6">
              <w:t>0x0</w:t>
            </w:r>
            <w:proofErr w:type="spellEnd"/>
          </w:p>
        </w:tc>
        <w:tc>
          <w:tcPr>
            <w:tcW w:w="3117" w:type="dxa"/>
          </w:tcPr>
          <w:p w14:paraId="7EF5E288" w14:textId="1A5AFAD9" w:rsidR="00A05B80" w:rsidRDefault="00A05B80" w:rsidP="005823A4">
            <w:r>
              <w:t>Second integer</w:t>
            </w:r>
          </w:p>
        </w:tc>
      </w:tr>
      <w:tr w:rsidR="00A05B80" w14:paraId="3BD3FF3F" w14:textId="77777777" w:rsidTr="0012123E">
        <w:tc>
          <w:tcPr>
            <w:tcW w:w="1702" w:type="dxa"/>
          </w:tcPr>
          <w:p w14:paraId="3D42BC0F" w14:textId="1784F472" w:rsidR="00A05B80" w:rsidRDefault="00A05B80" w:rsidP="005823A4">
            <w:r>
              <w:t>12</w:t>
            </w:r>
          </w:p>
        </w:tc>
        <w:tc>
          <w:tcPr>
            <w:tcW w:w="4531" w:type="dxa"/>
          </w:tcPr>
          <w:p w14:paraId="443570C1" w14:textId="1079B0A9" w:rsidR="00A05B80" w:rsidRDefault="00A05B80" w:rsidP="005823A4">
            <w:r>
              <w:t>3</w:t>
            </w:r>
            <w:r w:rsidR="00040109">
              <w:t xml:space="preserve"> (4 bytes)</w:t>
            </w:r>
            <w:r w:rsidR="00913AA6">
              <w:t xml:space="preserve"> 0x3 0x0 </w:t>
            </w:r>
            <w:proofErr w:type="spellStart"/>
            <w:r w:rsidR="00913AA6">
              <w:t>0x0</w:t>
            </w:r>
            <w:proofErr w:type="spellEnd"/>
            <w:r w:rsidR="00913AA6">
              <w:t xml:space="preserve"> </w:t>
            </w:r>
            <w:proofErr w:type="spellStart"/>
            <w:r w:rsidR="00913AA6">
              <w:t>0x0</w:t>
            </w:r>
            <w:proofErr w:type="spellEnd"/>
          </w:p>
        </w:tc>
        <w:tc>
          <w:tcPr>
            <w:tcW w:w="3117" w:type="dxa"/>
          </w:tcPr>
          <w:p w14:paraId="513365C4" w14:textId="4311CD58" w:rsidR="00A05B80" w:rsidRDefault="00A05B80" w:rsidP="005823A4">
            <w:r>
              <w:t>Third integer</w:t>
            </w:r>
          </w:p>
        </w:tc>
      </w:tr>
      <w:tr w:rsidR="00A05B80" w14:paraId="2C0F813E" w14:textId="77777777" w:rsidTr="0012123E">
        <w:tc>
          <w:tcPr>
            <w:tcW w:w="1702" w:type="dxa"/>
          </w:tcPr>
          <w:p w14:paraId="4557254B" w14:textId="0299D8F9" w:rsidR="00A05B80" w:rsidRDefault="00A05B80" w:rsidP="005823A4">
            <w:r>
              <w:t>16</w:t>
            </w:r>
          </w:p>
        </w:tc>
        <w:tc>
          <w:tcPr>
            <w:tcW w:w="4531" w:type="dxa"/>
          </w:tcPr>
          <w:p w14:paraId="3B3E8756" w14:textId="1DA6BB5C" w:rsidR="00A05B80" w:rsidRDefault="00A05B80" w:rsidP="005823A4">
            <w:r>
              <w:t>VSTREAM_END_ROW</w:t>
            </w:r>
            <w:r w:rsidR="00040109">
              <w:t xml:space="preserve"> (4 bytes)</w:t>
            </w:r>
          </w:p>
        </w:tc>
        <w:tc>
          <w:tcPr>
            <w:tcW w:w="3117" w:type="dxa"/>
          </w:tcPr>
          <w:p w14:paraId="68DAC6F5" w14:textId="457BA97E" w:rsidR="00A05B80" w:rsidRDefault="00A05B80" w:rsidP="005823A4">
            <w:r>
              <w:t>End row marker</w:t>
            </w:r>
          </w:p>
        </w:tc>
      </w:tr>
      <w:tr w:rsidR="00A05B80" w14:paraId="7CC99416" w14:textId="77777777" w:rsidTr="0012123E">
        <w:tc>
          <w:tcPr>
            <w:tcW w:w="1702" w:type="dxa"/>
          </w:tcPr>
          <w:p w14:paraId="4CDEE717" w14:textId="11FF74DD" w:rsidR="00A05B80" w:rsidRDefault="00A05B80" w:rsidP="005823A4">
            <w:r>
              <w:t>20</w:t>
            </w:r>
          </w:p>
        </w:tc>
        <w:tc>
          <w:tcPr>
            <w:tcW w:w="4531" w:type="dxa"/>
          </w:tcPr>
          <w:p w14:paraId="1E543EC4" w14:textId="52C6E703" w:rsidR="00A05B80" w:rsidRPr="00A05B80" w:rsidRDefault="00A05B80" w:rsidP="005823A4">
            <w:pPr>
              <w:rPr>
                <w:i/>
                <w:iCs/>
              </w:rPr>
            </w:pPr>
            <w:r>
              <w:t>…</w:t>
            </w:r>
          </w:p>
        </w:tc>
        <w:tc>
          <w:tcPr>
            <w:tcW w:w="3117" w:type="dxa"/>
          </w:tcPr>
          <w:p w14:paraId="20F89DC7" w14:textId="77777777" w:rsidR="00A05B80" w:rsidRDefault="00A05B80" w:rsidP="005823A4"/>
        </w:tc>
      </w:tr>
    </w:tbl>
    <w:p w14:paraId="6C986972" w14:textId="77777777" w:rsidR="00A05B80" w:rsidRPr="00A05B80" w:rsidRDefault="00A05B80" w:rsidP="005823A4"/>
    <w:p w14:paraId="273A3D28" w14:textId="4585F7A3" w:rsidR="00A05B80" w:rsidRDefault="00A05B80" w:rsidP="005823A4">
      <w:r>
        <w:t>Where the integer values are adjusted for little/big-endian.</w:t>
      </w:r>
    </w:p>
    <w:p w14:paraId="3F7A12FD" w14:textId="5D9677E5" w:rsidR="0012123E" w:rsidRPr="0012123E" w:rsidRDefault="0012123E" w:rsidP="005823A4">
      <w:r>
        <w:t xml:space="preserve">Another example with a </w:t>
      </w:r>
      <w:proofErr w:type="gramStart"/>
      <w:r>
        <w:t>32 bit</w:t>
      </w:r>
      <w:proofErr w:type="gramEnd"/>
      <w:r>
        <w:t xml:space="preserve"> integer, a string “ABC”, an a BOOL set to </w:t>
      </w:r>
      <w:r>
        <w:rPr>
          <w:i/>
          <w:iCs/>
        </w:rPr>
        <w:t xml:space="preserve">true: </w:t>
      </w:r>
    </w:p>
    <w:tbl>
      <w:tblPr>
        <w:tblStyle w:val="TableGrid"/>
        <w:tblW w:w="0" w:type="auto"/>
        <w:tblLook w:val="04A0" w:firstRow="1" w:lastRow="0" w:firstColumn="1" w:lastColumn="0" w:noHBand="0" w:noVBand="1"/>
      </w:tblPr>
      <w:tblGrid>
        <w:gridCol w:w="1702"/>
        <w:gridCol w:w="4531"/>
        <w:gridCol w:w="3117"/>
      </w:tblGrid>
      <w:tr w:rsidR="0012123E" w14:paraId="42353DE6" w14:textId="77777777" w:rsidTr="009F0806">
        <w:tc>
          <w:tcPr>
            <w:tcW w:w="1702" w:type="dxa"/>
          </w:tcPr>
          <w:p w14:paraId="7BBCA77D" w14:textId="77777777" w:rsidR="0012123E" w:rsidRDefault="0012123E" w:rsidP="009F0806">
            <w:r>
              <w:t>Offset</w:t>
            </w:r>
          </w:p>
        </w:tc>
        <w:tc>
          <w:tcPr>
            <w:tcW w:w="4531" w:type="dxa"/>
          </w:tcPr>
          <w:p w14:paraId="0F7252E9" w14:textId="77777777" w:rsidR="0012123E" w:rsidRDefault="0012123E" w:rsidP="009F0806">
            <w:r>
              <w:t>Value</w:t>
            </w:r>
          </w:p>
        </w:tc>
        <w:tc>
          <w:tcPr>
            <w:tcW w:w="3117" w:type="dxa"/>
          </w:tcPr>
          <w:p w14:paraId="2FE368B9" w14:textId="77777777" w:rsidR="0012123E" w:rsidRDefault="0012123E" w:rsidP="009F0806">
            <w:r>
              <w:t>Meaning</w:t>
            </w:r>
          </w:p>
        </w:tc>
      </w:tr>
      <w:tr w:rsidR="0012123E" w14:paraId="1A9E34F5" w14:textId="77777777" w:rsidTr="009F0806">
        <w:tc>
          <w:tcPr>
            <w:tcW w:w="1702" w:type="dxa"/>
          </w:tcPr>
          <w:p w14:paraId="0F947F58" w14:textId="77777777" w:rsidR="0012123E" w:rsidRDefault="0012123E" w:rsidP="009F0806">
            <w:r>
              <w:t>0</w:t>
            </w:r>
          </w:p>
        </w:tc>
        <w:tc>
          <w:tcPr>
            <w:tcW w:w="4531" w:type="dxa"/>
          </w:tcPr>
          <w:p w14:paraId="4EE5FDD4" w14:textId="77777777" w:rsidR="0012123E" w:rsidRDefault="0012123E" w:rsidP="009F0806">
            <w:r>
              <w:t>VSTREAM_BEGIN_ROW</w:t>
            </w:r>
          </w:p>
        </w:tc>
        <w:tc>
          <w:tcPr>
            <w:tcW w:w="3117" w:type="dxa"/>
          </w:tcPr>
          <w:p w14:paraId="684783F5" w14:textId="77777777" w:rsidR="0012123E" w:rsidRDefault="0012123E" w:rsidP="009F0806">
            <w:r>
              <w:t>Row header</w:t>
            </w:r>
          </w:p>
        </w:tc>
      </w:tr>
      <w:tr w:rsidR="0012123E" w14:paraId="2C6DF79E" w14:textId="77777777" w:rsidTr="009F0806">
        <w:tc>
          <w:tcPr>
            <w:tcW w:w="1702" w:type="dxa"/>
          </w:tcPr>
          <w:p w14:paraId="42626482" w14:textId="77777777" w:rsidR="0012123E" w:rsidRDefault="0012123E" w:rsidP="009F0806">
            <w:r>
              <w:t>4</w:t>
            </w:r>
          </w:p>
        </w:tc>
        <w:tc>
          <w:tcPr>
            <w:tcW w:w="4531" w:type="dxa"/>
          </w:tcPr>
          <w:p w14:paraId="53B6B055" w14:textId="77777777" w:rsidR="0012123E" w:rsidRDefault="0012123E" w:rsidP="009F0806">
            <w:r>
              <w:t>1</w:t>
            </w:r>
          </w:p>
        </w:tc>
        <w:tc>
          <w:tcPr>
            <w:tcW w:w="3117" w:type="dxa"/>
          </w:tcPr>
          <w:p w14:paraId="2297964E" w14:textId="77777777" w:rsidR="0012123E" w:rsidRDefault="0012123E" w:rsidP="009F0806">
            <w:r>
              <w:t>First integer</w:t>
            </w:r>
          </w:p>
        </w:tc>
      </w:tr>
      <w:tr w:rsidR="0012123E" w14:paraId="46B929E3" w14:textId="77777777" w:rsidTr="009F0806">
        <w:tc>
          <w:tcPr>
            <w:tcW w:w="1702" w:type="dxa"/>
          </w:tcPr>
          <w:p w14:paraId="11C1349B" w14:textId="77777777" w:rsidR="0012123E" w:rsidRDefault="0012123E" w:rsidP="009F0806">
            <w:r>
              <w:t>8</w:t>
            </w:r>
          </w:p>
        </w:tc>
        <w:tc>
          <w:tcPr>
            <w:tcW w:w="4531" w:type="dxa"/>
          </w:tcPr>
          <w:p w14:paraId="3C0BC75F" w14:textId="35CAB202" w:rsidR="0012123E" w:rsidRDefault="0012123E" w:rsidP="009F0806">
            <w:r>
              <w:t>3</w:t>
            </w:r>
            <w:r w:rsidR="00C46B24">
              <w:t xml:space="preserve">  </w:t>
            </w:r>
          </w:p>
        </w:tc>
        <w:tc>
          <w:tcPr>
            <w:tcW w:w="3117" w:type="dxa"/>
          </w:tcPr>
          <w:p w14:paraId="2AEC4FAB" w14:textId="1587A3EC" w:rsidR="0012123E" w:rsidRDefault="0012123E" w:rsidP="009F0806">
            <w:r>
              <w:t>Length of string</w:t>
            </w:r>
            <w:r w:rsidR="00C46B24">
              <w:t xml:space="preserve"> (8 bytes)</w:t>
            </w:r>
          </w:p>
        </w:tc>
      </w:tr>
      <w:tr w:rsidR="0012123E" w14:paraId="78967F67" w14:textId="77777777" w:rsidTr="009F0806">
        <w:tc>
          <w:tcPr>
            <w:tcW w:w="1702" w:type="dxa"/>
          </w:tcPr>
          <w:p w14:paraId="4888D057" w14:textId="12534CA5" w:rsidR="0012123E" w:rsidRDefault="0012123E" w:rsidP="009F0806">
            <w:r>
              <w:t>16</w:t>
            </w:r>
          </w:p>
        </w:tc>
        <w:tc>
          <w:tcPr>
            <w:tcW w:w="4531" w:type="dxa"/>
          </w:tcPr>
          <w:p w14:paraId="43AD8281" w14:textId="008B60E3" w:rsidR="0012123E" w:rsidRDefault="0012123E" w:rsidP="009F0806">
            <w:r>
              <w:t>‘A’</w:t>
            </w:r>
          </w:p>
        </w:tc>
        <w:tc>
          <w:tcPr>
            <w:tcW w:w="3117" w:type="dxa"/>
          </w:tcPr>
          <w:p w14:paraId="72747417" w14:textId="474F10A4" w:rsidR="0012123E" w:rsidRDefault="0012123E" w:rsidP="009F0806">
            <w:r>
              <w:t>First char of string</w:t>
            </w:r>
          </w:p>
        </w:tc>
      </w:tr>
      <w:tr w:rsidR="0012123E" w14:paraId="1FF3D7B9" w14:textId="77777777" w:rsidTr="009F0806">
        <w:tc>
          <w:tcPr>
            <w:tcW w:w="1702" w:type="dxa"/>
          </w:tcPr>
          <w:p w14:paraId="40A285BC" w14:textId="46C2D649" w:rsidR="0012123E" w:rsidRDefault="0012123E" w:rsidP="009F0806">
            <w:r>
              <w:t>17</w:t>
            </w:r>
          </w:p>
        </w:tc>
        <w:tc>
          <w:tcPr>
            <w:tcW w:w="4531" w:type="dxa"/>
          </w:tcPr>
          <w:p w14:paraId="35F145C1" w14:textId="4A20472E" w:rsidR="0012123E" w:rsidRDefault="0012123E" w:rsidP="009F0806">
            <w:r>
              <w:t>‘B’</w:t>
            </w:r>
          </w:p>
        </w:tc>
        <w:tc>
          <w:tcPr>
            <w:tcW w:w="3117" w:type="dxa"/>
          </w:tcPr>
          <w:p w14:paraId="040DC965" w14:textId="0F952FA7" w:rsidR="0012123E" w:rsidRDefault="0012123E" w:rsidP="009F0806">
            <w:r>
              <w:t>Second char</w:t>
            </w:r>
          </w:p>
        </w:tc>
      </w:tr>
      <w:tr w:rsidR="0012123E" w14:paraId="2591D6D5" w14:textId="77777777" w:rsidTr="009F0806">
        <w:tc>
          <w:tcPr>
            <w:tcW w:w="1702" w:type="dxa"/>
          </w:tcPr>
          <w:p w14:paraId="68A7983D" w14:textId="11CFE1FD" w:rsidR="0012123E" w:rsidRDefault="0012123E" w:rsidP="009F0806">
            <w:r>
              <w:t>18</w:t>
            </w:r>
          </w:p>
        </w:tc>
        <w:tc>
          <w:tcPr>
            <w:tcW w:w="4531" w:type="dxa"/>
          </w:tcPr>
          <w:p w14:paraId="008859AB" w14:textId="18F92D98" w:rsidR="0012123E" w:rsidRPr="00A05B80" w:rsidRDefault="0012123E" w:rsidP="009F0806">
            <w:pPr>
              <w:rPr>
                <w:i/>
                <w:iCs/>
              </w:rPr>
            </w:pPr>
            <w:r>
              <w:t>‘C’</w:t>
            </w:r>
          </w:p>
        </w:tc>
        <w:tc>
          <w:tcPr>
            <w:tcW w:w="3117" w:type="dxa"/>
          </w:tcPr>
          <w:p w14:paraId="09E4B21E" w14:textId="1E70306E" w:rsidR="0012123E" w:rsidRDefault="0012123E" w:rsidP="009F0806">
            <w:r>
              <w:t>Third char</w:t>
            </w:r>
          </w:p>
        </w:tc>
      </w:tr>
      <w:tr w:rsidR="0012123E" w14:paraId="1B930DEE" w14:textId="77777777" w:rsidTr="009F0806">
        <w:tc>
          <w:tcPr>
            <w:tcW w:w="1702" w:type="dxa"/>
          </w:tcPr>
          <w:p w14:paraId="51E2CCB7" w14:textId="14344023" w:rsidR="0012123E" w:rsidRDefault="0012123E" w:rsidP="009F0806">
            <w:r>
              <w:t>19</w:t>
            </w:r>
          </w:p>
        </w:tc>
        <w:tc>
          <w:tcPr>
            <w:tcW w:w="4531" w:type="dxa"/>
          </w:tcPr>
          <w:p w14:paraId="04D45DC1" w14:textId="338D41C7" w:rsidR="0012123E" w:rsidRDefault="0012123E" w:rsidP="009F0806">
            <w:r>
              <w:t>1</w:t>
            </w:r>
          </w:p>
        </w:tc>
        <w:tc>
          <w:tcPr>
            <w:tcW w:w="3117" w:type="dxa"/>
          </w:tcPr>
          <w:p w14:paraId="621D5D59" w14:textId="3828B2CB" w:rsidR="0012123E" w:rsidRDefault="0012123E" w:rsidP="009F0806">
            <w:r>
              <w:t>Bool ‘true’</w:t>
            </w:r>
          </w:p>
        </w:tc>
      </w:tr>
      <w:tr w:rsidR="0012123E" w14:paraId="2815FF39" w14:textId="77777777" w:rsidTr="009F0806">
        <w:tc>
          <w:tcPr>
            <w:tcW w:w="1702" w:type="dxa"/>
          </w:tcPr>
          <w:p w14:paraId="4E8A5644" w14:textId="1333BAF8" w:rsidR="0012123E" w:rsidRDefault="0012123E" w:rsidP="009F0806">
            <w:r>
              <w:t>20</w:t>
            </w:r>
          </w:p>
        </w:tc>
        <w:tc>
          <w:tcPr>
            <w:tcW w:w="4531" w:type="dxa"/>
          </w:tcPr>
          <w:p w14:paraId="2C1C561B" w14:textId="7AA0E045" w:rsidR="0012123E" w:rsidRDefault="0012123E" w:rsidP="009F0806">
            <w:r>
              <w:t>VSTREAM_END_ROW</w:t>
            </w:r>
          </w:p>
        </w:tc>
        <w:tc>
          <w:tcPr>
            <w:tcW w:w="3117" w:type="dxa"/>
          </w:tcPr>
          <w:p w14:paraId="562016C2" w14:textId="5704F300" w:rsidR="0012123E" w:rsidRDefault="0012123E" w:rsidP="009F0806">
            <w:r>
              <w:t>End marker</w:t>
            </w:r>
          </w:p>
        </w:tc>
      </w:tr>
      <w:tr w:rsidR="0012123E" w14:paraId="45FC9070" w14:textId="77777777" w:rsidTr="009F0806">
        <w:tc>
          <w:tcPr>
            <w:tcW w:w="1702" w:type="dxa"/>
          </w:tcPr>
          <w:p w14:paraId="2D6E3836" w14:textId="347417E1" w:rsidR="0012123E" w:rsidRDefault="0012123E" w:rsidP="009F0806">
            <w:r>
              <w:t>24</w:t>
            </w:r>
          </w:p>
        </w:tc>
        <w:tc>
          <w:tcPr>
            <w:tcW w:w="4531" w:type="dxa"/>
          </w:tcPr>
          <w:p w14:paraId="786F2B8F" w14:textId="015C7AF5" w:rsidR="0012123E" w:rsidRDefault="0012123E" w:rsidP="009F0806">
            <w:r>
              <w:t>….</w:t>
            </w:r>
          </w:p>
        </w:tc>
        <w:tc>
          <w:tcPr>
            <w:tcW w:w="3117" w:type="dxa"/>
          </w:tcPr>
          <w:p w14:paraId="5BE6F2C7" w14:textId="77777777" w:rsidR="0012123E" w:rsidRDefault="0012123E" w:rsidP="009F0806"/>
        </w:tc>
      </w:tr>
    </w:tbl>
    <w:p w14:paraId="1E28109D" w14:textId="0FA84C8F" w:rsidR="0012123E" w:rsidRDefault="0012123E" w:rsidP="005823A4"/>
    <w:p w14:paraId="468DC9CA" w14:textId="436583F0" w:rsidR="00C46B24" w:rsidRDefault="00C46B24" w:rsidP="005823A4">
      <w:r>
        <w:t>All the integer values including the string length must be little/big-endian adjusted.</w:t>
      </w:r>
    </w:p>
    <w:p w14:paraId="651E175B" w14:textId="10DE2084" w:rsidR="000E27EF" w:rsidRDefault="000E27EF" w:rsidP="00374E13">
      <w:pPr>
        <w:pStyle w:val="Heading2"/>
      </w:pPr>
      <w:proofErr w:type="spellStart"/>
      <w:r>
        <w:t>VStream</w:t>
      </w:r>
      <w:proofErr w:type="spellEnd"/>
      <w:r>
        <w:t xml:space="preserve"> Column Values</w:t>
      </w:r>
    </w:p>
    <w:p w14:paraId="3232DB63" w14:textId="028A089E" w:rsidR="000E27EF" w:rsidRDefault="000E27EF" w:rsidP="000E27EF">
      <w:proofErr w:type="spellStart"/>
      <w:r>
        <w:t>VStream</w:t>
      </w:r>
      <w:proofErr w:type="spellEnd"/>
      <w:r>
        <w:t xml:space="preserve"> column values are literal con</w:t>
      </w:r>
      <w:r w:rsidR="004C5EB0">
        <w:t>s</w:t>
      </w:r>
      <w:r>
        <w:t>tants written back to back.  These must be adjusted to match the endian orientation that is being encoded.</w:t>
      </w:r>
      <w:r w:rsidR="002B2D2B">
        <w:t xml:space="preserve">  The implied schema of the various columns is described separately in a </w:t>
      </w:r>
      <w:proofErr w:type="spellStart"/>
      <w:r w:rsidR="002B2D2B">
        <w:t>VStream</w:t>
      </w:r>
      <w:proofErr w:type="spellEnd"/>
      <w:r w:rsidR="002B2D2B">
        <w:t xml:space="preserve"> Schema block.</w:t>
      </w:r>
    </w:p>
    <w:p w14:paraId="6498079D" w14:textId="7C47DDCB" w:rsidR="00C6558A" w:rsidRDefault="00C6558A" w:rsidP="000E27EF">
      <w:r>
        <w:t xml:space="preserve">The </w:t>
      </w:r>
      <w:proofErr w:type="spellStart"/>
      <w:r>
        <w:t>TypeCode</w:t>
      </w:r>
      <w:proofErr w:type="spellEnd"/>
      <w:r>
        <w:t xml:space="preserve"> constants are themselves only used in a few cases and in schema definition </w:t>
      </w:r>
      <w:proofErr w:type="gramStart"/>
      <w:r>
        <w:t>blocks, but</w:t>
      </w:r>
      <w:proofErr w:type="gramEnd"/>
      <w:r>
        <w:t xml:space="preserve"> are presented for reference purposes.</w:t>
      </w:r>
    </w:p>
    <w:p w14:paraId="17BE7E21" w14:textId="77777777" w:rsidR="000E27EF" w:rsidRDefault="000E27EF" w:rsidP="000E27EF"/>
    <w:tbl>
      <w:tblPr>
        <w:tblStyle w:val="TableGrid"/>
        <w:tblW w:w="0" w:type="auto"/>
        <w:tblLook w:val="04A0" w:firstRow="1" w:lastRow="0" w:firstColumn="1" w:lastColumn="0" w:noHBand="0" w:noVBand="1"/>
      </w:tblPr>
      <w:tblGrid>
        <w:gridCol w:w="1950"/>
        <w:gridCol w:w="2439"/>
        <w:gridCol w:w="2422"/>
        <w:gridCol w:w="2539"/>
      </w:tblGrid>
      <w:tr w:rsidR="00BE6037" w14:paraId="3B5CC93E" w14:textId="77777777" w:rsidTr="00C6558A">
        <w:tc>
          <w:tcPr>
            <w:tcW w:w="3116" w:type="dxa"/>
          </w:tcPr>
          <w:p w14:paraId="01A32F55" w14:textId="0FE223A6" w:rsidR="00C6558A" w:rsidRDefault="00C6558A" w:rsidP="009F0806">
            <w:pPr>
              <w:rPr>
                <w:b/>
                <w:bCs/>
              </w:rPr>
            </w:pPr>
            <w:r>
              <w:rPr>
                <w:b/>
                <w:bCs/>
              </w:rPr>
              <w:t>Data Type</w:t>
            </w:r>
          </w:p>
        </w:tc>
        <w:tc>
          <w:tcPr>
            <w:tcW w:w="2186" w:type="dxa"/>
          </w:tcPr>
          <w:p w14:paraId="42FF4045" w14:textId="261FADB8" w:rsidR="00C6558A" w:rsidRDefault="00C6558A" w:rsidP="009F0806">
            <w:pPr>
              <w:rPr>
                <w:b/>
                <w:bCs/>
              </w:rPr>
            </w:pPr>
            <w:r>
              <w:rPr>
                <w:b/>
                <w:bCs/>
              </w:rPr>
              <w:t>Type Code</w:t>
            </w:r>
          </w:p>
        </w:tc>
        <w:tc>
          <w:tcPr>
            <w:tcW w:w="4886" w:type="dxa"/>
          </w:tcPr>
          <w:p w14:paraId="6C5B8EBE" w14:textId="3ABEC102" w:rsidR="00C6558A" w:rsidRDefault="00C6558A" w:rsidP="009F0806">
            <w:pPr>
              <w:rPr>
                <w:b/>
                <w:bCs/>
              </w:rPr>
            </w:pPr>
            <w:r>
              <w:rPr>
                <w:b/>
                <w:bCs/>
              </w:rPr>
              <w:t>Format</w:t>
            </w:r>
          </w:p>
        </w:tc>
        <w:tc>
          <w:tcPr>
            <w:tcW w:w="5490" w:type="dxa"/>
          </w:tcPr>
          <w:p w14:paraId="0F7FF814" w14:textId="77777777" w:rsidR="00C6558A" w:rsidRDefault="00C6558A" w:rsidP="009F0806">
            <w:pPr>
              <w:rPr>
                <w:b/>
                <w:bCs/>
              </w:rPr>
            </w:pPr>
            <w:r>
              <w:rPr>
                <w:b/>
                <w:bCs/>
              </w:rPr>
              <w:t>Notes</w:t>
            </w:r>
          </w:p>
        </w:tc>
      </w:tr>
      <w:tr w:rsidR="00BE6037" w14:paraId="6EDA524E" w14:textId="77777777" w:rsidTr="00C6558A">
        <w:tc>
          <w:tcPr>
            <w:tcW w:w="3116" w:type="dxa"/>
          </w:tcPr>
          <w:p w14:paraId="71A12F47" w14:textId="2325FF9D" w:rsidR="00C6558A" w:rsidRDefault="00C6558A" w:rsidP="009F0806">
            <w:pPr>
              <w:rPr>
                <w:b/>
                <w:bCs/>
              </w:rPr>
            </w:pPr>
            <w:r>
              <w:rPr>
                <w:b/>
                <w:bCs/>
              </w:rPr>
              <w:t>Int32</w:t>
            </w:r>
          </w:p>
        </w:tc>
        <w:tc>
          <w:tcPr>
            <w:tcW w:w="2186" w:type="dxa"/>
          </w:tcPr>
          <w:p w14:paraId="2F377389" w14:textId="4F52AC78" w:rsidR="00C6558A" w:rsidRDefault="00BE6037" w:rsidP="009F0806">
            <w:r>
              <w:t>TypeCode_Int32</w:t>
            </w:r>
          </w:p>
        </w:tc>
        <w:tc>
          <w:tcPr>
            <w:tcW w:w="4886" w:type="dxa"/>
          </w:tcPr>
          <w:p w14:paraId="4F9FBC3D" w14:textId="55516909" w:rsidR="00C6558A" w:rsidRPr="000E27EF" w:rsidRDefault="00C6558A" w:rsidP="009F0806">
            <w:proofErr w:type="gramStart"/>
            <w:r>
              <w:t>32 bit</w:t>
            </w:r>
            <w:proofErr w:type="gramEnd"/>
            <w:r>
              <w:t xml:space="preserve"> signed integer</w:t>
            </w:r>
          </w:p>
        </w:tc>
        <w:tc>
          <w:tcPr>
            <w:tcW w:w="5490" w:type="dxa"/>
          </w:tcPr>
          <w:p w14:paraId="3E055D55" w14:textId="05125BFE" w:rsidR="00C6558A" w:rsidRPr="000E27EF" w:rsidRDefault="00C6558A" w:rsidP="009F0806">
            <w:r>
              <w:t>Subject to endian rules</w:t>
            </w:r>
          </w:p>
        </w:tc>
      </w:tr>
      <w:tr w:rsidR="00BE6037" w14:paraId="5BEF4EE8" w14:textId="77777777" w:rsidTr="00C6558A">
        <w:tc>
          <w:tcPr>
            <w:tcW w:w="3116" w:type="dxa"/>
          </w:tcPr>
          <w:p w14:paraId="48945EAA" w14:textId="76CC8B99" w:rsidR="00C6558A" w:rsidRDefault="00C6558A" w:rsidP="009F0806">
            <w:pPr>
              <w:rPr>
                <w:b/>
                <w:bCs/>
              </w:rPr>
            </w:pPr>
            <w:r>
              <w:rPr>
                <w:b/>
                <w:bCs/>
              </w:rPr>
              <w:t>Int64</w:t>
            </w:r>
          </w:p>
        </w:tc>
        <w:tc>
          <w:tcPr>
            <w:tcW w:w="2186" w:type="dxa"/>
          </w:tcPr>
          <w:p w14:paraId="35E4CAD8" w14:textId="5B1635B8" w:rsidR="00C6558A" w:rsidRDefault="00BE6037" w:rsidP="009F0806">
            <w:r>
              <w:t>TypeCode_Int64</w:t>
            </w:r>
          </w:p>
        </w:tc>
        <w:tc>
          <w:tcPr>
            <w:tcW w:w="4886" w:type="dxa"/>
          </w:tcPr>
          <w:p w14:paraId="7F0081FC" w14:textId="7D580C82" w:rsidR="00C6558A" w:rsidRPr="00040109" w:rsidRDefault="00C6558A" w:rsidP="009F0806">
            <w:proofErr w:type="gramStart"/>
            <w:r>
              <w:t>64 bit</w:t>
            </w:r>
            <w:proofErr w:type="gramEnd"/>
            <w:r>
              <w:t xml:space="preserve"> signed integer</w:t>
            </w:r>
          </w:p>
        </w:tc>
        <w:tc>
          <w:tcPr>
            <w:tcW w:w="5490" w:type="dxa"/>
          </w:tcPr>
          <w:p w14:paraId="5187A5C5" w14:textId="7ED7506E" w:rsidR="00C6558A" w:rsidRPr="000E27EF" w:rsidRDefault="00C6558A" w:rsidP="009F0806">
            <w:r>
              <w:t>Subject to endian rules</w:t>
            </w:r>
          </w:p>
        </w:tc>
      </w:tr>
      <w:tr w:rsidR="00BE6037" w14:paraId="7299B625" w14:textId="77777777" w:rsidTr="00C6558A">
        <w:tc>
          <w:tcPr>
            <w:tcW w:w="3116" w:type="dxa"/>
          </w:tcPr>
          <w:p w14:paraId="0C906756" w14:textId="0A40AAC0" w:rsidR="00C6558A" w:rsidRDefault="00C6558A" w:rsidP="009F0806">
            <w:pPr>
              <w:rPr>
                <w:b/>
                <w:bCs/>
              </w:rPr>
            </w:pPr>
            <w:r>
              <w:rPr>
                <w:b/>
                <w:bCs/>
              </w:rPr>
              <w:t>UTF8 String</w:t>
            </w:r>
          </w:p>
        </w:tc>
        <w:tc>
          <w:tcPr>
            <w:tcW w:w="2186" w:type="dxa"/>
          </w:tcPr>
          <w:p w14:paraId="1C6D4A7C" w14:textId="5DC015B5" w:rsidR="00BE6037" w:rsidRPr="00BE6037" w:rsidRDefault="00BE6037" w:rsidP="00BE6037">
            <w:r>
              <w:t>TypeCode_UTF8</w:t>
            </w:r>
          </w:p>
        </w:tc>
        <w:tc>
          <w:tcPr>
            <w:tcW w:w="4886" w:type="dxa"/>
          </w:tcPr>
          <w:p w14:paraId="1AD910EE" w14:textId="25467E70" w:rsidR="00C6558A" w:rsidRDefault="00C6558A" w:rsidP="009F0806">
            <w:proofErr w:type="gramStart"/>
            <w:r>
              <w:t>64 bit</w:t>
            </w:r>
            <w:proofErr w:type="gramEnd"/>
            <w:r>
              <w:t xml:space="preserve"> length prefix, followed by that many characters</w:t>
            </w:r>
          </w:p>
        </w:tc>
        <w:tc>
          <w:tcPr>
            <w:tcW w:w="5490" w:type="dxa"/>
          </w:tcPr>
          <w:p w14:paraId="146B4744" w14:textId="0332E77E" w:rsidR="00C6558A" w:rsidRDefault="00C6558A" w:rsidP="009F0806">
            <w:r>
              <w:t>The prefix is subject to the endian encoding, but the characters are individual bytes and are serialized the same way in either case</w:t>
            </w:r>
          </w:p>
        </w:tc>
      </w:tr>
      <w:tr w:rsidR="00BE6037" w14:paraId="3A541D45" w14:textId="77777777" w:rsidTr="00C6558A">
        <w:tc>
          <w:tcPr>
            <w:tcW w:w="3116" w:type="dxa"/>
          </w:tcPr>
          <w:p w14:paraId="7A613B40" w14:textId="63BEBAE4" w:rsidR="00C6558A" w:rsidRDefault="00C6558A" w:rsidP="009F0806">
            <w:pPr>
              <w:rPr>
                <w:b/>
                <w:bCs/>
              </w:rPr>
            </w:pPr>
            <w:r>
              <w:rPr>
                <w:b/>
                <w:bCs/>
              </w:rPr>
              <w:t>UTF16 String</w:t>
            </w:r>
          </w:p>
        </w:tc>
        <w:tc>
          <w:tcPr>
            <w:tcW w:w="2186" w:type="dxa"/>
          </w:tcPr>
          <w:p w14:paraId="51546BB7" w14:textId="0A7AFE59" w:rsidR="00C6558A" w:rsidRDefault="00BE6037" w:rsidP="009F0806">
            <w:r>
              <w:t>TypeCode_UTF16</w:t>
            </w:r>
          </w:p>
        </w:tc>
        <w:tc>
          <w:tcPr>
            <w:tcW w:w="4886" w:type="dxa"/>
          </w:tcPr>
          <w:p w14:paraId="7F2AFEA8" w14:textId="27CF2894" w:rsidR="00C6558A" w:rsidRDefault="00C6558A" w:rsidP="009F0806">
            <w:proofErr w:type="gramStart"/>
            <w:r>
              <w:t>64 bit</w:t>
            </w:r>
            <w:proofErr w:type="gramEnd"/>
            <w:r>
              <w:t xml:space="preserve"> length prefix in</w:t>
            </w:r>
            <w:r>
              <w:rPr>
                <w:i/>
                <w:iCs/>
              </w:rPr>
              <w:t xml:space="preserve"> </w:t>
            </w:r>
            <w:r>
              <w:t>character</w:t>
            </w:r>
            <w:r>
              <w:rPr>
                <w:i/>
                <w:iCs/>
              </w:rPr>
              <w:t xml:space="preserve"> </w:t>
            </w:r>
            <w:r>
              <w:t xml:space="preserve">count, </w:t>
            </w:r>
            <w:r>
              <w:lastRenderedPageBreak/>
              <w:t>followed by the 16 bit UTF characters.</w:t>
            </w:r>
          </w:p>
        </w:tc>
        <w:tc>
          <w:tcPr>
            <w:tcW w:w="5490" w:type="dxa"/>
          </w:tcPr>
          <w:p w14:paraId="2F786F57" w14:textId="3AA49A3C" w:rsidR="00C6558A" w:rsidRDefault="00C6558A" w:rsidP="009F0806">
            <w:r>
              <w:lastRenderedPageBreak/>
              <w:t xml:space="preserve">Note that the length prefix is subject to endian rules and since the </w:t>
            </w:r>
            <w:r>
              <w:lastRenderedPageBreak/>
              <w:t xml:space="preserve">characters are 16 </w:t>
            </w:r>
            <w:proofErr w:type="gramStart"/>
            <w:r>
              <w:t>bit</w:t>
            </w:r>
            <w:proofErr w:type="gramEnd"/>
            <w:r>
              <w:t>, they too must be endian adjusted.   The length prefix is the character count, so the byte count is twice that.</w:t>
            </w:r>
          </w:p>
        </w:tc>
      </w:tr>
      <w:tr w:rsidR="00BE6037" w14:paraId="19E0AAE8" w14:textId="77777777" w:rsidTr="00C6558A">
        <w:tc>
          <w:tcPr>
            <w:tcW w:w="3116" w:type="dxa"/>
          </w:tcPr>
          <w:p w14:paraId="1C22E753" w14:textId="52A0E336" w:rsidR="00C6558A" w:rsidRDefault="00C6558A" w:rsidP="009F0806">
            <w:pPr>
              <w:rPr>
                <w:b/>
                <w:bCs/>
              </w:rPr>
            </w:pPr>
            <w:r>
              <w:rPr>
                <w:b/>
                <w:bCs/>
              </w:rPr>
              <w:lastRenderedPageBreak/>
              <w:t>UTF32 String</w:t>
            </w:r>
          </w:p>
        </w:tc>
        <w:tc>
          <w:tcPr>
            <w:tcW w:w="2186" w:type="dxa"/>
          </w:tcPr>
          <w:p w14:paraId="75239AF1" w14:textId="1959F2E9" w:rsidR="00C6558A" w:rsidRDefault="00BE6037" w:rsidP="009F0806">
            <w:r>
              <w:t>TypeCode_UTF32</w:t>
            </w:r>
          </w:p>
        </w:tc>
        <w:tc>
          <w:tcPr>
            <w:tcW w:w="4886" w:type="dxa"/>
          </w:tcPr>
          <w:p w14:paraId="02111A8C" w14:textId="2EB51CEE" w:rsidR="00C6558A" w:rsidRDefault="00C6558A" w:rsidP="009F0806">
            <w:proofErr w:type="gramStart"/>
            <w:r>
              <w:t>64 bit</w:t>
            </w:r>
            <w:proofErr w:type="gramEnd"/>
            <w:r>
              <w:t xml:space="preserve"> length prefix, followed by that many UTF32 characters</w:t>
            </w:r>
          </w:p>
        </w:tc>
        <w:tc>
          <w:tcPr>
            <w:tcW w:w="5490" w:type="dxa"/>
          </w:tcPr>
          <w:p w14:paraId="65341398" w14:textId="58CE22A2" w:rsidR="00C6558A" w:rsidRDefault="00C6558A" w:rsidP="009F0806">
            <w:r>
              <w:t xml:space="preserve">Note that the length prefix is subject to endian rules and since the characters are 32 </w:t>
            </w:r>
            <w:proofErr w:type="gramStart"/>
            <w:r>
              <w:t>bit</w:t>
            </w:r>
            <w:proofErr w:type="gramEnd"/>
            <w:r>
              <w:t>, they too must be endian adjusted.   The length prefix is the character count, so the byte count is 4x the length.</w:t>
            </w:r>
          </w:p>
        </w:tc>
      </w:tr>
      <w:tr w:rsidR="00BE6037" w14:paraId="12D4BFA4" w14:textId="77777777" w:rsidTr="00C6558A">
        <w:tc>
          <w:tcPr>
            <w:tcW w:w="3116" w:type="dxa"/>
          </w:tcPr>
          <w:p w14:paraId="4A592CB5" w14:textId="77777777" w:rsidR="00C6558A" w:rsidRDefault="00C6558A" w:rsidP="009F0806">
            <w:pPr>
              <w:rPr>
                <w:b/>
                <w:bCs/>
              </w:rPr>
            </w:pPr>
          </w:p>
        </w:tc>
        <w:tc>
          <w:tcPr>
            <w:tcW w:w="2186" w:type="dxa"/>
          </w:tcPr>
          <w:p w14:paraId="6E11EF90" w14:textId="77777777" w:rsidR="00C6558A" w:rsidRDefault="00C6558A" w:rsidP="009F0806"/>
        </w:tc>
        <w:tc>
          <w:tcPr>
            <w:tcW w:w="4886" w:type="dxa"/>
          </w:tcPr>
          <w:p w14:paraId="5A14EFD2" w14:textId="71FC1080" w:rsidR="00C6558A" w:rsidRDefault="00C6558A" w:rsidP="009F0806"/>
        </w:tc>
        <w:tc>
          <w:tcPr>
            <w:tcW w:w="5490" w:type="dxa"/>
          </w:tcPr>
          <w:p w14:paraId="704143D9" w14:textId="77777777" w:rsidR="00C6558A" w:rsidRDefault="00C6558A" w:rsidP="009F0806"/>
        </w:tc>
      </w:tr>
      <w:tr w:rsidR="00BE6037" w14:paraId="6A97FF49" w14:textId="77777777" w:rsidTr="00C6558A">
        <w:tc>
          <w:tcPr>
            <w:tcW w:w="3116" w:type="dxa"/>
          </w:tcPr>
          <w:p w14:paraId="3224B833" w14:textId="4971F6D5" w:rsidR="00C6558A" w:rsidRDefault="00C6558A" w:rsidP="009F0806">
            <w:pPr>
              <w:rPr>
                <w:b/>
                <w:bCs/>
              </w:rPr>
            </w:pPr>
            <w:r>
              <w:rPr>
                <w:b/>
                <w:bCs/>
              </w:rPr>
              <w:t>NULL</w:t>
            </w:r>
          </w:p>
        </w:tc>
        <w:tc>
          <w:tcPr>
            <w:tcW w:w="2186" w:type="dxa"/>
          </w:tcPr>
          <w:p w14:paraId="13BFBE3D" w14:textId="38BB7EFE" w:rsidR="00C6558A" w:rsidRDefault="00BE6037" w:rsidP="009F0806">
            <w:proofErr w:type="spellStart"/>
            <w:r>
              <w:t>TypeCode_Null</w:t>
            </w:r>
            <w:proofErr w:type="spellEnd"/>
          </w:p>
        </w:tc>
        <w:tc>
          <w:tcPr>
            <w:tcW w:w="4886" w:type="dxa"/>
          </w:tcPr>
          <w:p w14:paraId="45BB37CC" w14:textId="41206B43" w:rsidR="00C6558A" w:rsidRDefault="00C6558A" w:rsidP="009F0806">
            <w:proofErr w:type="gramStart"/>
            <w:r>
              <w:t>64 bit</w:t>
            </w:r>
            <w:proofErr w:type="gramEnd"/>
            <w:r>
              <w:t xml:space="preserve"> value of all zeros</w:t>
            </w:r>
          </w:p>
        </w:tc>
        <w:tc>
          <w:tcPr>
            <w:tcW w:w="5490" w:type="dxa"/>
          </w:tcPr>
          <w:p w14:paraId="3A585A96" w14:textId="6613B7B8" w:rsidR="00C6558A" w:rsidRDefault="00C6558A" w:rsidP="009F0806">
            <w:r>
              <w:t>Used to represent database NULL, JSON null.</w:t>
            </w:r>
          </w:p>
        </w:tc>
      </w:tr>
      <w:tr w:rsidR="00BE6037" w14:paraId="56EBF8E8" w14:textId="77777777" w:rsidTr="00C6558A">
        <w:tc>
          <w:tcPr>
            <w:tcW w:w="3116" w:type="dxa"/>
          </w:tcPr>
          <w:p w14:paraId="644E6F0B" w14:textId="0DB9A6B0" w:rsidR="00C6558A" w:rsidRDefault="00C6558A" w:rsidP="009F0806">
            <w:pPr>
              <w:rPr>
                <w:b/>
                <w:bCs/>
              </w:rPr>
            </w:pPr>
            <w:r>
              <w:rPr>
                <w:b/>
                <w:bCs/>
              </w:rPr>
              <w:t>BOOL</w:t>
            </w:r>
          </w:p>
        </w:tc>
        <w:tc>
          <w:tcPr>
            <w:tcW w:w="2186" w:type="dxa"/>
          </w:tcPr>
          <w:p w14:paraId="01A87536" w14:textId="6ACFDB82" w:rsidR="00C6558A" w:rsidRDefault="00BE6037" w:rsidP="009F0806">
            <w:proofErr w:type="spellStart"/>
            <w:r>
              <w:t>TypeCode_Bool</w:t>
            </w:r>
            <w:proofErr w:type="spellEnd"/>
          </w:p>
        </w:tc>
        <w:tc>
          <w:tcPr>
            <w:tcW w:w="4886" w:type="dxa"/>
          </w:tcPr>
          <w:p w14:paraId="3006E605" w14:textId="3DF1D5EB" w:rsidR="00C6558A" w:rsidRDefault="00C6558A" w:rsidP="009F0806">
            <w:r>
              <w:t>1 byte, with the value 1 for TRUE or 0 for false.</w:t>
            </w:r>
          </w:p>
        </w:tc>
        <w:tc>
          <w:tcPr>
            <w:tcW w:w="5490" w:type="dxa"/>
          </w:tcPr>
          <w:p w14:paraId="13B30C4F" w14:textId="77777777" w:rsidR="00C6558A" w:rsidRDefault="00C6558A" w:rsidP="009F0806"/>
        </w:tc>
      </w:tr>
      <w:tr w:rsidR="00BE6037" w14:paraId="3A044393" w14:textId="77777777" w:rsidTr="00C6558A">
        <w:tc>
          <w:tcPr>
            <w:tcW w:w="3116" w:type="dxa"/>
          </w:tcPr>
          <w:p w14:paraId="28BC11A8" w14:textId="77777777" w:rsidR="00C6558A" w:rsidRDefault="00C6558A" w:rsidP="009F0806">
            <w:pPr>
              <w:rPr>
                <w:b/>
                <w:bCs/>
              </w:rPr>
            </w:pPr>
          </w:p>
        </w:tc>
        <w:tc>
          <w:tcPr>
            <w:tcW w:w="2186" w:type="dxa"/>
          </w:tcPr>
          <w:p w14:paraId="7EB2A2E5" w14:textId="77777777" w:rsidR="00C6558A" w:rsidRDefault="00C6558A" w:rsidP="009F0806"/>
        </w:tc>
        <w:tc>
          <w:tcPr>
            <w:tcW w:w="4886" w:type="dxa"/>
          </w:tcPr>
          <w:p w14:paraId="51FE3166" w14:textId="36A54E1E" w:rsidR="00C6558A" w:rsidRDefault="00C6558A" w:rsidP="009F0806"/>
        </w:tc>
        <w:tc>
          <w:tcPr>
            <w:tcW w:w="5490" w:type="dxa"/>
          </w:tcPr>
          <w:p w14:paraId="1FB9E7F4" w14:textId="77777777" w:rsidR="00C6558A" w:rsidRDefault="00C6558A" w:rsidP="009F0806"/>
        </w:tc>
      </w:tr>
      <w:tr w:rsidR="00BE6037" w14:paraId="4F89C06A" w14:textId="77777777" w:rsidTr="00C6558A">
        <w:tc>
          <w:tcPr>
            <w:tcW w:w="3116" w:type="dxa"/>
          </w:tcPr>
          <w:p w14:paraId="00F983EE" w14:textId="455DA20D" w:rsidR="00C6558A" w:rsidRDefault="00C6558A" w:rsidP="009F0806">
            <w:pPr>
              <w:rPr>
                <w:b/>
                <w:bCs/>
              </w:rPr>
            </w:pPr>
            <w:r>
              <w:rPr>
                <w:b/>
                <w:bCs/>
              </w:rPr>
              <w:t>TIMESTAMP (uint64_t)</w:t>
            </w:r>
          </w:p>
        </w:tc>
        <w:tc>
          <w:tcPr>
            <w:tcW w:w="2186" w:type="dxa"/>
          </w:tcPr>
          <w:p w14:paraId="3D66B9D5" w14:textId="19197B95" w:rsidR="00C6558A" w:rsidRDefault="00BE6037" w:rsidP="009F0806">
            <w:proofErr w:type="spellStart"/>
            <w:r>
              <w:t>TypeCode_Timestamp</w:t>
            </w:r>
            <w:proofErr w:type="spellEnd"/>
          </w:p>
        </w:tc>
        <w:tc>
          <w:tcPr>
            <w:tcW w:w="4886" w:type="dxa"/>
          </w:tcPr>
          <w:p w14:paraId="7F46F53C" w14:textId="26203A3B" w:rsidR="00C6558A" w:rsidRDefault="00C6558A" w:rsidP="009F0806">
            <w:proofErr w:type="gramStart"/>
            <w:r>
              <w:t>64 bit</w:t>
            </w:r>
            <w:proofErr w:type="gramEnd"/>
            <w:r>
              <w:t xml:space="preserve"> value of Unix epoch nanoseconds </w:t>
            </w:r>
          </w:p>
        </w:tc>
        <w:tc>
          <w:tcPr>
            <w:tcW w:w="5490" w:type="dxa"/>
          </w:tcPr>
          <w:p w14:paraId="603AEC57" w14:textId="0BEECB03" w:rsidR="00C6558A" w:rsidRDefault="00C6558A" w:rsidP="009F0806">
            <w:r>
              <w:t xml:space="preserve">See </w:t>
            </w:r>
            <w:proofErr w:type="spellStart"/>
            <w:r>
              <w:t>DateTime</w:t>
            </w:r>
            <w:proofErr w:type="spellEnd"/>
            <w:r>
              <w:t xml:space="preserve"> encoding in Appendix</w:t>
            </w:r>
          </w:p>
        </w:tc>
      </w:tr>
      <w:tr w:rsidR="00BE6037" w14:paraId="3CC7616C" w14:textId="77777777" w:rsidTr="00C6558A">
        <w:tc>
          <w:tcPr>
            <w:tcW w:w="3116" w:type="dxa"/>
          </w:tcPr>
          <w:p w14:paraId="72838412" w14:textId="369FEEC4" w:rsidR="00C6558A" w:rsidRDefault="00C6558A" w:rsidP="009F0806">
            <w:pPr>
              <w:rPr>
                <w:b/>
                <w:bCs/>
              </w:rPr>
            </w:pPr>
            <w:r>
              <w:rPr>
                <w:b/>
                <w:bCs/>
              </w:rPr>
              <w:t>Byte</w:t>
            </w:r>
          </w:p>
        </w:tc>
        <w:tc>
          <w:tcPr>
            <w:tcW w:w="2186" w:type="dxa"/>
          </w:tcPr>
          <w:p w14:paraId="32406E9D" w14:textId="64C974D2" w:rsidR="00C6558A" w:rsidRDefault="00BE6037" w:rsidP="009F0806">
            <w:proofErr w:type="spellStart"/>
            <w:r>
              <w:t>TypeCode_Byte</w:t>
            </w:r>
            <w:proofErr w:type="spellEnd"/>
          </w:p>
        </w:tc>
        <w:tc>
          <w:tcPr>
            <w:tcW w:w="4886" w:type="dxa"/>
          </w:tcPr>
          <w:p w14:paraId="3A6EA458" w14:textId="28F3F666" w:rsidR="00C6558A" w:rsidRPr="00040109" w:rsidRDefault="00C6558A" w:rsidP="009F0806">
            <w:r>
              <w:t xml:space="preserve">Literal byte value </w:t>
            </w:r>
            <w:proofErr w:type="gramStart"/>
            <w:r>
              <w:t>0..</w:t>
            </w:r>
            <w:proofErr w:type="gramEnd"/>
            <w:r>
              <w:t>255</w:t>
            </w:r>
          </w:p>
        </w:tc>
        <w:tc>
          <w:tcPr>
            <w:tcW w:w="5490" w:type="dxa"/>
          </w:tcPr>
          <w:p w14:paraId="41A39CE9" w14:textId="77777777" w:rsidR="00C6558A" w:rsidRDefault="00C6558A" w:rsidP="009F0806"/>
        </w:tc>
      </w:tr>
      <w:tr w:rsidR="00BE6037" w14:paraId="7FC5F214" w14:textId="77777777" w:rsidTr="00C6558A">
        <w:tc>
          <w:tcPr>
            <w:tcW w:w="3116" w:type="dxa"/>
          </w:tcPr>
          <w:p w14:paraId="40853F89" w14:textId="705AD39F" w:rsidR="00C6558A" w:rsidRDefault="00C6558A" w:rsidP="009F0806">
            <w:pPr>
              <w:rPr>
                <w:b/>
                <w:bCs/>
              </w:rPr>
            </w:pPr>
            <w:r>
              <w:rPr>
                <w:b/>
                <w:bCs/>
              </w:rPr>
              <w:t>Char8</w:t>
            </w:r>
          </w:p>
        </w:tc>
        <w:tc>
          <w:tcPr>
            <w:tcW w:w="2186" w:type="dxa"/>
          </w:tcPr>
          <w:p w14:paraId="7260E45A" w14:textId="07B76059" w:rsidR="00C6558A" w:rsidRDefault="00BE6037" w:rsidP="009F0806">
            <w:r>
              <w:t>TypeCode_Char8</w:t>
            </w:r>
          </w:p>
        </w:tc>
        <w:tc>
          <w:tcPr>
            <w:tcW w:w="4886" w:type="dxa"/>
          </w:tcPr>
          <w:p w14:paraId="52E35072" w14:textId="6CE0426B" w:rsidR="00C6558A" w:rsidRPr="00040109" w:rsidRDefault="00C6558A" w:rsidP="009F0806">
            <w:r>
              <w:t xml:space="preserve">Literal </w:t>
            </w:r>
            <w:proofErr w:type="gramStart"/>
            <w:r>
              <w:t>8 bit</w:t>
            </w:r>
            <w:proofErr w:type="gramEnd"/>
            <w:r>
              <w:t xml:space="preserve"> character value</w:t>
            </w:r>
          </w:p>
        </w:tc>
        <w:tc>
          <w:tcPr>
            <w:tcW w:w="5490" w:type="dxa"/>
          </w:tcPr>
          <w:p w14:paraId="759211E8" w14:textId="77777777" w:rsidR="00C6558A" w:rsidRDefault="00C6558A" w:rsidP="009F0806"/>
        </w:tc>
      </w:tr>
      <w:tr w:rsidR="00BE6037" w14:paraId="42A8F8F3" w14:textId="77777777" w:rsidTr="00C6558A">
        <w:tc>
          <w:tcPr>
            <w:tcW w:w="3116" w:type="dxa"/>
          </w:tcPr>
          <w:p w14:paraId="230C3EA4" w14:textId="355CCAE7" w:rsidR="00C6558A" w:rsidRDefault="00C6558A" w:rsidP="009F0806">
            <w:pPr>
              <w:rPr>
                <w:b/>
                <w:bCs/>
              </w:rPr>
            </w:pPr>
            <w:r>
              <w:rPr>
                <w:b/>
                <w:bCs/>
              </w:rPr>
              <w:t>Char16</w:t>
            </w:r>
          </w:p>
        </w:tc>
        <w:tc>
          <w:tcPr>
            <w:tcW w:w="2186" w:type="dxa"/>
          </w:tcPr>
          <w:p w14:paraId="50AF4691" w14:textId="5831971D" w:rsidR="00C6558A" w:rsidRPr="00BE6037" w:rsidRDefault="00BE6037" w:rsidP="009F0806">
            <w:r w:rsidRPr="00BE6037">
              <w:t>TypeCode_Char16</w:t>
            </w:r>
          </w:p>
        </w:tc>
        <w:tc>
          <w:tcPr>
            <w:tcW w:w="4886" w:type="dxa"/>
          </w:tcPr>
          <w:p w14:paraId="27CBD539" w14:textId="0A2536AD" w:rsidR="00C6558A" w:rsidRPr="00BE6037" w:rsidRDefault="00C6558A" w:rsidP="009F0806">
            <w:r w:rsidRPr="00BE6037">
              <w:t>Literal UTF16 character</w:t>
            </w:r>
          </w:p>
        </w:tc>
        <w:tc>
          <w:tcPr>
            <w:tcW w:w="5490" w:type="dxa"/>
          </w:tcPr>
          <w:p w14:paraId="51BFB5A9" w14:textId="51AD4827" w:rsidR="00C6558A" w:rsidRDefault="00C6558A" w:rsidP="009F0806">
            <w:r>
              <w:t>Subject to endian rules</w:t>
            </w:r>
          </w:p>
        </w:tc>
      </w:tr>
      <w:tr w:rsidR="00BE6037" w14:paraId="40E85BD2" w14:textId="77777777" w:rsidTr="00C6558A">
        <w:tc>
          <w:tcPr>
            <w:tcW w:w="3116" w:type="dxa"/>
          </w:tcPr>
          <w:p w14:paraId="08FDD6E6" w14:textId="414C08DA" w:rsidR="00C6558A" w:rsidRDefault="00C6558A" w:rsidP="009F0806">
            <w:pPr>
              <w:rPr>
                <w:b/>
                <w:bCs/>
              </w:rPr>
            </w:pPr>
            <w:r>
              <w:rPr>
                <w:b/>
                <w:bCs/>
              </w:rPr>
              <w:t>Char32</w:t>
            </w:r>
          </w:p>
        </w:tc>
        <w:tc>
          <w:tcPr>
            <w:tcW w:w="2186" w:type="dxa"/>
          </w:tcPr>
          <w:p w14:paraId="119E4305" w14:textId="6E44101D" w:rsidR="00C6558A" w:rsidRPr="00BE6037" w:rsidRDefault="00913AA6" w:rsidP="009F0806">
            <w:r>
              <w:t>TypeCode_Char32</w:t>
            </w:r>
          </w:p>
        </w:tc>
        <w:tc>
          <w:tcPr>
            <w:tcW w:w="4886" w:type="dxa"/>
          </w:tcPr>
          <w:p w14:paraId="0D29F6F8" w14:textId="6F32F999" w:rsidR="00C6558A" w:rsidRPr="00BE6037" w:rsidRDefault="00C6558A" w:rsidP="009F0806">
            <w:r w:rsidRPr="00BE6037">
              <w:t>Literal UTF32 character</w:t>
            </w:r>
          </w:p>
        </w:tc>
        <w:tc>
          <w:tcPr>
            <w:tcW w:w="5490" w:type="dxa"/>
          </w:tcPr>
          <w:p w14:paraId="1DF45187" w14:textId="3F365814" w:rsidR="00C6558A" w:rsidRDefault="00C6558A" w:rsidP="009F0806">
            <w:r>
              <w:t>Subject to endian rules</w:t>
            </w:r>
          </w:p>
        </w:tc>
      </w:tr>
      <w:tr w:rsidR="00BE6037" w14:paraId="2ACBC022" w14:textId="77777777" w:rsidTr="00C6558A">
        <w:tc>
          <w:tcPr>
            <w:tcW w:w="3116" w:type="dxa"/>
          </w:tcPr>
          <w:p w14:paraId="1195776A" w14:textId="42C011ED" w:rsidR="00C6558A" w:rsidRDefault="00C6558A" w:rsidP="009F0806">
            <w:pPr>
              <w:rPr>
                <w:b/>
                <w:bCs/>
              </w:rPr>
            </w:pPr>
            <w:r>
              <w:rPr>
                <w:b/>
                <w:bCs/>
              </w:rPr>
              <w:t>Int16</w:t>
            </w:r>
          </w:p>
        </w:tc>
        <w:tc>
          <w:tcPr>
            <w:tcW w:w="2186" w:type="dxa"/>
          </w:tcPr>
          <w:p w14:paraId="1678FFEC" w14:textId="3A287CC8" w:rsidR="00C6558A" w:rsidRPr="00BE6037" w:rsidRDefault="00913AA6" w:rsidP="009F0806">
            <w:r>
              <w:t>TypeCode_Int16</w:t>
            </w:r>
          </w:p>
        </w:tc>
        <w:tc>
          <w:tcPr>
            <w:tcW w:w="4886" w:type="dxa"/>
          </w:tcPr>
          <w:p w14:paraId="2E12E1D8" w14:textId="7F7DC199" w:rsidR="00C6558A" w:rsidRPr="00BE6037" w:rsidRDefault="00C6558A" w:rsidP="009F0806">
            <w:proofErr w:type="gramStart"/>
            <w:r w:rsidRPr="00BE6037">
              <w:t>16 bit</w:t>
            </w:r>
            <w:proofErr w:type="gramEnd"/>
            <w:r w:rsidRPr="00BE6037">
              <w:t xml:space="preserve"> signed integer</w:t>
            </w:r>
          </w:p>
        </w:tc>
        <w:tc>
          <w:tcPr>
            <w:tcW w:w="5490" w:type="dxa"/>
          </w:tcPr>
          <w:p w14:paraId="256EE81F" w14:textId="78EB60E6" w:rsidR="00C6558A" w:rsidRDefault="00C6558A" w:rsidP="009F0806">
            <w:r>
              <w:t>Subject to endian rules</w:t>
            </w:r>
          </w:p>
        </w:tc>
      </w:tr>
      <w:tr w:rsidR="00BE6037" w14:paraId="5DCDDA38" w14:textId="77777777" w:rsidTr="00C6558A">
        <w:tc>
          <w:tcPr>
            <w:tcW w:w="3116" w:type="dxa"/>
          </w:tcPr>
          <w:p w14:paraId="43DC62E5" w14:textId="1221A684" w:rsidR="00C6558A" w:rsidRDefault="00C6558A" w:rsidP="009F0806">
            <w:pPr>
              <w:rPr>
                <w:b/>
                <w:bCs/>
              </w:rPr>
            </w:pPr>
            <w:r>
              <w:rPr>
                <w:b/>
                <w:bCs/>
              </w:rPr>
              <w:t>Uint16</w:t>
            </w:r>
          </w:p>
        </w:tc>
        <w:tc>
          <w:tcPr>
            <w:tcW w:w="2186" w:type="dxa"/>
          </w:tcPr>
          <w:p w14:paraId="5AEF2F49" w14:textId="180713AA" w:rsidR="00C6558A" w:rsidRPr="00BE6037" w:rsidRDefault="00913AA6" w:rsidP="009F0806">
            <w:r>
              <w:t>TypeCode_UInt16</w:t>
            </w:r>
          </w:p>
        </w:tc>
        <w:tc>
          <w:tcPr>
            <w:tcW w:w="4886" w:type="dxa"/>
          </w:tcPr>
          <w:p w14:paraId="78CAD2BD" w14:textId="3AFEC598" w:rsidR="00C6558A" w:rsidRPr="00BE6037" w:rsidRDefault="00C6558A" w:rsidP="009F0806">
            <w:proofErr w:type="gramStart"/>
            <w:r w:rsidRPr="00BE6037">
              <w:t>16 bit</w:t>
            </w:r>
            <w:proofErr w:type="gramEnd"/>
            <w:r w:rsidRPr="00BE6037">
              <w:t xml:space="preserve"> unsigned integer</w:t>
            </w:r>
          </w:p>
        </w:tc>
        <w:tc>
          <w:tcPr>
            <w:tcW w:w="5490" w:type="dxa"/>
          </w:tcPr>
          <w:p w14:paraId="18039DEA" w14:textId="4343A040" w:rsidR="00C6558A" w:rsidRDefault="00C6558A" w:rsidP="009F0806">
            <w:r>
              <w:t>Subject to endian rules</w:t>
            </w:r>
          </w:p>
        </w:tc>
      </w:tr>
      <w:tr w:rsidR="00BE6037" w14:paraId="67260FA9" w14:textId="77777777" w:rsidTr="00C6558A">
        <w:tc>
          <w:tcPr>
            <w:tcW w:w="3116" w:type="dxa"/>
          </w:tcPr>
          <w:p w14:paraId="5CD15512" w14:textId="37A9C5EA" w:rsidR="00C6558A" w:rsidRDefault="00C6558A" w:rsidP="009F0806">
            <w:pPr>
              <w:rPr>
                <w:b/>
                <w:bCs/>
              </w:rPr>
            </w:pPr>
            <w:r>
              <w:rPr>
                <w:b/>
                <w:bCs/>
              </w:rPr>
              <w:t>UInt32</w:t>
            </w:r>
          </w:p>
        </w:tc>
        <w:tc>
          <w:tcPr>
            <w:tcW w:w="2186" w:type="dxa"/>
          </w:tcPr>
          <w:p w14:paraId="079B9FB3" w14:textId="0EBE36E3" w:rsidR="00C6558A" w:rsidRPr="00BE6037" w:rsidRDefault="00913AA6" w:rsidP="009F0806">
            <w:r>
              <w:t>TypeCode_UInt32</w:t>
            </w:r>
          </w:p>
        </w:tc>
        <w:tc>
          <w:tcPr>
            <w:tcW w:w="4886" w:type="dxa"/>
          </w:tcPr>
          <w:p w14:paraId="65B9752B" w14:textId="24F5DFE8" w:rsidR="00C6558A" w:rsidRPr="00BE6037" w:rsidRDefault="00C6558A" w:rsidP="009F0806">
            <w:proofErr w:type="gramStart"/>
            <w:r w:rsidRPr="00BE6037">
              <w:t>32 bit</w:t>
            </w:r>
            <w:proofErr w:type="gramEnd"/>
            <w:r w:rsidRPr="00BE6037">
              <w:t xml:space="preserve"> unsigned integer</w:t>
            </w:r>
          </w:p>
        </w:tc>
        <w:tc>
          <w:tcPr>
            <w:tcW w:w="5490" w:type="dxa"/>
          </w:tcPr>
          <w:p w14:paraId="16D0E677" w14:textId="10B6152B" w:rsidR="00C6558A" w:rsidRDefault="00C6558A" w:rsidP="009F0806">
            <w:r>
              <w:t>Subject to endian rules</w:t>
            </w:r>
          </w:p>
        </w:tc>
      </w:tr>
      <w:tr w:rsidR="00BE6037" w14:paraId="160D0CC3" w14:textId="77777777" w:rsidTr="00C6558A">
        <w:tc>
          <w:tcPr>
            <w:tcW w:w="3116" w:type="dxa"/>
          </w:tcPr>
          <w:p w14:paraId="7071CFFF" w14:textId="12A03B6C" w:rsidR="00C6558A" w:rsidRDefault="00C6558A" w:rsidP="009F0806">
            <w:pPr>
              <w:rPr>
                <w:b/>
                <w:bCs/>
              </w:rPr>
            </w:pPr>
            <w:r>
              <w:rPr>
                <w:b/>
                <w:bCs/>
              </w:rPr>
              <w:t>UInt64</w:t>
            </w:r>
          </w:p>
        </w:tc>
        <w:tc>
          <w:tcPr>
            <w:tcW w:w="2186" w:type="dxa"/>
          </w:tcPr>
          <w:p w14:paraId="56E1154A" w14:textId="3340C300" w:rsidR="00C6558A" w:rsidRPr="00BE6037" w:rsidRDefault="00913AA6" w:rsidP="009F0806">
            <w:r>
              <w:t>TypeCode_UInt64</w:t>
            </w:r>
          </w:p>
        </w:tc>
        <w:tc>
          <w:tcPr>
            <w:tcW w:w="4886" w:type="dxa"/>
          </w:tcPr>
          <w:p w14:paraId="5945639E" w14:textId="784A5663" w:rsidR="00C6558A" w:rsidRPr="00BE6037" w:rsidRDefault="00C6558A" w:rsidP="009F0806">
            <w:proofErr w:type="gramStart"/>
            <w:r w:rsidRPr="00BE6037">
              <w:t>64 bit</w:t>
            </w:r>
            <w:proofErr w:type="gramEnd"/>
            <w:r w:rsidRPr="00BE6037">
              <w:t xml:space="preserve"> unsigned integer</w:t>
            </w:r>
          </w:p>
        </w:tc>
        <w:tc>
          <w:tcPr>
            <w:tcW w:w="5490" w:type="dxa"/>
          </w:tcPr>
          <w:p w14:paraId="560B9983" w14:textId="1DBC868A" w:rsidR="00C6558A" w:rsidRDefault="00C6558A" w:rsidP="009F0806">
            <w:r>
              <w:t>Subject to endian rules</w:t>
            </w:r>
          </w:p>
        </w:tc>
      </w:tr>
      <w:tr w:rsidR="00BE6037" w14:paraId="1E57FED3" w14:textId="77777777" w:rsidTr="00C6558A">
        <w:tc>
          <w:tcPr>
            <w:tcW w:w="3116" w:type="dxa"/>
          </w:tcPr>
          <w:p w14:paraId="311368A7" w14:textId="6C60013C" w:rsidR="00C6558A" w:rsidRDefault="00C6558A" w:rsidP="009F0806">
            <w:pPr>
              <w:rPr>
                <w:b/>
                <w:bCs/>
              </w:rPr>
            </w:pPr>
            <w:r>
              <w:rPr>
                <w:b/>
                <w:bCs/>
              </w:rPr>
              <w:t>UUID</w:t>
            </w:r>
          </w:p>
        </w:tc>
        <w:tc>
          <w:tcPr>
            <w:tcW w:w="2186" w:type="dxa"/>
          </w:tcPr>
          <w:p w14:paraId="11AC15BD" w14:textId="2A0CB44B" w:rsidR="00C6558A" w:rsidRPr="00BE6037" w:rsidRDefault="00913AA6" w:rsidP="009F0806">
            <w:proofErr w:type="spellStart"/>
            <w:r>
              <w:t>TypeCode_UUID</w:t>
            </w:r>
            <w:proofErr w:type="spellEnd"/>
          </w:p>
        </w:tc>
        <w:tc>
          <w:tcPr>
            <w:tcW w:w="4886" w:type="dxa"/>
          </w:tcPr>
          <w:p w14:paraId="50A2ACB4" w14:textId="13FAA582" w:rsidR="00C6558A" w:rsidRPr="00BE6037" w:rsidRDefault="00C6558A" w:rsidP="009F0806">
            <w:r w:rsidRPr="00BE6037">
              <w:t>16 octet RFC 4122 UUID</w:t>
            </w:r>
          </w:p>
        </w:tc>
        <w:tc>
          <w:tcPr>
            <w:tcW w:w="5490" w:type="dxa"/>
          </w:tcPr>
          <w:p w14:paraId="0BC84DA9" w14:textId="146CCB2B" w:rsidR="00C6558A" w:rsidRDefault="00BE6037" w:rsidP="009F0806">
            <w:r>
              <w:t xml:space="preserve">Subject to endian rules;  </w:t>
            </w:r>
          </w:p>
        </w:tc>
      </w:tr>
      <w:tr w:rsidR="00BE6037" w14:paraId="0AC286C7" w14:textId="77777777" w:rsidTr="00C6558A">
        <w:tc>
          <w:tcPr>
            <w:tcW w:w="3116" w:type="dxa"/>
          </w:tcPr>
          <w:p w14:paraId="44B32597" w14:textId="1A98E4FF" w:rsidR="00C6558A" w:rsidRDefault="00C6558A" w:rsidP="009F0806">
            <w:pPr>
              <w:rPr>
                <w:b/>
                <w:bCs/>
              </w:rPr>
            </w:pPr>
            <w:r>
              <w:rPr>
                <w:b/>
                <w:bCs/>
              </w:rPr>
              <w:t>Double</w:t>
            </w:r>
          </w:p>
        </w:tc>
        <w:tc>
          <w:tcPr>
            <w:tcW w:w="2186" w:type="dxa"/>
          </w:tcPr>
          <w:p w14:paraId="2A1851BF" w14:textId="35EE644F" w:rsidR="00C6558A" w:rsidRPr="00BE6037" w:rsidRDefault="00913AA6" w:rsidP="009F0806">
            <w:proofErr w:type="spellStart"/>
            <w:r>
              <w:t>TypeCode_Double</w:t>
            </w:r>
            <w:proofErr w:type="spellEnd"/>
          </w:p>
        </w:tc>
        <w:tc>
          <w:tcPr>
            <w:tcW w:w="4886" w:type="dxa"/>
          </w:tcPr>
          <w:p w14:paraId="27B5F1C4" w14:textId="11CABF44" w:rsidR="00C6558A" w:rsidRPr="00BE6037" w:rsidRDefault="00C6558A" w:rsidP="009F0806">
            <w:r w:rsidRPr="00BE6037">
              <w:t xml:space="preserve">IEEE </w:t>
            </w:r>
            <w:proofErr w:type="gramStart"/>
            <w:r w:rsidRPr="00BE6037">
              <w:t>8 byte</w:t>
            </w:r>
            <w:proofErr w:type="gramEnd"/>
            <w:r w:rsidRPr="00BE6037">
              <w:t xml:space="preserve"> double precision encoding</w:t>
            </w:r>
          </w:p>
        </w:tc>
        <w:tc>
          <w:tcPr>
            <w:tcW w:w="5490" w:type="dxa"/>
          </w:tcPr>
          <w:p w14:paraId="0A08B2DD" w14:textId="51595AFD" w:rsidR="00C6558A" w:rsidRDefault="00C6558A" w:rsidP="009F0806">
            <w:r>
              <w:t>Subject to endian rules</w:t>
            </w:r>
          </w:p>
        </w:tc>
      </w:tr>
      <w:tr w:rsidR="00BE6037" w14:paraId="31B7AA5B" w14:textId="77777777" w:rsidTr="00C6558A">
        <w:tc>
          <w:tcPr>
            <w:tcW w:w="3116" w:type="dxa"/>
          </w:tcPr>
          <w:p w14:paraId="08F91BDD" w14:textId="031E2A73" w:rsidR="00C6558A" w:rsidRDefault="00C6558A" w:rsidP="009F0806">
            <w:pPr>
              <w:rPr>
                <w:b/>
                <w:bCs/>
              </w:rPr>
            </w:pPr>
            <w:r>
              <w:rPr>
                <w:b/>
                <w:bCs/>
              </w:rPr>
              <w:t>Float</w:t>
            </w:r>
          </w:p>
        </w:tc>
        <w:tc>
          <w:tcPr>
            <w:tcW w:w="2186" w:type="dxa"/>
          </w:tcPr>
          <w:p w14:paraId="0D8BB894" w14:textId="12C6F941" w:rsidR="00C6558A" w:rsidRPr="00BE6037" w:rsidRDefault="00913AA6" w:rsidP="009F0806">
            <w:proofErr w:type="spellStart"/>
            <w:r>
              <w:t>TypeCode_Float</w:t>
            </w:r>
            <w:proofErr w:type="spellEnd"/>
          </w:p>
        </w:tc>
        <w:tc>
          <w:tcPr>
            <w:tcW w:w="4886" w:type="dxa"/>
          </w:tcPr>
          <w:p w14:paraId="57AEA28F" w14:textId="0204CF27" w:rsidR="00C6558A" w:rsidRPr="00BE6037" w:rsidRDefault="00C6558A" w:rsidP="009F0806">
            <w:r w:rsidRPr="00BE6037">
              <w:t xml:space="preserve">IEEEE </w:t>
            </w:r>
            <w:proofErr w:type="gramStart"/>
            <w:r w:rsidRPr="00BE6037">
              <w:t>4 byte</w:t>
            </w:r>
            <w:proofErr w:type="gramEnd"/>
            <w:r w:rsidRPr="00BE6037">
              <w:t xml:space="preserve"> double precision encoding</w:t>
            </w:r>
          </w:p>
        </w:tc>
        <w:tc>
          <w:tcPr>
            <w:tcW w:w="5490" w:type="dxa"/>
          </w:tcPr>
          <w:p w14:paraId="619F2768" w14:textId="78DAE6CD" w:rsidR="00C6558A" w:rsidRDefault="00C6558A" w:rsidP="009F0806">
            <w:r>
              <w:t>Subject to endian rules</w:t>
            </w:r>
          </w:p>
        </w:tc>
      </w:tr>
      <w:tr w:rsidR="00BE6037" w14:paraId="4309A506" w14:textId="77777777" w:rsidTr="00C6558A">
        <w:tc>
          <w:tcPr>
            <w:tcW w:w="3116" w:type="dxa"/>
          </w:tcPr>
          <w:p w14:paraId="774F9FEF" w14:textId="7FBA1BA8" w:rsidR="00C6558A" w:rsidRDefault="00C6558A" w:rsidP="009F0806">
            <w:pPr>
              <w:rPr>
                <w:b/>
                <w:bCs/>
              </w:rPr>
            </w:pPr>
            <w:r>
              <w:rPr>
                <w:b/>
                <w:bCs/>
              </w:rPr>
              <w:t>ISO8601</w:t>
            </w:r>
          </w:p>
        </w:tc>
        <w:tc>
          <w:tcPr>
            <w:tcW w:w="2186" w:type="dxa"/>
          </w:tcPr>
          <w:p w14:paraId="3620A349" w14:textId="7BCE2C19" w:rsidR="00C6558A" w:rsidRPr="00BE6037" w:rsidRDefault="00913AA6" w:rsidP="009F0806">
            <w:r>
              <w:t>TypeCode_ISO8601</w:t>
            </w:r>
          </w:p>
        </w:tc>
        <w:tc>
          <w:tcPr>
            <w:tcW w:w="4886" w:type="dxa"/>
          </w:tcPr>
          <w:p w14:paraId="44B7942D" w14:textId="4434BC17" w:rsidR="00C6558A" w:rsidRPr="00BE6037" w:rsidRDefault="00C6558A" w:rsidP="009F0806">
            <w:r w:rsidRPr="00BE6037">
              <w:t>Date Time encoded as ISO8601 String</w:t>
            </w:r>
          </w:p>
        </w:tc>
        <w:tc>
          <w:tcPr>
            <w:tcW w:w="5490" w:type="dxa"/>
          </w:tcPr>
          <w:p w14:paraId="51BC6208" w14:textId="1E79B548" w:rsidR="00C6558A" w:rsidRDefault="00C6558A" w:rsidP="009F0806">
            <w:r>
              <w:t>Uses UTF8 string rules</w:t>
            </w:r>
          </w:p>
        </w:tc>
      </w:tr>
      <w:tr w:rsidR="00BE6037" w14:paraId="71A7F0F4" w14:textId="77777777" w:rsidTr="00C6558A">
        <w:tc>
          <w:tcPr>
            <w:tcW w:w="3116" w:type="dxa"/>
          </w:tcPr>
          <w:p w14:paraId="6965B331" w14:textId="297BFC7C" w:rsidR="00C6558A" w:rsidRDefault="00C6558A" w:rsidP="009F0806">
            <w:pPr>
              <w:rPr>
                <w:b/>
                <w:bCs/>
              </w:rPr>
            </w:pPr>
            <w:r>
              <w:rPr>
                <w:b/>
                <w:bCs/>
              </w:rPr>
              <w:t>JSON</w:t>
            </w:r>
          </w:p>
        </w:tc>
        <w:tc>
          <w:tcPr>
            <w:tcW w:w="2186" w:type="dxa"/>
          </w:tcPr>
          <w:p w14:paraId="2DCC2DF4" w14:textId="66A74DAC" w:rsidR="00C6558A" w:rsidRDefault="00913AA6" w:rsidP="009F0806">
            <w:proofErr w:type="spellStart"/>
            <w:r>
              <w:t>TypeCode_JSON</w:t>
            </w:r>
            <w:proofErr w:type="spellEnd"/>
          </w:p>
        </w:tc>
        <w:tc>
          <w:tcPr>
            <w:tcW w:w="4886" w:type="dxa"/>
          </w:tcPr>
          <w:p w14:paraId="7D9842C0" w14:textId="1D24F4B3" w:rsidR="00C6558A" w:rsidRPr="002B2D2B" w:rsidRDefault="00C6558A" w:rsidP="009F0806">
            <w:r>
              <w:t>JSON fragment as UTF8 string</w:t>
            </w:r>
          </w:p>
        </w:tc>
        <w:tc>
          <w:tcPr>
            <w:tcW w:w="5490" w:type="dxa"/>
          </w:tcPr>
          <w:p w14:paraId="5545CBCA" w14:textId="11A8CB33" w:rsidR="00C6558A" w:rsidRDefault="00C6558A" w:rsidP="009F0806">
            <w:r>
              <w:t>Uses UTF8 string rules</w:t>
            </w:r>
          </w:p>
        </w:tc>
      </w:tr>
      <w:tr w:rsidR="00BE6037" w14:paraId="6343F47E" w14:textId="77777777" w:rsidTr="00C6558A">
        <w:tc>
          <w:tcPr>
            <w:tcW w:w="3116" w:type="dxa"/>
          </w:tcPr>
          <w:p w14:paraId="7114EDBA" w14:textId="1A82845D" w:rsidR="00C6558A" w:rsidRDefault="00C6558A" w:rsidP="009F0806">
            <w:pPr>
              <w:rPr>
                <w:b/>
                <w:bCs/>
              </w:rPr>
            </w:pPr>
            <w:r>
              <w:rPr>
                <w:b/>
                <w:bCs/>
              </w:rPr>
              <w:t>Vector</w:t>
            </w:r>
          </w:p>
        </w:tc>
        <w:tc>
          <w:tcPr>
            <w:tcW w:w="2186" w:type="dxa"/>
          </w:tcPr>
          <w:p w14:paraId="12693022" w14:textId="048DB7F2" w:rsidR="00C6558A" w:rsidRDefault="00913AA6" w:rsidP="009F0806">
            <w:proofErr w:type="spellStart"/>
            <w:r>
              <w:t>TypeCode_Vector</w:t>
            </w:r>
            <w:proofErr w:type="spellEnd"/>
          </w:p>
        </w:tc>
        <w:tc>
          <w:tcPr>
            <w:tcW w:w="4886" w:type="dxa"/>
          </w:tcPr>
          <w:p w14:paraId="4AF0F301" w14:textId="0D0BA297" w:rsidR="00C6558A" w:rsidRDefault="00C6558A" w:rsidP="009F0806">
            <w:r>
              <w:t>See special encodings</w:t>
            </w:r>
          </w:p>
        </w:tc>
        <w:tc>
          <w:tcPr>
            <w:tcW w:w="5490" w:type="dxa"/>
          </w:tcPr>
          <w:p w14:paraId="18A73FB6" w14:textId="4EC58E1D" w:rsidR="00C6558A" w:rsidRDefault="00C6558A" w:rsidP="009F0806">
            <w:r>
              <w:t>TBD</w:t>
            </w:r>
          </w:p>
        </w:tc>
      </w:tr>
      <w:tr w:rsidR="00BE6037" w14:paraId="3DD140E0" w14:textId="77777777" w:rsidTr="00C6558A">
        <w:tc>
          <w:tcPr>
            <w:tcW w:w="3116" w:type="dxa"/>
          </w:tcPr>
          <w:p w14:paraId="7918F623" w14:textId="3567EC27" w:rsidR="00C6558A" w:rsidRDefault="00C6558A" w:rsidP="009F0806">
            <w:pPr>
              <w:rPr>
                <w:b/>
                <w:bCs/>
              </w:rPr>
            </w:pPr>
            <w:r>
              <w:rPr>
                <w:b/>
                <w:bCs/>
              </w:rPr>
              <w:t>Map</w:t>
            </w:r>
          </w:p>
        </w:tc>
        <w:tc>
          <w:tcPr>
            <w:tcW w:w="2186" w:type="dxa"/>
          </w:tcPr>
          <w:p w14:paraId="02A39BFE" w14:textId="25DEA61F" w:rsidR="00C6558A" w:rsidRDefault="00913AA6" w:rsidP="009F0806">
            <w:proofErr w:type="spellStart"/>
            <w:r>
              <w:t>TypeCode_Map</w:t>
            </w:r>
            <w:proofErr w:type="spellEnd"/>
          </w:p>
        </w:tc>
        <w:tc>
          <w:tcPr>
            <w:tcW w:w="4886" w:type="dxa"/>
          </w:tcPr>
          <w:p w14:paraId="4DA79187" w14:textId="68684172" w:rsidR="00C6558A" w:rsidRDefault="00C6558A" w:rsidP="009F0806">
            <w:r>
              <w:t>See special encodings</w:t>
            </w:r>
          </w:p>
        </w:tc>
        <w:tc>
          <w:tcPr>
            <w:tcW w:w="5490" w:type="dxa"/>
          </w:tcPr>
          <w:p w14:paraId="3086C8C7" w14:textId="7D285521" w:rsidR="00C6558A" w:rsidRDefault="00C6558A" w:rsidP="009F0806">
            <w:r>
              <w:t>TBD</w:t>
            </w:r>
          </w:p>
        </w:tc>
      </w:tr>
      <w:tr w:rsidR="00BE6037" w14:paraId="5BEBDFC6" w14:textId="77777777" w:rsidTr="00C6558A">
        <w:tc>
          <w:tcPr>
            <w:tcW w:w="3116" w:type="dxa"/>
          </w:tcPr>
          <w:p w14:paraId="2D58D8E8" w14:textId="581331B2" w:rsidR="00C6558A" w:rsidRDefault="00C6558A" w:rsidP="009F0806">
            <w:pPr>
              <w:rPr>
                <w:b/>
                <w:bCs/>
              </w:rPr>
            </w:pPr>
            <w:r>
              <w:rPr>
                <w:b/>
                <w:bCs/>
              </w:rPr>
              <w:t>Tuple</w:t>
            </w:r>
          </w:p>
        </w:tc>
        <w:tc>
          <w:tcPr>
            <w:tcW w:w="2186" w:type="dxa"/>
          </w:tcPr>
          <w:p w14:paraId="060B85F4" w14:textId="4BD4B11E" w:rsidR="00C6558A" w:rsidRDefault="00913AA6" w:rsidP="009F0806">
            <w:proofErr w:type="spellStart"/>
            <w:r>
              <w:t>TypeCode_Tuple</w:t>
            </w:r>
            <w:proofErr w:type="spellEnd"/>
          </w:p>
        </w:tc>
        <w:tc>
          <w:tcPr>
            <w:tcW w:w="4886" w:type="dxa"/>
          </w:tcPr>
          <w:p w14:paraId="4485F587" w14:textId="59A41020" w:rsidR="00C6558A" w:rsidRDefault="00C6558A" w:rsidP="009F0806">
            <w:r>
              <w:t>See special encodings</w:t>
            </w:r>
          </w:p>
        </w:tc>
        <w:tc>
          <w:tcPr>
            <w:tcW w:w="5490" w:type="dxa"/>
          </w:tcPr>
          <w:p w14:paraId="62290D30" w14:textId="4841C6AD" w:rsidR="00C6558A" w:rsidRDefault="00C6558A" w:rsidP="009F0806">
            <w:r>
              <w:t>TBD</w:t>
            </w:r>
          </w:p>
        </w:tc>
      </w:tr>
      <w:tr w:rsidR="00BE6037" w14:paraId="1520B878" w14:textId="77777777" w:rsidTr="00C6558A">
        <w:tc>
          <w:tcPr>
            <w:tcW w:w="3116" w:type="dxa"/>
          </w:tcPr>
          <w:p w14:paraId="3AD671D7" w14:textId="35B2B0C7" w:rsidR="00C6558A" w:rsidRDefault="00C6558A" w:rsidP="009F0806">
            <w:pPr>
              <w:rPr>
                <w:b/>
                <w:bCs/>
              </w:rPr>
            </w:pPr>
            <w:r>
              <w:rPr>
                <w:b/>
                <w:bCs/>
              </w:rPr>
              <w:t>Timestamp96</w:t>
            </w:r>
          </w:p>
        </w:tc>
        <w:tc>
          <w:tcPr>
            <w:tcW w:w="2186" w:type="dxa"/>
          </w:tcPr>
          <w:p w14:paraId="494B1A8D" w14:textId="7CCBA41C" w:rsidR="00C6558A" w:rsidRDefault="00913AA6" w:rsidP="009F0806">
            <w:r>
              <w:t>TypeCode_Timestamp96</w:t>
            </w:r>
          </w:p>
        </w:tc>
        <w:tc>
          <w:tcPr>
            <w:tcW w:w="4886" w:type="dxa"/>
          </w:tcPr>
          <w:p w14:paraId="4FDA0D69" w14:textId="1ED5022F" w:rsidR="00C6558A" w:rsidRDefault="00913AA6" w:rsidP="009F0806">
            <w:r>
              <w:t>See special encodings</w:t>
            </w:r>
          </w:p>
        </w:tc>
        <w:tc>
          <w:tcPr>
            <w:tcW w:w="5490" w:type="dxa"/>
          </w:tcPr>
          <w:p w14:paraId="7B4159D8" w14:textId="31F9607E" w:rsidR="00C6558A" w:rsidRDefault="00C6558A" w:rsidP="009F0806">
            <w:r>
              <w:t xml:space="preserve">TBD: Parquet </w:t>
            </w:r>
            <w:proofErr w:type="gramStart"/>
            <w:r>
              <w:t>96 bit</w:t>
            </w:r>
            <w:proofErr w:type="gramEnd"/>
            <w:r>
              <w:t xml:space="preserve"> timestamp, i.e., Julian </w:t>
            </w:r>
            <w:r>
              <w:lastRenderedPageBreak/>
              <w:t>Day + 64 bit nanosecond offset.</w:t>
            </w:r>
          </w:p>
        </w:tc>
      </w:tr>
    </w:tbl>
    <w:p w14:paraId="668A48F4" w14:textId="1D648FD5" w:rsidR="000E27EF" w:rsidRDefault="002B2D2B" w:rsidP="000E27EF">
      <w:r>
        <w:lastRenderedPageBreak/>
        <w:tab/>
      </w:r>
    </w:p>
    <w:p w14:paraId="47935FE2" w14:textId="4654A159" w:rsidR="00A7745F" w:rsidRDefault="00A7745F" w:rsidP="0081305C"/>
    <w:p w14:paraId="37BEB09E" w14:textId="390899C6" w:rsidR="001C0E9B" w:rsidRDefault="001C0E9B" w:rsidP="001C0E9B">
      <w:pPr>
        <w:pStyle w:val="Heading2"/>
      </w:pPr>
      <w:proofErr w:type="spellStart"/>
      <w:r>
        <w:t>VStream</w:t>
      </w:r>
      <w:proofErr w:type="spellEnd"/>
      <w:r>
        <w:t xml:space="preserve"> Schema</w:t>
      </w:r>
    </w:p>
    <w:p w14:paraId="1A001F6B" w14:textId="0591B054" w:rsidR="001C0E9B" w:rsidRDefault="001C0E9B" w:rsidP="001C0E9B">
      <w:proofErr w:type="spellStart"/>
      <w:r>
        <w:t>VStream</w:t>
      </w:r>
      <w:proofErr w:type="spellEnd"/>
      <w:r>
        <w:t xml:space="preserve"> schema is described in JSON.   There are two types, a schema definition, and a schema reference.  In most cases, </w:t>
      </w:r>
      <w:proofErr w:type="spellStart"/>
      <w:r>
        <w:t>VStream</w:t>
      </w:r>
      <w:proofErr w:type="spellEnd"/>
      <w:r>
        <w:t xml:space="preserve"> Block Headers contain the smaller form of JSON which contains a reference to the larger format with the full definition.</w:t>
      </w:r>
    </w:p>
    <w:p w14:paraId="41263379" w14:textId="71918232" w:rsidR="001C0E9B" w:rsidRDefault="001C0E9B" w:rsidP="001C0E9B"/>
    <w:p w14:paraId="763C9ED0" w14:textId="4AFF0876" w:rsidR="001C0E9B" w:rsidRDefault="001C0E9B" w:rsidP="001C0E9B">
      <w:r>
        <w:t>A schema definition is a JSON document with two required fields, plus any other addition ad-hoc fields that the user may need to indicate origin, author, version, etc.:</w:t>
      </w:r>
    </w:p>
    <w:p w14:paraId="69B99CC4" w14:textId="4E5F2831" w:rsidR="001C0E9B" w:rsidRDefault="001C0E9B" w:rsidP="001C0E9B">
      <w:pPr>
        <w:pStyle w:val="Code"/>
      </w:pPr>
      <w:r>
        <w:br/>
        <w:t>{</w:t>
      </w:r>
      <w:r>
        <w:br/>
        <w:t xml:space="preserve">   “</w:t>
      </w:r>
      <w:proofErr w:type="spellStart"/>
      <w:r>
        <w:t>VStream.Schema.Id</w:t>
      </w:r>
      <w:proofErr w:type="spellEnd"/>
      <w:r>
        <w:t>” : “Any string, but usually a URI or a GUID”,</w:t>
      </w:r>
      <w:r>
        <w:br/>
        <w:t xml:space="preserve">   “</w:t>
      </w:r>
      <w:proofErr w:type="spellStart"/>
      <w:r>
        <w:t>VStream.Column.Definitions</w:t>
      </w:r>
      <w:proofErr w:type="spellEnd"/>
      <w:r>
        <w:t xml:space="preserve">” : </w:t>
      </w:r>
      <w:r>
        <w:br/>
        <w:t xml:space="preserve">    {</w:t>
      </w:r>
      <w:r>
        <w:br/>
        <w:t xml:space="preserve">          “Column1” : </w:t>
      </w:r>
      <w:r w:rsidR="005B2A62">
        <w:t>3</w:t>
      </w:r>
      <w:r>
        <w:t>,</w:t>
      </w:r>
      <w:r w:rsidR="005B2A62">
        <w:t xml:space="preserve">         // The value is the </w:t>
      </w:r>
      <w:proofErr w:type="spellStart"/>
      <w:r w:rsidR="005B2A62">
        <w:t>typecode</w:t>
      </w:r>
      <w:proofErr w:type="spellEnd"/>
      <w:r w:rsidR="005B2A62">
        <w:t xml:space="preserve"> constant.</w:t>
      </w:r>
      <w:r>
        <w:br/>
        <w:t xml:space="preserve">          “Column2” : </w:t>
      </w:r>
      <w:r w:rsidR="005B2A62">
        <w:t>2</w:t>
      </w:r>
    </w:p>
    <w:p w14:paraId="2506CDAB" w14:textId="63470AC6" w:rsidR="001C0E9B" w:rsidRDefault="001C0E9B" w:rsidP="001C0E9B">
      <w:pPr>
        <w:pStyle w:val="Code"/>
      </w:pPr>
      <w:r>
        <w:t xml:space="preserve">    },</w:t>
      </w:r>
      <w:r>
        <w:br/>
        <w:t xml:space="preserve">     …</w:t>
      </w:r>
    </w:p>
    <w:p w14:paraId="479AE6C2" w14:textId="2CC580E3" w:rsidR="001C0E9B" w:rsidRDefault="001C0E9B" w:rsidP="001C0E9B">
      <w:pPr>
        <w:pStyle w:val="Code"/>
      </w:pPr>
      <w:r>
        <w:t>}</w:t>
      </w:r>
    </w:p>
    <w:p w14:paraId="5AB5A7C5" w14:textId="440A0F59" w:rsidR="001C0E9B" w:rsidRDefault="001C0E9B" w:rsidP="001C0E9B"/>
    <w:p w14:paraId="50FBB168" w14:textId="11A359F1" w:rsidR="001C0E9B" w:rsidRDefault="001C0E9B" w:rsidP="001C0E9B">
      <w:r>
        <w:t xml:space="preserve">The </w:t>
      </w:r>
      <w:proofErr w:type="spellStart"/>
      <w:proofErr w:type="gramStart"/>
      <w:r>
        <w:t>VStream.Schema.Id</w:t>
      </w:r>
      <w:proofErr w:type="spellEnd"/>
      <w:proofErr w:type="gramEnd"/>
      <w:r>
        <w:t xml:space="preserve"> value is any string, but should be something unambiguous such as a URI or a GUID.</w:t>
      </w:r>
      <w:r w:rsidR="005B2A62">
        <w:t xml:space="preserve">  </w:t>
      </w:r>
      <w:r>
        <w:br/>
        <w:t xml:space="preserve">The column definitions are value pairs containing the column name and the </w:t>
      </w:r>
      <w:proofErr w:type="spellStart"/>
      <w:r w:rsidR="005B2A62">
        <w:t>integeral</w:t>
      </w:r>
      <w:proofErr w:type="spellEnd"/>
      <w:r w:rsidR="005B2A62">
        <w:t xml:space="preserve"> value of a </w:t>
      </w:r>
      <w:proofErr w:type="spellStart"/>
      <w:r w:rsidR="005B2A62">
        <w:t>TypeCode</w:t>
      </w:r>
      <w:proofErr w:type="spellEnd"/>
      <w:r w:rsidR="005B2A62">
        <w:t>_ constant</w:t>
      </w:r>
      <w:r>
        <w:t xml:space="preserve">.  The column order is the same ordering used in the </w:t>
      </w:r>
      <w:proofErr w:type="spellStart"/>
      <w:r>
        <w:t>VStream</w:t>
      </w:r>
      <w:proofErr w:type="spellEnd"/>
      <w:r>
        <w:t xml:space="preserve"> Row blocks.</w:t>
      </w:r>
    </w:p>
    <w:p w14:paraId="0EB094B3" w14:textId="313566A3" w:rsidR="001C0E9B" w:rsidRDefault="001C0E9B" w:rsidP="001C0E9B">
      <w:r>
        <w:t>A schema reference only contains the ID portion:</w:t>
      </w:r>
    </w:p>
    <w:p w14:paraId="68AF386E" w14:textId="6C6BD32B" w:rsidR="001C0E9B" w:rsidRDefault="001C0E9B" w:rsidP="001C0E9B">
      <w:pPr>
        <w:pStyle w:val="Code"/>
      </w:pPr>
      <w:r>
        <w:t>{</w:t>
      </w:r>
      <w:r>
        <w:br/>
      </w:r>
      <w:proofErr w:type="gramStart"/>
      <w:r>
        <w:t xml:space="preserve">   “</w:t>
      </w:r>
      <w:proofErr w:type="spellStart"/>
      <w:proofErr w:type="gramEnd"/>
      <w:r>
        <w:t>VStream.SchemaRef</w:t>
      </w:r>
      <w:proofErr w:type="spellEnd"/>
      <w:r>
        <w:t>” : “The Id of schema definition”,</w:t>
      </w:r>
      <w:r>
        <w:br/>
        <w:t xml:space="preserve">   …</w:t>
      </w:r>
      <w:r>
        <w:br/>
        <w:t>}</w:t>
      </w:r>
    </w:p>
    <w:p w14:paraId="5AB46D2B" w14:textId="77777777" w:rsidR="001C0E9B" w:rsidRDefault="001C0E9B" w:rsidP="001C0E9B"/>
    <w:p w14:paraId="24F5BDA6" w14:textId="77777777" w:rsidR="001C0E9B" w:rsidRPr="001C0E9B" w:rsidRDefault="001C0E9B" w:rsidP="001C0E9B"/>
    <w:p w14:paraId="4AB892B0" w14:textId="71D56020" w:rsidR="00A7745F" w:rsidRDefault="0036353B" w:rsidP="00C6558A">
      <w:pPr>
        <w:pStyle w:val="Heading2"/>
      </w:pPr>
      <w:r>
        <w:t xml:space="preserve">Appendix </w:t>
      </w:r>
      <w:r w:rsidR="005B2A62">
        <w:t xml:space="preserve">1: </w:t>
      </w:r>
      <w:r>
        <w:t>FPGA Encoding Requirements</w:t>
      </w:r>
    </w:p>
    <w:p w14:paraId="1FF36C20" w14:textId="77777777" w:rsidR="0036353B" w:rsidRPr="0036353B" w:rsidRDefault="0036353B" w:rsidP="0036353B"/>
    <w:p w14:paraId="2A9D7FDC" w14:textId="6375870C" w:rsidR="00A7745F" w:rsidRDefault="00A7745F" w:rsidP="00A7745F">
      <w:r>
        <w:t xml:space="preserve">The FPGA processor is not required to support the full set of value </w:t>
      </w:r>
      <w:proofErr w:type="gramStart"/>
      <w:r>
        <w:t>types, but</w:t>
      </w:r>
      <w:proofErr w:type="gramEnd"/>
      <w:r>
        <w:t xml:space="preserve"> must support the following subset.</w:t>
      </w:r>
    </w:p>
    <w:p w14:paraId="016DCE00" w14:textId="550FA188" w:rsidR="00A7745F" w:rsidRDefault="00A7745F" w:rsidP="00A7745F">
      <w:r>
        <w:lastRenderedPageBreak/>
        <w:t>The FPGA interface runs in two modes, “Specified Schema” and “Inferred Schema”.  When Specified Schema is used, the calling side (Cache Service) will define the schema for each column type.  The required types that must be supported are:</w:t>
      </w:r>
    </w:p>
    <w:p w14:paraId="5F70FB06" w14:textId="77777777" w:rsidR="00A7745F" w:rsidRDefault="00A7745F" w:rsidP="00A7745F">
      <w:pPr>
        <w:pStyle w:val="ListParagraph"/>
        <w:numPr>
          <w:ilvl w:val="0"/>
          <w:numId w:val="34"/>
        </w:numPr>
      </w:pPr>
      <w:r>
        <w:t>Int32</w:t>
      </w:r>
    </w:p>
    <w:p w14:paraId="26AE582E" w14:textId="1E58E059" w:rsidR="00A7745F" w:rsidRDefault="00A7745F" w:rsidP="00A7745F">
      <w:pPr>
        <w:pStyle w:val="ListParagraph"/>
        <w:numPr>
          <w:ilvl w:val="0"/>
          <w:numId w:val="34"/>
        </w:numPr>
      </w:pPr>
      <w:r>
        <w:t>Int64</w:t>
      </w:r>
      <w:r w:rsidR="00EF18F3">
        <w:t xml:space="preserve">and </w:t>
      </w:r>
      <w:proofErr w:type="spellStart"/>
      <w:r w:rsidR="00EF18F3">
        <w:t>als</w:t>
      </w:r>
      <w:proofErr w:type="spellEnd"/>
    </w:p>
    <w:p w14:paraId="18C116C8" w14:textId="6C0E3C47" w:rsidR="00A7745F" w:rsidRDefault="00A7745F" w:rsidP="00A7745F">
      <w:pPr>
        <w:pStyle w:val="ListParagraph"/>
        <w:numPr>
          <w:ilvl w:val="0"/>
          <w:numId w:val="34"/>
        </w:numPr>
      </w:pPr>
      <w:r>
        <w:t xml:space="preserve">UTF8String  </w:t>
      </w:r>
    </w:p>
    <w:p w14:paraId="792B728A" w14:textId="62E7AEB3" w:rsidR="00A7745F" w:rsidRDefault="00A7745F" w:rsidP="00A7745F">
      <w:pPr>
        <w:pStyle w:val="ListParagraph"/>
        <w:numPr>
          <w:ilvl w:val="0"/>
          <w:numId w:val="34"/>
        </w:numPr>
      </w:pPr>
      <w:r>
        <w:t>Timestamp</w:t>
      </w:r>
    </w:p>
    <w:p w14:paraId="6D25E75C" w14:textId="24DC1BDD" w:rsidR="00A7745F" w:rsidRDefault="00A7745F" w:rsidP="00A7745F">
      <w:pPr>
        <w:pStyle w:val="ListParagraph"/>
        <w:numPr>
          <w:ilvl w:val="0"/>
          <w:numId w:val="34"/>
        </w:numPr>
      </w:pPr>
      <w:r>
        <w:t>Float</w:t>
      </w:r>
    </w:p>
    <w:p w14:paraId="2B25B8F7" w14:textId="51E9B890" w:rsidR="00A7745F" w:rsidRDefault="00A7745F" w:rsidP="00A7745F">
      <w:pPr>
        <w:pStyle w:val="ListParagraph"/>
        <w:numPr>
          <w:ilvl w:val="0"/>
          <w:numId w:val="34"/>
        </w:numPr>
      </w:pPr>
      <w:r>
        <w:t>Double</w:t>
      </w:r>
    </w:p>
    <w:p w14:paraId="0E5A57C3" w14:textId="7DD4F61F" w:rsidR="00A7745F" w:rsidRDefault="00A7745F" w:rsidP="00A7745F">
      <w:pPr>
        <w:pStyle w:val="ListParagraph"/>
        <w:numPr>
          <w:ilvl w:val="0"/>
          <w:numId w:val="34"/>
        </w:numPr>
      </w:pPr>
      <w:r>
        <w:t>Bool</w:t>
      </w:r>
    </w:p>
    <w:p w14:paraId="6DF2F659" w14:textId="352821C0" w:rsidR="00A7745F" w:rsidRDefault="00A7745F" w:rsidP="00A7745F">
      <w:pPr>
        <w:pStyle w:val="ListParagraph"/>
        <w:numPr>
          <w:ilvl w:val="0"/>
          <w:numId w:val="34"/>
        </w:numPr>
      </w:pPr>
      <w:r>
        <w:t>JSON</w:t>
      </w:r>
    </w:p>
    <w:p w14:paraId="23F9E8A2" w14:textId="61E31F69" w:rsidR="00A7745F" w:rsidRDefault="00A7745F" w:rsidP="00A7745F">
      <w:r>
        <w:t>When inferred schema is used, the supported types are fewer, since there is no way to know if certain numeric types are supposed to be the long or short forms:</w:t>
      </w:r>
    </w:p>
    <w:p w14:paraId="6FE773E3" w14:textId="77777777" w:rsidR="00A7745F" w:rsidRDefault="00A7745F" w:rsidP="00A7745F">
      <w:pPr>
        <w:pStyle w:val="ListParagraph"/>
        <w:numPr>
          <w:ilvl w:val="0"/>
          <w:numId w:val="35"/>
        </w:numPr>
      </w:pPr>
      <w:r>
        <w:t>Int64</w:t>
      </w:r>
    </w:p>
    <w:p w14:paraId="1D55CF57" w14:textId="77777777" w:rsidR="00A7745F" w:rsidRDefault="00A7745F" w:rsidP="00A7745F">
      <w:pPr>
        <w:pStyle w:val="ListParagraph"/>
        <w:numPr>
          <w:ilvl w:val="0"/>
          <w:numId w:val="35"/>
        </w:numPr>
      </w:pPr>
      <w:r>
        <w:t xml:space="preserve">UTF8String  </w:t>
      </w:r>
    </w:p>
    <w:p w14:paraId="00000A76" w14:textId="77777777" w:rsidR="00A7745F" w:rsidRDefault="00A7745F" w:rsidP="00A7745F">
      <w:pPr>
        <w:pStyle w:val="ListParagraph"/>
        <w:numPr>
          <w:ilvl w:val="0"/>
          <w:numId w:val="35"/>
        </w:numPr>
      </w:pPr>
      <w:r>
        <w:t>Timestamp</w:t>
      </w:r>
    </w:p>
    <w:p w14:paraId="738427E0" w14:textId="77777777" w:rsidR="00A7745F" w:rsidRDefault="00A7745F" w:rsidP="00A7745F">
      <w:pPr>
        <w:pStyle w:val="ListParagraph"/>
        <w:numPr>
          <w:ilvl w:val="0"/>
          <w:numId w:val="35"/>
        </w:numPr>
      </w:pPr>
      <w:r>
        <w:t>Double</w:t>
      </w:r>
    </w:p>
    <w:p w14:paraId="2FFAA92C" w14:textId="77777777" w:rsidR="00A7745F" w:rsidRDefault="00A7745F" w:rsidP="00A7745F">
      <w:pPr>
        <w:pStyle w:val="ListParagraph"/>
        <w:numPr>
          <w:ilvl w:val="0"/>
          <w:numId w:val="35"/>
        </w:numPr>
      </w:pPr>
      <w:r>
        <w:t>Bool</w:t>
      </w:r>
    </w:p>
    <w:p w14:paraId="6138EDA9" w14:textId="2ECABA1E" w:rsidR="00A7745F" w:rsidRDefault="00A7745F" w:rsidP="00A7745F">
      <w:r>
        <w:t xml:space="preserve">In other words, when the FPGA processor encounters 3.14, it should assume the value is a Double.  If the value 7 is encountered, it will be assumed to be a signed </w:t>
      </w:r>
      <w:proofErr w:type="gramStart"/>
      <w:r>
        <w:t>64 bit</w:t>
      </w:r>
      <w:proofErr w:type="gramEnd"/>
      <w:r>
        <w:t xml:space="preserve"> integer.</w:t>
      </w:r>
    </w:p>
    <w:p w14:paraId="3252D3D0" w14:textId="3BB5B4E3" w:rsidR="00BE6037" w:rsidRDefault="00BE6037" w:rsidP="00A7745F">
      <w:r>
        <w:t>The second case occurs for JSON lines where a JSON value is embedded JSON fragment.  In those cases, the column should be a JSON column type with the fragment contained within.</w:t>
      </w:r>
    </w:p>
    <w:p w14:paraId="44E943BA" w14:textId="18FAA8FD" w:rsidR="0037360D" w:rsidRDefault="0037360D" w:rsidP="00A7745F">
      <w:r>
        <w:t>For example, this JSON Line</w:t>
      </w:r>
    </w:p>
    <w:p w14:paraId="49829F61" w14:textId="053775FA" w:rsidR="00BE6037" w:rsidRDefault="00BE6037" w:rsidP="00BE6037">
      <w:pPr>
        <w:pStyle w:val="Code"/>
      </w:pPr>
      <w:proofErr w:type="gramStart"/>
      <w:r>
        <w:t>{ “</w:t>
      </w:r>
      <w:proofErr w:type="gramEnd"/>
      <w:r>
        <w:t xml:space="preserve">C1” : 123, “C2” : 456, “C3”: { “A” : 12, </w:t>
      </w:r>
      <w:r w:rsidR="0037360D">
        <w:t>“B” : 13 }, “C4” : 789 }</w:t>
      </w:r>
      <w:r w:rsidR="0037360D">
        <w:br/>
      </w:r>
    </w:p>
    <w:p w14:paraId="511CEE62" w14:textId="2A46D05C" w:rsidR="0036353B" w:rsidRDefault="0037360D" w:rsidP="00A7745F">
      <w:r>
        <w:t>...encodes to 4 columns:</w:t>
      </w:r>
    </w:p>
    <w:p w14:paraId="79B42698" w14:textId="3A802509" w:rsidR="0037360D" w:rsidRDefault="0037360D" w:rsidP="0037360D">
      <w:pPr>
        <w:pStyle w:val="ListParagraph"/>
        <w:numPr>
          <w:ilvl w:val="0"/>
          <w:numId w:val="40"/>
        </w:numPr>
      </w:pPr>
      <w:r>
        <w:t>C1 = 123 (Int64)</w:t>
      </w:r>
    </w:p>
    <w:p w14:paraId="43FBECB7" w14:textId="62F80D90" w:rsidR="0037360D" w:rsidRDefault="0037360D" w:rsidP="0037360D">
      <w:pPr>
        <w:pStyle w:val="ListParagraph"/>
        <w:numPr>
          <w:ilvl w:val="0"/>
          <w:numId w:val="40"/>
        </w:numPr>
      </w:pPr>
      <w:r>
        <w:t>C2 = 456 (Int64)</w:t>
      </w:r>
    </w:p>
    <w:p w14:paraId="612D47D2" w14:textId="24EB7B7C" w:rsidR="0037360D" w:rsidRDefault="0037360D" w:rsidP="0037360D">
      <w:pPr>
        <w:pStyle w:val="ListParagraph"/>
        <w:numPr>
          <w:ilvl w:val="0"/>
          <w:numId w:val="40"/>
        </w:numPr>
      </w:pPr>
      <w:r>
        <w:t xml:space="preserve">C3 = </w:t>
      </w:r>
      <w:proofErr w:type="gramStart"/>
      <w:r>
        <w:t>“{ “</w:t>
      </w:r>
      <w:proofErr w:type="gramEnd"/>
      <w:r>
        <w:t>A”: 12, “B” : 13 }”    (Json column)</w:t>
      </w:r>
    </w:p>
    <w:p w14:paraId="78ED1078" w14:textId="100AEE74" w:rsidR="0037360D" w:rsidRDefault="0037360D" w:rsidP="0037360D">
      <w:pPr>
        <w:pStyle w:val="ListParagraph"/>
        <w:numPr>
          <w:ilvl w:val="0"/>
          <w:numId w:val="40"/>
        </w:numPr>
      </w:pPr>
      <w:r>
        <w:t>C4 = 789 (Int64)</w:t>
      </w:r>
    </w:p>
    <w:p w14:paraId="434B58A4" w14:textId="77777777" w:rsidR="0037360D" w:rsidRDefault="0037360D" w:rsidP="00A7745F"/>
    <w:p w14:paraId="47DB3254" w14:textId="5CBF38F7" w:rsidR="0036353B" w:rsidRDefault="0036353B" w:rsidP="0036353B">
      <w:pPr>
        <w:pStyle w:val="Heading2"/>
        <w:numPr>
          <w:ilvl w:val="0"/>
          <w:numId w:val="36"/>
        </w:numPr>
      </w:pPr>
      <w:r>
        <w:t xml:space="preserve">Appendix </w:t>
      </w:r>
      <w:proofErr w:type="gramStart"/>
      <w:r>
        <w:t>2 :</w:t>
      </w:r>
      <w:proofErr w:type="gramEnd"/>
      <w:r>
        <w:t xml:space="preserve"> Timestamp Encoding</w:t>
      </w:r>
    </w:p>
    <w:p w14:paraId="4BD87976" w14:textId="6B18307F" w:rsidR="00A7745F" w:rsidRDefault="0036353B" w:rsidP="0081305C">
      <w:r>
        <w:t xml:space="preserve">Timestamps are represented as a </w:t>
      </w:r>
      <w:proofErr w:type="gramStart"/>
      <w:r>
        <w:t>64 bit</w:t>
      </w:r>
      <w:proofErr w:type="gramEnd"/>
      <w:r>
        <w:t xml:space="preserve"> unsigned value which contains nanoseconds since the Unix Epoch, Jan 1. 1970</w:t>
      </w:r>
      <w:r w:rsidR="00C4299B">
        <w:t>.  As such this will overflow in 584 years, so there is plenty of room as of this writing. [</w:t>
      </w:r>
      <w:r w:rsidR="00C4299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4299B">
        <w:t>].</w:t>
      </w:r>
    </w:p>
    <w:p w14:paraId="49B8C74C" w14:textId="2DCD2D0E" w:rsidR="00C4299B" w:rsidRPr="00C4299B" w:rsidRDefault="00C4299B" w:rsidP="00C4299B">
      <w:pPr>
        <w:ind w:left="720"/>
        <w:rPr>
          <w:i/>
          <w:iCs/>
          <w:sz w:val="18"/>
          <w:szCs w:val="18"/>
        </w:rPr>
      </w:pPr>
      <w:r w:rsidRPr="00C4299B">
        <w:rPr>
          <w:i/>
          <w:iCs/>
          <w:sz w:val="18"/>
          <w:szCs w:val="18"/>
        </w:rPr>
        <w:t xml:space="preserve">NOTE: This value is compatible with the C++ standard </w:t>
      </w:r>
      <w:proofErr w:type="spellStart"/>
      <w:r w:rsidRPr="00C4299B">
        <w:rPr>
          <w:i/>
          <w:iCs/>
          <w:sz w:val="18"/>
          <w:szCs w:val="18"/>
        </w:rPr>
        <w:t>high_resolution_clock</w:t>
      </w:r>
      <w:proofErr w:type="spellEnd"/>
      <w:r w:rsidRPr="00C4299B">
        <w:rPr>
          <w:i/>
          <w:iCs/>
          <w:sz w:val="18"/>
          <w:szCs w:val="18"/>
        </w:rPr>
        <w:t xml:space="preserve"> on both Windows and Linux platforms, and the </w:t>
      </w:r>
      <w:proofErr w:type="spellStart"/>
      <w:r w:rsidRPr="00C4299B">
        <w:rPr>
          <w:i/>
          <w:iCs/>
          <w:sz w:val="18"/>
          <w:szCs w:val="18"/>
        </w:rPr>
        <w:t>system_clock</w:t>
      </w:r>
      <w:proofErr w:type="spellEnd"/>
      <w:r w:rsidRPr="00C4299B">
        <w:rPr>
          <w:i/>
          <w:iCs/>
          <w:sz w:val="18"/>
          <w:szCs w:val="18"/>
        </w:rPr>
        <w:t xml:space="preserve"> on Linux.   The </w:t>
      </w:r>
      <w:proofErr w:type="spellStart"/>
      <w:r w:rsidRPr="00C4299B">
        <w:rPr>
          <w:i/>
          <w:iCs/>
          <w:sz w:val="18"/>
          <w:szCs w:val="18"/>
        </w:rPr>
        <w:t>system_clock</w:t>
      </w:r>
      <w:proofErr w:type="spellEnd"/>
      <w:r w:rsidRPr="00C4299B">
        <w:rPr>
          <w:i/>
          <w:iCs/>
          <w:sz w:val="18"/>
          <w:szCs w:val="18"/>
        </w:rPr>
        <w:t xml:space="preserve"> on Windows is in 100 nanosecond granularity, so the value must be adjusted or </w:t>
      </w:r>
      <w:proofErr w:type="spellStart"/>
      <w:proofErr w:type="gramStart"/>
      <w:r w:rsidRPr="00C4299B">
        <w:rPr>
          <w:i/>
          <w:iCs/>
          <w:sz w:val="18"/>
          <w:szCs w:val="18"/>
        </w:rPr>
        <w:t>else</w:t>
      </w:r>
      <w:r>
        <w:rPr>
          <w:i/>
          <w:iCs/>
          <w:sz w:val="18"/>
          <w:szCs w:val="18"/>
        </w:rPr>
        <w:t>use</w:t>
      </w:r>
      <w:proofErr w:type="spellEnd"/>
      <w:r>
        <w:rPr>
          <w:i/>
          <w:iCs/>
          <w:sz w:val="18"/>
          <w:szCs w:val="18"/>
        </w:rPr>
        <w:t xml:space="preserve"> </w:t>
      </w:r>
      <w:r w:rsidRPr="00C4299B">
        <w:rPr>
          <w:i/>
          <w:iCs/>
          <w:sz w:val="18"/>
          <w:szCs w:val="18"/>
        </w:rPr>
        <w:t xml:space="preserve"> the</w:t>
      </w:r>
      <w:proofErr w:type="gramEnd"/>
      <w:r w:rsidRPr="00C4299B">
        <w:rPr>
          <w:i/>
          <w:iCs/>
          <w:sz w:val="18"/>
          <w:szCs w:val="18"/>
        </w:rPr>
        <w:t xml:space="preserve"> </w:t>
      </w:r>
      <w:proofErr w:type="spellStart"/>
      <w:r w:rsidRPr="00C4299B">
        <w:rPr>
          <w:i/>
          <w:iCs/>
          <w:sz w:val="18"/>
          <w:szCs w:val="18"/>
        </w:rPr>
        <w:t>high_resolution</w:t>
      </w:r>
      <w:proofErr w:type="spellEnd"/>
      <w:r w:rsidRPr="00C4299B">
        <w:rPr>
          <w:i/>
          <w:iCs/>
          <w:sz w:val="18"/>
          <w:szCs w:val="18"/>
        </w:rPr>
        <w:t xml:space="preserve"> clock used when interoperating with Windows platforms.</w:t>
      </w:r>
    </w:p>
    <w:p w14:paraId="719226EE" w14:textId="2A1E8319" w:rsidR="00C4299B" w:rsidRDefault="00C4299B" w:rsidP="0081305C">
      <w:r>
        <w:lastRenderedPageBreak/>
        <w:t xml:space="preserve">The reason for this is to be fully compatible with all current systems (which all use the Unix epoch), such as the Linux VM system clocks, and not lose any of the fractional value part during coding/decoding.   In systems which don’t have this granularity it is trivial to convert down to whatever granularity is required.  For example, </w:t>
      </w:r>
      <w:proofErr w:type="spellStart"/>
      <w:proofErr w:type="gramStart"/>
      <w:r>
        <w:t>Java.Sql.DateTime</w:t>
      </w:r>
      <w:proofErr w:type="spellEnd"/>
      <w:proofErr w:type="gramEnd"/>
      <w:r>
        <w:t xml:space="preserve"> has a constructor based on milliseconds, this value can be divided by 1,000,000 and used for that purpose.</w:t>
      </w:r>
    </w:p>
    <w:p w14:paraId="49EDC5B5" w14:textId="6F9811CC" w:rsidR="0036353B" w:rsidRDefault="0036353B" w:rsidP="0081305C">
      <w:r>
        <w:t xml:space="preserve">When parsing </w:t>
      </w:r>
      <w:r w:rsidR="00C4299B">
        <w:t xml:space="preserve">text-based dates, such as </w:t>
      </w:r>
      <w:r>
        <w:t>ISO 8601 text timestamps, for example, the fractional second field may be present or missing:</w:t>
      </w:r>
    </w:p>
    <w:p w14:paraId="2C6368D0" w14:textId="41BE80BD" w:rsidR="0036353B" w:rsidRDefault="0036353B" w:rsidP="0081305C">
      <w:r>
        <w:tab/>
        <w:t>2019-12-29 14:00:21</w:t>
      </w:r>
      <w:r>
        <w:tab/>
      </w:r>
      <w:r>
        <w:tab/>
      </w:r>
      <w:r>
        <w:tab/>
        <w:t>// No fractional timestamp</w:t>
      </w:r>
    </w:p>
    <w:p w14:paraId="445D9B0A" w14:textId="04B0D504" w:rsidR="0036353B" w:rsidRDefault="0036353B" w:rsidP="0081305C">
      <w:r>
        <w:tab/>
        <w:t>2019-12-29 14:00.21.051</w:t>
      </w:r>
      <w:r>
        <w:tab/>
      </w:r>
      <w:r>
        <w:tab/>
        <w:t>// 51 milliseconds</w:t>
      </w:r>
    </w:p>
    <w:p w14:paraId="0EE8A11F" w14:textId="4F5DEEC5" w:rsidR="0036353B" w:rsidRDefault="0036353B" w:rsidP="0036353B">
      <w:pPr>
        <w:ind w:firstLine="720"/>
      </w:pPr>
      <w:r>
        <w:t>2019-12-29 14:00.21.000512</w:t>
      </w:r>
      <w:r>
        <w:tab/>
      </w:r>
      <w:r>
        <w:tab/>
        <w:t>// 512 microseconds</w:t>
      </w:r>
    </w:p>
    <w:p w14:paraId="29A7CA50" w14:textId="77777777" w:rsidR="00C4299B" w:rsidRDefault="0036353B" w:rsidP="0081305C">
      <w:r>
        <w:t>In these cases,</w:t>
      </w:r>
      <w:r w:rsidR="00C4299B">
        <w:t xml:space="preserve"> the parser can extract the fields and uses </w:t>
      </w:r>
      <w:proofErr w:type="spellStart"/>
      <w:r w:rsidR="00C4299B">
        <w:t>mktime</w:t>
      </w:r>
      <w:proofErr w:type="spellEnd"/>
      <w:r w:rsidR="00C4299B">
        <w:t xml:space="preserve"> to produce</w:t>
      </w:r>
      <w:r>
        <w:t xml:space="preserve"> the standard </w:t>
      </w:r>
      <w:proofErr w:type="spellStart"/>
      <w:r>
        <w:t>time</w:t>
      </w:r>
      <w:r w:rsidR="00C4299B">
        <w:t>_t</w:t>
      </w:r>
      <w:proofErr w:type="spellEnd"/>
      <w:r w:rsidR="00C4299B">
        <w:t>, which brings the date to a single value, the number of seconds since Jan 1, 1970.</w:t>
      </w:r>
    </w:p>
    <w:p w14:paraId="691339EB" w14:textId="04A8E015" w:rsidR="0036353B" w:rsidRDefault="00C4299B" w:rsidP="0081305C">
      <w:r>
        <w:t xml:space="preserve">This would then be </w:t>
      </w:r>
      <w:proofErr w:type="spellStart"/>
      <w:r>
        <w:t>multipled</w:t>
      </w:r>
      <w:proofErr w:type="spellEnd"/>
      <w:r>
        <w:t xml:space="preserve"> to its nanosecond equivalent and the fractional part added in, if present, after adjusting it to a nanosecond value:</w:t>
      </w:r>
    </w:p>
    <w:p w14:paraId="759D94C2" w14:textId="0EFC6DE9" w:rsidR="0036353B" w:rsidRDefault="0036353B" w:rsidP="0081305C">
      <w:r>
        <w:tab/>
        <w:t>Uint64_</w:t>
      </w:r>
      <w:proofErr w:type="gramStart"/>
      <w:r>
        <w:t>t  Timestamp</w:t>
      </w:r>
      <w:proofErr w:type="gramEnd"/>
      <w:r>
        <w:t xml:space="preserve"> = </w:t>
      </w:r>
      <w:proofErr w:type="spellStart"/>
      <w:r>
        <w:t>time_t</w:t>
      </w:r>
      <w:proofErr w:type="spellEnd"/>
      <w:r>
        <w:t xml:space="preserve"> * 1000000000000       // Conver</w:t>
      </w:r>
      <w:r w:rsidR="00C4299B">
        <w:t>t</w:t>
      </w:r>
      <w:r>
        <w:t xml:space="preserve"> from seconds to nanoseconds</w:t>
      </w:r>
    </w:p>
    <w:p w14:paraId="733E4B18" w14:textId="2AB2C8CF" w:rsidR="0036353B" w:rsidRDefault="0036353B" w:rsidP="0081305C">
      <w:r>
        <w:tab/>
        <w:t xml:space="preserve">Timestamp += </w:t>
      </w:r>
      <w:proofErr w:type="spellStart"/>
      <w:r>
        <w:t>fractional</w:t>
      </w:r>
      <w:r w:rsidR="00C4299B">
        <w:t>_</w:t>
      </w:r>
      <w:r>
        <w:t>part</w:t>
      </w:r>
      <w:r w:rsidR="00C4299B">
        <w:t>_in_nanos</w:t>
      </w:r>
      <w:proofErr w:type="spellEnd"/>
      <w:r>
        <w:tab/>
      </w:r>
      <w:r>
        <w:tab/>
        <w:t xml:space="preserve">   </w:t>
      </w:r>
      <w:r w:rsidR="00C4299B">
        <w:t xml:space="preserve">   </w:t>
      </w:r>
      <w:r>
        <w:t xml:space="preserve">  </w:t>
      </w:r>
    </w:p>
    <w:p w14:paraId="3747F184" w14:textId="40A11890" w:rsidR="00C4299B" w:rsidRDefault="00C4299B" w:rsidP="0081305C">
      <w:r>
        <w:t xml:space="preserve">The </w:t>
      </w:r>
      <w:proofErr w:type="spellStart"/>
      <w:r>
        <w:t>timezone</w:t>
      </w:r>
      <w:proofErr w:type="spellEnd"/>
      <w:r>
        <w:t xml:space="preserve"> is not </w:t>
      </w:r>
      <w:proofErr w:type="gramStart"/>
      <w:r>
        <w:t>specified, and</w:t>
      </w:r>
      <w:proofErr w:type="gramEnd"/>
      <w:r>
        <w:t xml:space="preserve"> is inferred by code using the timestamp.  </w:t>
      </w:r>
      <w:proofErr w:type="gramStart"/>
      <w:r>
        <w:t>In the event that</w:t>
      </w:r>
      <w:proofErr w:type="gramEnd"/>
      <w:r>
        <w:t xml:space="preserve"> the </w:t>
      </w:r>
      <w:proofErr w:type="spellStart"/>
      <w:r>
        <w:t>timezone</w:t>
      </w:r>
      <w:proofErr w:type="spellEnd"/>
      <w:r>
        <w:t xml:space="preserve"> is specified (as allowed by ISO 8601), the parsing code should adjust the timestamp to UTC (GMT) and normalize it.</w:t>
      </w:r>
    </w:p>
    <w:p w14:paraId="5FBD960C" w14:textId="70625F04" w:rsidR="00C4299B" w:rsidRDefault="00C4299B" w:rsidP="00C4299B">
      <w:pPr>
        <w:ind w:firstLine="360"/>
      </w:pPr>
      <w:r>
        <w:t>2019-12-29T14:00:21Z    // Already GMT, just ignore the Z</w:t>
      </w:r>
    </w:p>
    <w:p w14:paraId="08CC04F0" w14:textId="7475C998" w:rsidR="00EA38A8" w:rsidRDefault="00EA38A8" w:rsidP="00EA38A8">
      <w:r>
        <w:t>However, this date should be converted</w:t>
      </w:r>
    </w:p>
    <w:p w14:paraId="7F382600" w14:textId="1AACC085" w:rsidR="00C4299B" w:rsidRDefault="00C4299B" w:rsidP="00C4299B">
      <w:pPr>
        <w:ind w:firstLine="360"/>
      </w:pPr>
      <w:r>
        <w:t>2019-12-29T14:00:</w:t>
      </w:r>
      <w:r w:rsidR="00EA38A8">
        <w:t>00-</w:t>
      </w:r>
      <w:r>
        <w:t>08:00</w:t>
      </w:r>
      <w:r w:rsidR="00EA38A8">
        <w:tab/>
      </w:r>
      <w:r w:rsidR="00EA38A8">
        <w:tab/>
        <w:t xml:space="preserve">// Two o’clock in the </w:t>
      </w:r>
      <w:proofErr w:type="spellStart"/>
      <w:proofErr w:type="gramStart"/>
      <w:r w:rsidR="00EA38A8">
        <w:t>after noon</w:t>
      </w:r>
      <w:proofErr w:type="spellEnd"/>
      <w:proofErr w:type="gramEnd"/>
      <w:r w:rsidR="00EA38A8">
        <w:t xml:space="preserve"> in Pacific Daylight, but 22:00 GMT (10pm).  </w:t>
      </w:r>
    </w:p>
    <w:p w14:paraId="3514B5CB" w14:textId="523719D3" w:rsidR="00EA38A8" w:rsidRDefault="00EA38A8" w:rsidP="00EA38A8">
      <w:pPr>
        <w:ind w:firstLine="360"/>
      </w:pPr>
      <w:r>
        <w:t>2019-12-29T22:00:00Z</w:t>
      </w:r>
      <w:r>
        <w:tab/>
      </w:r>
      <w:r>
        <w:tab/>
        <w:t>// The date should be normalized to this</w:t>
      </w:r>
    </w:p>
    <w:p w14:paraId="7C328B2D" w14:textId="4F508B84" w:rsidR="00C4299B" w:rsidRPr="0081305C" w:rsidRDefault="00C4299B" w:rsidP="00EA38A8">
      <w:pPr>
        <w:ind w:firstLine="360"/>
      </w:pPr>
    </w:p>
    <w:p w14:paraId="420F325D" w14:textId="219E1562" w:rsidR="0081305C" w:rsidRDefault="00EA38A8" w:rsidP="0081305C">
      <w:r>
        <w:t xml:space="preserve">The reason for this is that when queries in Spark begin comparing timestamps, they don’t know about the </w:t>
      </w:r>
      <w:proofErr w:type="spellStart"/>
      <w:r>
        <w:t>timezone</w:t>
      </w:r>
      <w:proofErr w:type="spellEnd"/>
      <w:r>
        <w:t>, so there must be a normalized value.</w:t>
      </w:r>
    </w:p>
    <w:sectPr w:rsidR="00813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2D18E" w14:textId="77777777" w:rsidR="00184881" w:rsidRDefault="00184881" w:rsidP="00BD19BC">
      <w:pPr>
        <w:spacing w:after="0" w:line="240" w:lineRule="auto"/>
      </w:pPr>
      <w:r>
        <w:separator/>
      </w:r>
    </w:p>
  </w:endnote>
  <w:endnote w:type="continuationSeparator" w:id="0">
    <w:p w14:paraId="73745C40" w14:textId="77777777" w:rsidR="00184881" w:rsidRDefault="00184881" w:rsidP="00BD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66207" w14:textId="77777777" w:rsidR="00184881" w:rsidRDefault="00184881" w:rsidP="00BD19BC">
      <w:pPr>
        <w:spacing w:after="0" w:line="240" w:lineRule="auto"/>
      </w:pPr>
      <w:r>
        <w:separator/>
      </w:r>
    </w:p>
  </w:footnote>
  <w:footnote w:type="continuationSeparator" w:id="0">
    <w:p w14:paraId="5DBF68E7" w14:textId="77777777" w:rsidR="00184881" w:rsidRDefault="00184881" w:rsidP="00BD1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2B68"/>
    <w:multiLevelType w:val="hybridMultilevel"/>
    <w:tmpl w:val="EB62A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29A2"/>
    <w:multiLevelType w:val="hybridMultilevel"/>
    <w:tmpl w:val="B6D6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26D95"/>
    <w:multiLevelType w:val="hybridMultilevel"/>
    <w:tmpl w:val="61160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F741B"/>
    <w:multiLevelType w:val="hybridMultilevel"/>
    <w:tmpl w:val="279C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53A04"/>
    <w:multiLevelType w:val="hybridMultilevel"/>
    <w:tmpl w:val="B3D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A312D"/>
    <w:multiLevelType w:val="hybridMultilevel"/>
    <w:tmpl w:val="279C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F3972"/>
    <w:multiLevelType w:val="hybridMultilevel"/>
    <w:tmpl w:val="FD100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C46BE"/>
    <w:multiLevelType w:val="hybridMultilevel"/>
    <w:tmpl w:val="3BC69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12B86"/>
    <w:multiLevelType w:val="hybridMultilevel"/>
    <w:tmpl w:val="3DE60CAE"/>
    <w:lvl w:ilvl="0" w:tplc="BE64AEA6">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64EAA"/>
    <w:multiLevelType w:val="hybridMultilevel"/>
    <w:tmpl w:val="4C944452"/>
    <w:lvl w:ilvl="0" w:tplc="7EF8565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26820"/>
    <w:multiLevelType w:val="hybridMultilevel"/>
    <w:tmpl w:val="C2C24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9"/>
    <w:lvlOverride w:ilvl="0">
      <w:startOverride w:val="1"/>
    </w:lvlOverride>
  </w:num>
  <w:num w:numId="5">
    <w:abstractNumId w:val="9"/>
    <w:lvlOverride w:ilvl="0">
      <w:startOverride w:val="1"/>
    </w:lvlOverride>
  </w:num>
  <w:num w:numId="6">
    <w:abstractNumId w:val="6"/>
  </w:num>
  <w:num w:numId="7">
    <w:abstractNumId w:val="8"/>
  </w:num>
  <w:num w:numId="8">
    <w:abstractNumId w:val="8"/>
  </w:num>
  <w:num w:numId="9">
    <w:abstractNumId w:val="8"/>
    <w:lvlOverride w:ilvl="0">
      <w:startOverride w:val="5"/>
    </w:lvlOverride>
  </w:num>
  <w:num w:numId="10">
    <w:abstractNumId w:val="9"/>
  </w:num>
  <w:num w:numId="11">
    <w:abstractNumId w:val="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num>
  <w:num w:numId="16">
    <w:abstractNumId w:val="9"/>
    <w:lvlOverride w:ilvl="0">
      <w:startOverride w:val="1"/>
    </w:lvlOverride>
  </w:num>
  <w:num w:numId="17">
    <w:abstractNumId w:val="9"/>
  </w:num>
  <w:num w:numId="18">
    <w:abstractNumId w:val="9"/>
  </w:num>
  <w:num w:numId="19">
    <w:abstractNumId w:val="7"/>
  </w:num>
  <w:num w:numId="20">
    <w:abstractNumId w:val="9"/>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3"/>
  </w:num>
  <w:num w:numId="35">
    <w:abstractNumId w:val="5"/>
  </w:num>
  <w:num w:numId="36">
    <w:abstractNumId w:val="9"/>
    <w:lvlOverride w:ilvl="0">
      <w:startOverride w:val="1"/>
    </w:lvlOverride>
  </w:num>
  <w:num w:numId="37">
    <w:abstractNumId w:val="9"/>
    <w:lvlOverride w:ilvl="0">
      <w:startOverride w:val="1"/>
    </w:lvlOverride>
  </w:num>
  <w:num w:numId="38">
    <w:abstractNumId w:val="4"/>
  </w:num>
  <w:num w:numId="39">
    <w:abstractNumId w:val="9"/>
    <w:lvlOverride w:ilvl="0">
      <w:startOverride w:val="1"/>
    </w:lvlOverride>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9D0"/>
    <w:rsid w:val="00004AC1"/>
    <w:rsid w:val="0000572E"/>
    <w:rsid w:val="00021656"/>
    <w:rsid w:val="0002594A"/>
    <w:rsid w:val="00040109"/>
    <w:rsid w:val="00066348"/>
    <w:rsid w:val="00082BCD"/>
    <w:rsid w:val="0008745A"/>
    <w:rsid w:val="000B4B88"/>
    <w:rsid w:val="000D0D61"/>
    <w:rsid w:val="000D4A77"/>
    <w:rsid w:val="000D6492"/>
    <w:rsid w:val="000E1DB8"/>
    <w:rsid w:val="000E27EF"/>
    <w:rsid w:val="000E7532"/>
    <w:rsid w:val="00110601"/>
    <w:rsid w:val="0012123E"/>
    <w:rsid w:val="00163C94"/>
    <w:rsid w:val="00164BE1"/>
    <w:rsid w:val="00165487"/>
    <w:rsid w:val="00184881"/>
    <w:rsid w:val="001A036B"/>
    <w:rsid w:val="001B4C4D"/>
    <w:rsid w:val="001C0E9B"/>
    <w:rsid w:val="001E2410"/>
    <w:rsid w:val="001E3AF8"/>
    <w:rsid w:val="00213A74"/>
    <w:rsid w:val="00231911"/>
    <w:rsid w:val="00232904"/>
    <w:rsid w:val="00237B4A"/>
    <w:rsid w:val="00245FB4"/>
    <w:rsid w:val="00271B71"/>
    <w:rsid w:val="00282494"/>
    <w:rsid w:val="00293925"/>
    <w:rsid w:val="00295983"/>
    <w:rsid w:val="002B2D2B"/>
    <w:rsid w:val="002C21AF"/>
    <w:rsid w:val="002D002B"/>
    <w:rsid w:val="0030455D"/>
    <w:rsid w:val="00306D1E"/>
    <w:rsid w:val="00310C76"/>
    <w:rsid w:val="00343049"/>
    <w:rsid w:val="0034476A"/>
    <w:rsid w:val="00354D6D"/>
    <w:rsid w:val="0036353B"/>
    <w:rsid w:val="0037360D"/>
    <w:rsid w:val="00374E13"/>
    <w:rsid w:val="003A61CB"/>
    <w:rsid w:val="003A64BE"/>
    <w:rsid w:val="003B0609"/>
    <w:rsid w:val="003B1C0C"/>
    <w:rsid w:val="003E2C58"/>
    <w:rsid w:val="003F5895"/>
    <w:rsid w:val="004346F4"/>
    <w:rsid w:val="00435EAD"/>
    <w:rsid w:val="00440465"/>
    <w:rsid w:val="004C4874"/>
    <w:rsid w:val="004C5EB0"/>
    <w:rsid w:val="00504102"/>
    <w:rsid w:val="00505FB8"/>
    <w:rsid w:val="005315C8"/>
    <w:rsid w:val="005362D2"/>
    <w:rsid w:val="0054423C"/>
    <w:rsid w:val="00556DEB"/>
    <w:rsid w:val="00565127"/>
    <w:rsid w:val="00581F56"/>
    <w:rsid w:val="005823A4"/>
    <w:rsid w:val="00582553"/>
    <w:rsid w:val="00586AD6"/>
    <w:rsid w:val="005B2A62"/>
    <w:rsid w:val="005C14E7"/>
    <w:rsid w:val="00617939"/>
    <w:rsid w:val="00623456"/>
    <w:rsid w:val="00647824"/>
    <w:rsid w:val="00664E79"/>
    <w:rsid w:val="006754B2"/>
    <w:rsid w:val="00687CA5"/>
    <w:rsid w:val="006A56B3"/>
    <w:rsid w:val="006B53FA"/>
    <w:rsid w:val="006D1E15"/>
    <w:rsid w:val="006D3CB0"/>
    <w:rsid w:val="006E013C"/>
    <w:rsid w:val="006E7551"/>
    <w:rsid w:val="00776C10"/>
    <w:rsid w:val="00784156"/>
    <w:rsid w:val="00797CEE"/>
    <w:rsid w:val="007D7789"/>
    <w:rsid w:val="008007B3"/>
    <w:rsid w:val="00810725"/>
    <w:rsid w:val="0081305C"/>
    <w:rsid w:val="00824F00"/>
    <w:rsid w:val="00866B48"/>
    <w:rsid w:val="00890287"/>
    <w:rsid w:val="008A2825"/>
    <w:rsid w:val="008B2903"/>
    <w:rsid w:val="008F49BA"/>
    <w:rsid w:val="00913015"/>
    <w:rsid w:val="00913AA6"/>
    <w:rsid w:val="00924C9E"/>
    <w:rsid w:val="00931874"/>
    <w:rsid w:val="00970AED"/>
    <w:rsid w:val="00985319"/>
    <w:rsid w:val="00986AA9"/>
    <w:rsid w:val="00986FDE"/>
    <w:rsid w:val="00990F35"/>
    <w:rsid w:val="009E6634"/>
    <w:rsid w:val="009F0806"/>
    <w:rsid w:val="009F5EC6"/>
    <w:rsid w:val="00A05B80"/>
    <w:rsid w:val="00A07AB6"/>
    <w:rsid w:val="00A13C55"/>
    <w:rsid w:val="00A65649"/>
    <w:rsid w:val="00A7745F"/>
    <w:rsid w:val="00A96CBC"/>
    <w:rsid w:val="00AA1967"/>
    <w:rsid w:val="00AA36D7"/>
    <w:rsid w:val="00AD0FCF"/>
    <w:rsid w:val="00AE06B0"/>
    <w:rsid w:val="00B16C0C"/>
    <w:rsid w:val="00B207DB"/>
    <w:rsid w:val="00B21F52"/>
    <w:rsid w:val="00B243BA"/>
    <w:rsid w:val="00B34562"/>
    <w:rsid w:val="00B408F7"/>
    <w:rsid w:val="00B810AC"/>
    <w:rsid w:val="00B92F05"/>
    <w:rsid w:val="00BA4CE5"/>
    <w:rsid w:val="00BC2C52"/>
    <w:rsid w:val="00BC6A91"/>
    <w:rsid w:val="00BD15CD"/>
    <w:rsid w:val="00BD19BC"/>
    <w:rsid w:val="00BD6578"/>
    <w:rsid w:val="00BE6037"/>
    <w:rsid w:val="00C03E60"/>
    <w:rsid w:val="00C25F7B"/>
    <w:rsid w:val="00C26D84"/>
    <w:rsid w:val="00C35D77"/>
    <w:rsid w:val="00C4299B"/>
    <w:rsid w:val="00C4687D"/>
    <w:rsid w:val="00C46B24"/>
    <w:rsid w:val="00C619D0"/>
    <w:rsid w:val="00C6558A"/>
    <w:rsid w:val="00C80748"/>
    <w:rsid w:val="00CB1C4B"/>
    <w:rsid w:val="00CB35F6"/>
    <w:rsid w:val="00CC525E"/>
    <w:rsid w:val="00D432BC"/>
    <w:rsid w:val="00D44E5E"/>
    <w:rsid w:val="00D83E9E"/>
    <w:rsid w:val="00DB7758"/>
    <w:rsid w:val="00DC4EE3"/>
    <w:rsid w:val="00DC6236"/>
    <w:rsid w:val="00DD4A3D"/>
    <w:rsid w:val="00DF50A5"/>
    <w:rsid w:val="00E01599"/>
    <w:rsid w:val="00E22463"/>
    <w:rsid w:val="00E30805"/>
    <w:rsid w:val="00E62D01"/>
    <w:rsid w:val="00E65522"/>
    <w:rsid w:val="00E722C0"/>
    <w:rsid w:val="00E72B20"/>
    <w:rsid w:val="00E86EE8"/>
    <w:rsid w:val="00E9772B"/>
    <w:rsid w:val="00EA38A8"/>
    <w:rsid w:val="00EB2540"/>
    <w:rsid w:val="00EB6A79"/>
    <w:rsid w:val="00EF18F3"/>
    <w:rsid w:val="00EF3043"/>
    <w:rsid w:val="00F144EE"/>
    <w:rsid w:val="00F6065C"/>
    <w:rsid w:val="00F960EA"/>
    <w:rsid w:val="00FB3874"/>
    <w:rsid w:val="00FD7EA5"/>
    <w:rsid w:val="00FF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B22602"/>
  <w15:chartTrackingRefBased/>
  <w15:docId w15:val="{06A863C3-1F57-4740-A962-1B31EC45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037"/>
    <w:pPr>
      <w:keepNext/>
      <w:keepLines/>
      <w:numPr>
        <w:numId w:val="1"/>
      </w:numPr>
      <w:pBdr>
        <w:top w:val="dotted" w:sz="4" w:space="1" w:color="auto"/>
      </w:pBd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925"/>
    <w:pPr>
      <w:keepNext/>
      <w:keepLines/>
      <w:numPr>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5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9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60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3925"/>
    <w:pPr>
      <w:ind w:left="720"/>
      <w:contextualSpacing/>
    </w:pPr>
  </w:style>
  <w:style w:type="character" w:customStyle="1" w:styleId="Heading3Char">
    <w:name w:val="Heading 3 Char"/>
    <w:basedOn w:val="DefaultParagraphFont"/>
    <w:link w:val="Heading3"/>
    <w:uiPriority w:val="9"/>
    <w:rsid w:val="0029392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44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3C9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74E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4E13"/>
    <w:rPr>
      <w:rFonts w:eastAsiaTheme="minorEastAsia"/>
      <w:color w:val="5A5A5A" w:themeColor="text1" w:themeTint="A5"/>
      <w:spacing w:val="15"/>
    </w:rPr>
  </w:style>
  <w:style w:type="paragraph" w:customStyle="1" w:styleId="Code">
    <w:name w:val="Code"/>
    <w:basedOn w:val="Normal"/>
    <w:qFormat/>
    <w:rsid w:val="00374E13"/>
    <w:pPr>
      <w:shd w:val="clear" w:color="auto" w:fill="D9D9D9" w:themeFill="background1" w:themeFillShade="D9"/>
      <w:ind w:left="432"/>
    </w:pPr>
    <w:rPr>
      <w:rFonts w:ascii="Courier New" w:hAnsi="Courier New"/>
      <w:color w:val="1F4E79" w:themeColor="accent1" w:themeShade="80"/>
      <w:sz w:val="20"/>
    </w:rPr>
  </w:style>
  <w:style w:type="character" w:customStyle="1" w:styleId="Heading4Char">
    <w:name w:val="Heading 4 Char"/>
    <w:basedOn w:val="DefaultParagraphFont"/>
    <w:link w:val="Heading4"/>
    <w:uiPriority w:val="9"/>
    <w:rsid w:val="00C655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1996</Words>
  <Characters>11380</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McCollum</dc:creator>
  <cp:keywords/>
  <dc:description/>
  <cp:lastModifiedBy>Boris .</cp:lastModifiedBy>
  <cp:revision>2</cp:revision>
  <dcterms:created xsi:type="dcterms:W3CDTF">2020-04-20T18:55:00Z</dcterms:created>
  <dcterms:modified xsi:type="dcterms:W3CDTF">2020-04-20T18:55:00Z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raymcc@ntdev.microsoft.com</vt:lpwstr>
  </property>
  <property fmtid="{D5CDD505-2E9C-101B-9397-08002B2CF9AE}" pid="5" name="MSIP_Label_f42aa342-8706-4288-bd11-ebb85995028c_SetDate">
    <vt:lpwstr>2018-04-19T20:44:44.9707895Z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