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62F05" w14:textId="7511B29C" w:rsidR="009647EE" w:rsidRDefault="009647EE" w:rsidP="00AF25BD">
      <w:pPr>
        <w:tabs>
          <w:tab w:val="clear" w:pos="1021"/>
        </w:tabs>
        <w:spacing w:after="120"/>
      </w:pPr>
      <w:bookmarkStart w:id="0" w:name="_Hlk46839125"/>
    </w:p>
    <w:p w14:paraId="42FE05BE" w14:textId="17C09AED" w:rsidR="006C14C0" w:rsidRDefault="006C14C0" w:rsidP="00AF25BD">
      <w:pPr>
        <w:tabs>
          <w:tab w:val="clear" w:pos="1021"/>
        </w:tabs>
        <w:spacing w:after="120"/>
      </w:pPr>
    </w:p>
    <w:p w14:paraId="5304272D" w14:textId="37000196" w:rsidR="006C14C0" w:rsidRDefault="006C14C0" w:rsidP="00AF25BD">
      <w:pPr>
        <w:tabs>
          <w:tab w:val="clear" w:pos="1021"/>
        </w:tabs>
        <w:spacing w:after="120"/>
      </w:pPr>
    </w:p>
    <w:p w14:paraId="31AA7BCB" w14:textId="745BDCFB" w:rsidR="006C14C0" w:rsidRDefault="006C14C0" w:rsidP="00AF25BD">
      <w:pPr>
        <w:tabs>
          <w:tab w:val="clear" w:pos="1021"/>
        </w:tabs>
        <w:spacing w:after="120"/>
      </w:pPr>
    </w:p>
    <w:p w14:paraId="033978E8" w14:textId="4EE0092A" w:rsidR="006C14C0" w:rsidRDefault="006C14C0" w:rsidP="00AF25BD">
      <w:pPr>
        <w:tabs>
          <w:tab w:val="clear" w:pos="1021"/>
        </w:tabs>
        <w:spacing w:after="120"/>
      </w:pPr>
    </w:p>
    <w:p w14:paraId="03CC6289" w14:textId="52ECD6D1" w:rsidR="006C14C0" w:rsidRDefault="006C14C0" w:rsidP="00AF25BD">
      <w:pPr>
        <w:tabs>
          <w:tab w:val="clear" w:pos="1021"/>
        </w:tabs>
        <w:spacing w:after="120"/>
      </w:pPr>
    </w:p>
    <w:p w14:paraId="62FA00D7" w14:textId="77777777" w:rsidR="006C14C0" w:rsidRDefault="006C14C0" w:rsidP="00AF25BD">
      <w:pPr>
        <w:tabs>
          <w:tab w:val="clear" w:pos="1021"/>
        </w:tabs>
        <w:spacing w:after="120"/>
      </w:pPr>
    </w:p>
    <w:p w14:paraId="3B9B28BE" w14:textId="2CB8D44B" w:rsidR="00000695" w:rsidRPr="004924CA" w:rsidRDefault="004924CA" w:rsidP="00AF25BD">
      <w:pPr>
        <w:rPr>
          <w:b/>
          <w:bCs/>
          <w:sz w:val="36"/>
          <w:szCs w:val="32"/>
          <w:lang w:eastAsia="it-IT"/>
        </w:rPr>
      </w:pPr>
      <w:r w:rsidRPr="004924CA">
        <w:rPr>
          <w:b/>
          <w:bCs/>
          <w:color w:val="0070C0"/>
          <w:sz w:val="36"/>
          <w:szCs w:val="32"/>
        </w:rPr>
        <w:t>VALUTAZIONE D’IMPATTO USO SISTEMA AI</w:t>
      </w:r>
      <w:r w:rsidR="00FE3E37">
        <w:rPr>
          <w:b/>
          <w:bCs/>
          <w:color w:val="0070C0"/>
          <w:sz w:val="36"/>
          <w:szCs w:val="32"/>
        </w:rPr>
        <w:t xml:space="preserve"> (</w:t>
      </w:r>
      <w:proofErr w:type="spellStart"/>
      <w:r w:rsidR="00FE3E37">
        <w:rPr>
          <w:b/>
          <w:bCs/>
          <w:color w:val="0070C0"/>
          <w:sz w:val="36"/>
          <w:szCs w:val="32"/>
        </w:rPr>
        <w:t>ISaAC</w:t>
      </w:r>
      <w:proofErr w:type="spellEnd"/>
      <w:r w:rsidR="00FE3E37">
        <w:rPr>
          <w:b/>
          <w:bCs/>
          <w:color w:val="0070C0"/>
          <w:sz w:val="36"/>
          <w:szCs w:val="32"/>
        </w:rPr>
        <w:t>)</w:t>
      </w:r>
    </w:p>
    <w:p w14:paraId="6075E91E" w14:textId="267D0768" w:rsidR="006C14C0" w:rsidRDefault="006C14C0" w:rsidP="00AF25BD">
      <w:pPr>
        <w:rPr>
          <w:lang w:eastAsia="it-IT"/>
        </w:rPr>
      </w:pPr>
    </w:p>
    <w:p w14:paraId="2591DCA7" w14:textId="7BA30799" w:rsidR="006C14C0" w:rsidRDefault="006C14C0" w:rsidP="00AF25BD">
      <w:pPr>
        <w:rPr>
          <w:lang w:eastAsia="it-IT"/>
        </w:rPr>
      </w:pPr>
    </w:p>
    <w:p w14:paraId="38675FE9" w14:textId="6789063F" w:rsidR="006C14C0" w:rsidRDefault="006C14C0" w:rsidP="00AF25BD">
      <w:pPr>
        <w:rPr>
          <w:lang w:eastAsia="it-IT"/>
        </w:rPr>
      </w:pPr>
    </w:p>
    <w:p w14:paraId="0EC18B3D" w14:textId="2E354951" w:rsidR="006C14C0" w:rsidRDefault="006C14C0" w:rsidP="00AF25BD">
      <w:pPr>
        <w:rPr>
          <w:lang w:eastAsia="it-IT"/>
        </w:rPr>
      </w:pPr>
    </w:p>
    <w:p w14:paraId="4D4A80B1" w14:textId="573052AB" w:rsidR="006C14C0" w:rsidRDefault="006C14C0" w:rsidP="00AF25BD">
      <w:pPr>
        <w:rPr>
          <w:lang w:eastAsia="it-IT"/>
        </w:rPr>
      </w:pPr>
    </w:p>
    <w:p w14:paraId="73E05976" w14:textId="77777777" w:rsidR="006C14C0" w:rsidRDefault="006C14C0" w:rsidP="00AF25BD">
      <w:pPr>
        <w:rPr>
          <w:lang w:eastAsia="it-IT"/>
        </w:rPr>
      </w:pPr>
    </w:p>
    <w:p w14:paraId="3D86C9EE" w14:textId="77777777" w:rsidR="006329D8" w:rsidRDefault="006329D8" w:rsidP="00AF25BD">
      <w:pPr>
        <w:tabs>
          <w:tab w:val="clear" w:pos="1021"/>
        </w:tabs>
      </w:pPr>
      <w:bookmarkStart w:id="1" w:name="_Toc412733772"/>
      <w:bookmarkStart w:id="2" w:name="_Toc412733888"/>
      <w:bookmarkStart w:id="3" w:name="_Toc41457057"/>
      <w:bookmarkStart w:id="4" w:name="_Toc41457164"/>
      <w:bookmarkStart w:id="5" w:name="_Toc434500235"/>
      <w:bookmarkEnd w:id="1"/>
      <w:bookmarkEnd w:id="2"/>
    </w:p>
    <w:tbl>
      <w:tblPr>
        <w:tblStyle w:val="Grigliatabella"/>
        <w:tblW w:w="5000" w:type="pct"/>
        <w:tblLook w:val="04A0" w:firstRow="1" w:lastRow="0" w:firstColumn="1" w:lastColumn="0" w:noHBand="0" w:noVBand="1"/>
      </w:tblPr>
      <w:tblGrid>
        <w:gridCol w:w="2294"/>
        <w:gridCol w:w="2368"/>
        <w:gridCol w:w="2393"/>
        <w:gridCol w:w="2573"/>
      </w:tblGrid>
      <w:tr w:rsidR="006329D8" w:rsidRPr="006329D8" w14:paraId="74C6E7AB" w14:textId="77777777" w:rsidTr="00F10DB2">
        <w:tc>
          <w:tcPr>
            <w:tcW w:w="3897" w:type="dxa"/>
            <w:tcBorders>
              <w:top w:val="single" w:sz="4" w:space="0" w:color="auto"/>
              <w:left w:val="single" w:sz="4" w:space="0" w:color="auto"/>
              <w:bottom w:val="single" w:sz="4" w:space="0" w:color="auto"/>
              <w:right w:val="single" w:sz="4" w:space="0" w:color="auto"/>
            </w:tcBorders>
            <w:hideMark/>
          </w:tcPr>
          <w:p w14:paraId="46BDFE73" w14:textId="77777777" w:rsidR="006329D8" w:rsidRDefault="006329D8" w:rsidP="00AF25BD">
            <w:pPr>
              <w:spacing w:after="120"/>
            </w:pPr>
            <w:r>
              <w:t>ORIGINATORE</w:t>
            </w:r>
          </w:p>
        </w:tc>
        <w:tc>
          <w:tcPr>
            <w:tcW w:w="3897" w:type="dxa"/>
            <w:tcBorders>
              <w:top w:val="single" w:sz="4" w:space="0" w:color="auto"/>
              <w:left w:val="single" w:sz="4" w:space="0" w:color="auto"/>
              <w:bottom w:val="single" w:sz="4" w:space="0" w:color="auto"/>
              <w:right w:val="single" w:sz="4" w:space="0" w:color="auto"/>
            </w:tcBorders>
            <w:hideMark/>
          </w:tcPr>
          <w:p w14:paraId="01D754A7" w14:textId="77777777" w:rsidR="006329D8" w:rsidRDefault="006329D8" w:rsidP="00AF25BD">
            <w:pPr>
              <w:spacing w:after="120"/>
            </w:pPr>
            <w:r>
              <w:t>APPROVATORE</w:t>
            </w:r>
          </w:p>
        </w:tc>
        <w:tc>
          <w:tcPr>
            <w:tcW w:w="3897" w:type="dxa"/>
            <w:tcBorders>
              <w:top w:val="single" w:sz="4" w:space="0" w:color="auto"/>
              <w:left w:val="single" w:sz="4" w:space="0" w:color="auto"/>
              <w:bottom w:val="single" w:sz="4" w:space="0" w:color="auto"/>
              <w:right w:val="single" w:sz="4" w:space="0" w:color="auto"/>
            </w:tcBorders>
            <w:hideMark/>
          </w:tcPr>
          <w:p w14:paraId="3CD73A19" w14:textId="77777777" w:rsidR="006329D8" w:rsidRDefault="006329D8" w:rsidP="00AF25BD">
            <w:pPr>
              <w:spacing w:after="120"/>
            </w:pPr>
            <w:r>
              <w:t>VALIDATORE</w:t>
            </w:r>
          </w:p>
        </w:tc>
        <w:tc>
          <w:tcPr>
            <w:tcW w:w="3897" w:type="dxa"/>
            <w:tcBorders>
              <w:top w:val="single" w:sz="4" w:space="0" w:color="auto"/>
              <w:left w:val="single" w:sz="4" w:space="0" w:color="auto"/>
              <w:bottom w:val="single" w:sz="4" w:space="0" w:color="auto"/>
              <w:right w:val="single" w:sz="4" w:space="0" w:color="auto"/>
            </w:tcBorders>
            <w:hideMark/>
          </w:tcPr>
          <w:p w14:paraId="27DCAA1A" w14:textId="77777777" w:rsidR="006329D8" w:rsidRDefault="006329D8" w:rsidP="00AF25BD">
            <w:pPr>
              <w:spacing w:after="120"/>
            </w:pPr>
            <w:r>
              <w:t xml:space="preserve">CLASSIFICAZIONE </w:t>
            </w:r>
          </w:p>
          <w:p w14:paraId="577669D5" w14:textId="77777777" w:rsidR="006329D8" w:rsidRDefault="006329D8" w:rsidP="00AF25BD">
            <w:pPr>
              <w:spacing w:after="120"/>
            </w:pPr>
            <w:r>
              <w:rPr>
                <w:sz w:val="16"/>
                <w:szCs w:val="16"/>
              </w:rPr>
              <w:t>(solo se diversa da uso interno)</w:t>
            </w:r>
          </w:p>
        </w:tc>
      </w:tr>
      <w:tr w:rsidR="006329D8" w14:paraId="59FF0807" w14:textId="77777777" w:rsidTr="00F10DB2">
        <w:tc>
          <w:tcPr>
            <w:tcW w:w="3897" w:type="dxa"/>
            <w:tcBorders>
              <w:top w:val="single" w:sz="4" w:space="0" w:color="auto"/>
              <w:left w:val="single" w:sz="4" w:space="0" w:color="auto"/>
              <w:bottom w:val="single" w:sz="4" w:space="0" w:color="auto"/>
              <w:right w:val="single" w:sz="4" w:space="0" w:color="auto"/>
            </w:tcBorders>
            <w:hideMark/>
          </w:tcPr>
          <w:p w14:paraId="0DB27C6B" w14:textId="6A67F5FE" w:rsidR="006329D8" w:rsidRDefault="006329D8" w:rsidP="00AF25BD">
            <w:pPr>
              <w:spacing w:after="120"/>
            </w:pPr>
            <w:r>
              <w:t>Resp. IA</w:t>
            </w:r>
          </w:p>
        </w:tc>
        <w:tc>
          <w:tcPr>
            <w:tcW w:w="3897" w:type="dxa"/>
            <w:tcBorders>
              <w:top w:val="single" w:sz="4" w:space="0" w:color="auto"/>
              <w:left w:val="single" w:sz="4" w:space="0" w:color="auto"/>
              <w:bottom w:val="single" w:sz="4" w:space="0" w:color="auto"/>
              <w:right w:val="single" w:sz="4" w:space="0" w:color="auto"/>
            </w:tcBorders>
            <w:hideMark/>
          </w:tcPr>
          <w:p w14:paraId="135BBA90" w14:textId="002FDEF8" w:rsidR="006329D8" w:rsidRDefault="007B2A23" w:rsidP="00AF25BD">
            <w:pPr>
              <w:spacing w:after="120"/>
            </w:pPr>
            <w:r>
              <w:t xml:space="preserve">Non necessario </w:t>
            </w:r>
          </w:p>
        </w:tc>
        <w:tc>
          <w:tcPr>
            <w:tcW w:w="3897" w:type="dxa"/>
            <w:tcBorders>
              <w:top w:val="single" w:sz="4" w:space="0" w:color="auto"/>
              <w:left w:val="single" w:sz="4" w:space="0" w:color="auto"/>
              <w:bottom w:val="single" w:sz="4" w:space="0" w:color="auto"/>
              <w:right w:val="single" w:sz="4" w:space="0" w:color="auto"/>
            </w:tcBorders>
            <w:hideMark/>
          </w:tcPr>
          <w:p w14:paraId="4110E7CD" w14:textId="47898D03" w:rsidR="006329D8" w:rsidRDefault="007B2A23" w:rsidP="00AF25BD">
            <w:pPr>
              <w:spacing w:after="120"/>
            </w:pPr>
            <w:r>
              <w:t>Amministratore Delegato</w:t>
            </w:r>
          </w:p>
        </w:tc>
        <w:tc>
          <w:tcPr>
            <w:tcW w:w="3897" w:type="dxa"/>
            <w:tcBorders>
              <w:top w:val="single" w:sz="4" w:space="0" w:color="auto"/>
              <w:left w:val="single" w:sz="4" w:space="0" w:color="auto"/>
              <w:bottom w:val="single" w:sz="4" w:space="0" w:color="auto"/>
              <w:right w:val="single" w:sz="4" w:space="0" w:color="auto"/>
            </w:tcBorders>
          </w:tcPr>
          <w:p w14:paraId="409973DF" w14:textId="77777777" w:rsidR="006329D8" w:rsidRDefault="006329D8" w:rsidP="00AF25BD">
            <w:pPr>
              <w:spacing w:after="120"/>
            </w:pPr>
          </w:p>
        </w:tc>
      </w:tr>
    </w:tbl>
    <w:p w14:paraId="65443C73" w14:textId="4DFEA0AD" w:rsidR="00A920A2" w:rsidRDefault="00A920A2" w:rsidP="00AF25BD">
      <w:pPr>
        <w:tabs>
          <w:tab w:val="clear" w:pos="1021"/>
        </w:tabs>
      </w:pPr>
    </w:p>
    <w:p w14:paraId="3C66DE85" w14:textId="77777777" w:rsidR="00A920A2" w:rsidRDefault="00A920A2" w:rsidP="00AF25BD">
      <w:pPr>
        <w:tabs>
          <w:tab w:val="clear" w:pos="1021"/>
        </w:tabs>
      </w:pPr>
      <w:r>
        <w:br w:type="page"/>
      </w:r>
    </w:p>
    <w:p w14:paraId="1E2008CF" w14:textId="77777777" w:rsidR="00000695" w:rsidRDefault="00000695" w:rsidP="00AF25BD">
      <w:pPr>
        <w:tabs>
          <w:tab w:val="clear" w:pos="1021"/>
        </w:tab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965"/>
        <w:gridCol w:w="1440"/>
        <w:gridCol w:w="7223"/>
      </w:tblGrid>
      <w:tr w:rsidR="002815B3" w:rsidRPr="00D1410D" w14:paraId="34021B01" w14:textId="77777777" w:rsidTr="00F10DB2">
        <w:trPr>
          <w:cantSplit/>
          <w:trHeight w:val="217"/>
        </w:trPr>
        <w:tc>
          <w:tcPr>
            <w:tcW w:w="965" w:type="dxa"/>
            <w:tcBorders>
              <w:bottom w:val="single" w:sz="4" w:space="0" w:color="auto"/>
              <w:right w:val="single" w:sz="4" w:space="0" w:color="auto"/>
            </w:tcBorders>
          </w:tcPr>
          <w:p w14:paraId="05CFEA3D" w14:textId="77777777" w:rsidR="002815B3" w:rsidRPr="00D1410D" w:rsidRDefault="002815B3" w:rsidP="00AF25BD">
            <w:pPr>
              <w:spacing w:before="120" w:after="120"/>
              <w:ind w:right="-71"/>
              <w:rPr>
                <w:b/>
                <w:szCs w:val="24"/>
              </w:rPr>
            </w:pPr>
            <w:r w:rsidRPr="00D1410D">
              <w:rPr>
                <w:b/>
                <w:szCs w:val="24"/>
              </w:rPr>
              <w:t>Rev.</w:t>
            </w:r>
          </w:p>
        </w:tc>
        <w:tc>
          <w:tcPr>
            <w:tcW w:w="1440" w:type="dxa"/>
            <w:tcBorders>
              <w:left w:val="single" w:sz="4" w:space="0" w:color="auto"/>
              <w:bottom w:val="single" w:sz="4" w:space="0" w:color="auto"/>
              <w:right w:val="single" w:sz="4" w:space="0" w:color="auto"/>
            </w:tcBorders>
          </w:tcPr>
          <w:p w14:paraId="1459CD33" w14:textId="77777777" w:rsidR="002815B3" w:rsidRPr="00D1410D" w:rsidRDefault="002815B3" w:rsidP="00AF25BD">
            <w:pPr>
              <w:spacing w:before="120" w:after="120"/>
              <w:ind w:right="-71"/>
              <w:rPr>
                <w:b/>
                <w:szCs w:val="24"/>
              </w:rPr>
            </w:pPr>
            <w:r>
              <w:rPr>
                <w:b/>
                <w:szCs w:val="24"/>
              </w:rPr>
              <w:t>Data</w:t>
            </w:r>
          </w:p>
        </w:tc>
        <w:tc>
          <w:tcPr>
            <w:tcW w:w="7223" w:type="dxa"/>
            <w:tcBorders>
              <w:left w:val="single" w:sz="4" w:space="0" w:color="auto"/>
              <w:bottom w:val="single" w:sz="4" w:space="0" w:color="auto"/>
            </w:tcBorders>
          </w:tcPr>
          <w:p w14:paraId="5421E95B" w14:textId="77777777" w:rsidR="002815B3" w:rsidRPr="00D1410D" w:rsidRDefault="002815B3" w:rsidP="00AF25BD">
            <w:pPr>
              <w:spacing w:before="120" w:after="120"/>
              <w:ind w:right="-71"/>
              <w:rPr>
                <w:b/>
                <w:szCs w:val="24"/>
              </w:rPr>
            </w:pPr>
            <w:r w:rsidRPr="00D1410D">
              <w:rPr>
                <w:b/>
                <w:szCs w:val="24"/>
              </w:rPr>
              <w:t>Motivazione</w:t>
            </w:r>
          </w:p>
        </w:tc>
      </w:tr>
      <w:tr w:rsidR="00313D3A" w:rsidRPr="00D1410D" w14:paraId="61CE39D9" w14:textId="77777777" w:rsidTr="00EE101D">
        <w:trPr>
          <w:cantSplit/>
          <w:trHeight w:val="217"/>
        </w:trPr>
        <w:tc>
          <w:tcPr>
            <w:tcW w:w="965" w:type="dxa"/>
            <w:tcBorders>
              <w:top w:val="single" w:sz="4" w:space="0" w:color="auto"/>
              <w:left w:val="nil"/>
              <w:bottom w:val="single" w:sz="4" w:space="0" w:color="auto"/>
              <w:right w:val="single" w:sz="4" w:space="0" w:color="auto"/>
            </w:tcBorders>
            <w:vAlign w:val="center"/>
          </w:tcPr>
          <w:p w14:paraId="7C5FBA4A" w14:textId="77777777" w:rsidR="00313D3A" w:rsidRPr="00D1410D" w:rsidRDefault="00313D3A" w:rsidP="00AF25BD">
            <w:pPr>
              <w:spacing w:before="120" w:after="120"/>
              <w:ind w:left="-15" w:right="-71"/>
              <w:rPr>
                <w:szCs w:val="24"/>
              </w:rPr>
            </w:pPr>
            <w:r w:rsidRPr="00D1410D">
              <w:rPr>
                <w:szCs w:val="24"/>
              </w:rPr>
              <w:t>1.0.0</w:t>
            </w:r>
          </w:p>
        </w:tc>
        <w:tc>
          <w:tcPr>
            <w:tcW w:w="1440" w:type="dxa"/>
            <w:tcBorders>
              <w:top w:val="single" w:sz="4" w:space="0" w:color="auto"/>
              <w:left w:val="single" w:sz="4" w:space="0" w:color="auto"/>
              <w:bottom w:val="single" w:sz="4" w:space="0" w:color="auto"/>
              <w:right w:val="single" w:sz="4" w:space="0" w:color="auto"/>
            </w:tcBorders>
            <w:vAlign w:val="center"/>
          </w:tcPr>
          <w:p w14:paraId="7F7AB645" w14:textId="148DCCE4" w:rsidR="00313D3A" w:rsidRPr="00D1410D" w:rsidRDefault="007478C1" w:rsidP="00AF25BD">
            <w:pPr>
              <w:spacing w:before="120" w:after="120"/>
              <w:ind w:left="-15" w:right="-71"/>
              <w:rPr>
                <w:szCs w:val="24"/>
              </w:rPr>
            </w:pPr>
            <w:r>
              <w:rPr>
                <w:szCs w:val="24"/>
              </w:rPr>
              <w:t>16</w:t>
            </w:r>
            <w:r w:rsidR="00313D3A">
              <w:rPr>
                <w:szCs w:val="24"/>
              </w:rPr>
              <w:t>/0</w:t>
            </w:r>
            <w:r>
              <w:rPr>
                <w:szCs w:val="24"/>
              </w:rPr>
              <w:t>5</w:t>
            </w:r>
            <w:r w:rsidR="00313D3A">
              <w:rPr>
                <w:szCs w:val="24"/>
              </w:rPr>
              <w:t>/20</w:t>
            </w:r>
            <w:r>
              <w:rPr>
                <w:szCs w:val="24"/>
              </w:rPr>
              <w:t>25</w:t>
            </w:r>
          </w:p>
        </w:tc>
        <w:tc>
          <w:tcPr>
            <w:tcW w:w="7223" w:type="dxa"/>
            <w:tcBorders>
              <w:top w:val="single" w:sz="4" w:space="0" w:color="auto"/>
              <w:left w:val="single" w:sz="4" w:space="0" w:color="auto"/>
              <w:bottom w:val="single" w:sz="4" w:space="0" w:color="auto"/>
              <w:right w:val="nil"/>
            </w:tcBorders>
            <w:vAlign w:val="center"/>
          </w:tcPr>
          <w:p w14:paraId="21AF6BFB" w14:textId="174DD801" w:rsidR="00313D3A" w:rsidRPr="00D1410D" w:rsidRDefault="00313D3A" w:rsidP="00AF25BD">
            <w:pPr>
              <w:spacing w:before="120" w:after="120"/>
              <w:ind w:left="-15" w:right="145"/>
              <w:rPr>
                <w:szCs w:val="24"/>
              </w:rPr>
            </w:pPr>
            <w:r>
              <w:rPr>
                <w:szCs w:val="24"/>
              </w:rPr>
              <w:t xml:space="preserve">Redazione </w:t>
            </w:r>
          </w:p>
        </w:tc>
      </w:tr>
      <w:tr w:rsidR="00313D3A" w:rsidRPr="00D1410D" w14:paraId="1E7764EC" w14:textId="77777777" w:rsidTr="00EE101D">
        <w:trPr>
          <w:cantSplit/>
          <w:trHeight w:val="217"/>
        </w:trPr>
        <w:tc>
          <w:tcPr>
            <w:tcW w:w="965" w:type="dxa"/>
            <w:tcBorders>
              <w:top w:val="single" w:sz="4" w:space="0" w:color="auto"/>
              <w:left w:val="nil"/>
              <w:bottom w:val="single" w:sz="4" w:space="0" w:color="auto"/>
              <w:right w:val="single" w:sz="4" w:space="0" w:color="auto"/>
            </w:tcBorders>
            <w:vAlign w:val="center"/>
          </w:tcPr>
          <w:p w14:paraId="76628CC5" w14:textId="446ECBCB" w:rsidR="00313D3A" w:rsidRPr="00D1410D" w:rsidRDefault="00313D3A" w:rsidP="00AF25BD">
            <w:pPr>
              <w:spacing w:before="120" w:after="120"/>
              <w:ind w:left="-15" w:right="-71"/>
              <w:rPr>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3DBF5F5F" w14:textId="0ACBB86C" w:rsidR="00313D3A" w:rsidRPr="00D1410D" w:rsidRDefault="00313D3A" w:rsidP="00AF25BD">
            <w:pPr>
              <w:spacing w:before="120" w:after="120"/>
              <w:ind w:left="-15" w:right="-71"/>
              <w:rPr>
                <w:szCs w:val="24"/>
              </w:rPr>
            </w:pPr>
          </w:p>
        </w:tc>
        <w:tc>
          <w:tcPr>
            <w:tcW w:w="7223" w:type="dxa"/>
            <w:tcBorders>
              <w:top w:val="single" w:sz="4" w:space="0" w:color="auto"/>
              <w:left w:val="single" w:sz="4" w:space="0" w:color="auto"/>
              <w:bottom w:val="single" w:sz="4" w:space="0" w:color="auto"/>
              <w:right w:val="nil"/>
            </w:tcBorders>
            <w:vAlign w:val="center"/>
          </w:tcPr>
          <w:p w14:paraId="71BA9873" w14:textId="7AF1014C" w:rsidR="00313D3A" w:rsidRPr="00D1410D" w:rsidRDefault="00313D3A" w:rsidP="00AF25BD">
            <w:pPr>
              <w:spacing w:before="120" w:after="120"/>
              <w:ind w:left="-15" w:right="145"/>
              <w:rPr>
                <w:szCs w:val="24"/>
              </w:rPr>
            </w:pPr>
          </w:p>
        </w:tc>
      </w:tr>
      <w:tr w:rsidR="002815B3" w:rsidRPr="00D1410D" w14:paraId="4FA81F86" w14:textId="77777777" w:rsidTr="00F10DB2">
        <w:trPr>
          <w:cantSplit/>
          <w:trHeight w:val="217"/>
        </w:trPr>
        <w:tc>
          <w:tcPr>
            <w:tcW w:w="965" w:type="dxa"/>
            <w:tcBorders>
              <w:top w:val="single" w:sz="4" w:space="0" w:color="auto"/>
              <w:left w:val="nil"/>
              <w:bottom w:val="single" w:sz="4" w:space="0" w:color="auto"/>
              <w:right w:val="single" w:sz="4" w:space="0" w:color="auto"/>
            </w:tcBorders>
            <w:vAlign w:val="center"/>
          </w:tcPr>
          <w:p w14:paraId="4FD2D220" w14:textId="0A2E7F64" w:rsidR="002815B3" w:rsidRPr="00D1410D" w:rsidRDefault="002815B3" w:rsidP="00AF25BD">
            <w:pPr>
              <w:spacing w:before="120" w:after="120"/>
              <w:ind w:left="-15" w:right="-71"/>
              <w:rPr>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65D3EA84" w14:textId="631DD2D7" w:rsidR="002815B3" w:rsidRPr="00D1410D" w:rsidRDefault="002815B3" w:rsidP="00AF25BD">
            <w:pPr>
              <w:spacing w:before="120" w:after="120"/>
              <w:ind w:left="-15" w:right="-71"/>
              <w:rPr>
                <w:szCs w:val="24"/>
              </w:rPr>
            </w:pPr>
          </w:p>
        </w:tc>
        <w:tc>
          <w:tcPr>
            <w:tcW w:w="7223" w:type="dxa"/>
            <w:tcBorders>
              <w:top w:val="single" w:sz="4" w:space="0" w:color="auto"/>
              <w:left w:val="single" w:sz="4" w:space="0" w:color="auto"/>
              <w:bottom w:val="single" w:sz="4" w:space="0" w:color="auto"/>
              <w:right w:val="nil"/>
            </w:tcBorders>
            <w:vAlign w:val="center"/>
          </w:tcPr>
          <w:p w14:paraId="0DD8C271" w14:textId="698D0C4D" w:rsidR="002815B3" w:rsidRPr="00D1410D" w:rsidRDefault="002815B3" w:rsidP="00AF25BD">
            <w:pPr>
              <w:spacing w:before="120" w:after="120"/>
              <w:ind w:left="-15" w:right="145"/>
              <w:rPr>
                <w:szCs w:val="24"/>
              </w:rPr>
            </w:pPr>
          </w:p>
        </w:tc>
      </w:tr>
      <w:tr w:rsidR="002815B3" w:rsidRPr="00D1410D" w14:paraId="5192708B" w14:textId="77777777" w:rsidTr="00F10DB2">
        <w:trPr>
          <w:cantSplit/>
          <w:trHeight w:val="833"/>
        </w:trPr>
        <w:tc>
          <w:tcPr>
            <w:tcW w:w="965" w:type="dxa"/>
            <w:tcBorders>
              <w:top w:val="single" w:sz="4" w:space="0" w:color="auto"/>
              <w:left w:val="nil"/>
              <w:bottom w:val="single" w:sz="4" w:space="0" w:color="auto"/>
              <w:right w:val="single" w:sz="4" w:space="0" w:color="auto"/>
            </w:tcBorders>
            <w:vAlign w:val="center"/>
          </w:tcPr>
          <w:p w14:paraId="7FCE338A" w14:textId="7960473B" w:rsidR="002815B3" w:rsidRPr="00D1410D" w:rsidRDefault="002815B3" w:rsidP="00AF25BD">
            <w:pPr>
              <w:spacing w:before="120" w:after="120"/>
              <w:ind w:left="-15" w:right="-71"/>
              <w:rPr>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249C2980" w14:textId="21C40E2B" w:rsidR="002815B3" w:rsidRPr="00D1410D" w:rsidRDefault="002815B3" w:rsidP="00AF25BD">
            <w:pPr>
              <w:spacing w:before="120" w:after="120"/>
              <w:ind w:left="-15" w:right="-71"/>
              <w:rPr>
                <w:szCs w:val="24"/>
              </w:rPr>
            </w:pPr>
          </w:p>
        </w:tc>
        <w:tc>
          <w:tcPr>
            <w:tcW w:w="7223" w:type="dxa"/>
            <w:tcBorders>
              <w:top w:val="single" w:sz="4" w:space="0" w:color="auto"/>
              <w:left w:val="single" w:sz="4" w:space="0" w:color="auto"/>
              <w:bottom w:val="single" w:sz="4" w:space="0" w:color="auto"/>
              <w:right w:val="nil"/>
            </w:tcBorders>
            <w:vAlign w:val="center"/>
          </w:tcPr>
          <w:p w14:paraId="15F0CA6D" w14:textId="34D9C76A" w:rsidR="002815B3" w:rsidRPr="00D1410D" w:rsidRDefault="002815B3" w:rsidP="00AF25BD">
            <w:pPr>
              <w:spacing w:before="120" w:after="120"/>
              <w:ind w:left="-15" w:right="145"/>
              <w:rPr>
                <w:szCs w:val="24"/>
              </w:rPr>
            </w:pPr>
          </w:p>
        </w:tc>
      </w:tr>
      <w:tr w:rsidR="00A920A2" w:rsidRPr="00D1410D" w14:paraId="64190E17" w14:textId="77777777" w:rsidTr="00F10DB2">
        <w:trPr>
          <w:cantSplit/>
          <w:trHeight w:val="833"/>
        </w:trPr>
        <w:tc>
          <w:tcPr>
            <w:tcW w:w="965" w:type="dxa"/>
            <w:tcBorders>
              <w:top w:val="single" w:sz="4" w:space="0" w:color="auto"/>
              <w:left w:val="nil"/>
              <w:bottom w:val="single" w:sz="4" w:space="0" w:color="auto"/>
              <w:right w:val="single" w:sz="4" w:space="0" w:color="auto"/>
            </w:tcBorders>
            <w:vAlign w:val="center"/>
          </w:tcPr>
          <w:p w14:paraId="7E9EBF6D" w14:textId="5B1FAC03" w:rsidR="00A920A2" w:rsidRDefault="00A920A2" w:rsidP="00AF25BD">
            <w:pPr>
              <w:spacing w:before="120" w:after="120"/>
              <w:ind w:left="-15" w:right="-71"/>
              <w:rPr>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2B22AD86" w14:textId="0B3A6ACB" w:rsidR="00A920A2" w:rsidRDefault="00A920A2" w:rsidP="00AF25BD">
            <w:pPr>
              <w:spacing w:before="120" w:after="120"/>
              <w:ind w:left="-15" w:right="-71"/>
              <w:rPr>
                <w:szCs w:val="24"/>
              </w:rPr>
            </w:pPr>
          </w:p>
        </w:tc>
        <w:tc>
          <w:tcPr>
            <w:tcW w:w="7223" w:type="dxa"/>
            <w:tcBorders>
              <w:top w:val="single" w:sz="4" w:space="0" w:color="auto"/>
              <w:left w:val="single" w:sz="4" w:space="0" w:color="auto"/>
              <w:bottom w:val="single" w:sz="4" w:space="0" w:color="auto"/>
              <w:right w:val="nil"/>
            </w:tcBorders>
            <w:vAlign w:val="center"/>
          </w:tcPr>
          <w:p w14:paraId="6C67C5B8" w14:textId="7D99AACD" w:rsidR="004864C4" w:rsidRDefault="004864C4" w:rsidP="00AF25BD">
            <w:pPr>
              <w:spacing w:before="120" w:after="120"/>
              <w:ind w:left="-15" w:right="145"/>
              <w:rPr>
                <w:szCs w:val="24"/>
              </w:rPr>
            </w:pPr>
          </w:p>
        </w:tc>
      </w:tr>
    </w:tbl>
    <w:p w14:paraId="38CF86C3" w14:textId="08EDE250" w:rsidR="007F4379" w:rsidRDefault="007F4379" w:rsidP="00AF25BD"/>
    <w:p w14:paraId="290FDC4C" w14:textId="77777777" w:rsidR="007F4379" w:rsidRDefault="007F4379" w:rsidP="00AF25BD">
      <w:pPr>
        <w:tabs>
          <w:tab w:val="clear" w:pos="1021"/>
        </w:tabs>
      </w:pPr>
      <w:r>
        <w:br w:type="page"/>
      </w:r>
    </w:p>
    <w:p w14:paraId="4CD455D6" w14:textId="26D5D455" w:rsidR="007F4379" w:rsidRDefault="007F4379" w:rsidP="00AF25BD">
      <w:r>
        <w:lastRenderedPageBreak/>
        <w:t>INDICE</w:t>
      </w:r>
    </w:p>
    <w:sdt>
      <w:sdtPr>
        <w:rPr>
          <w:b w:val="0"/>
          <w:color w:val="auto"/>
          <w:sz w:val="24"/>
          <w:szCs w:val="22"/>
        </w:rPr>
        <w:id w:val="-1141954486"/>
        <w:docPartObj>
          <w:docPartGallery w:val="Table of Contents"/>
          <w:docPartUnique/>
        </w:docPartObj>
      </w:sdtPr>
      <w:sdtEndPr>
        <w:rPr>
          <w:bCs/>
        </w:rPr>
      </w:sdtEndPr>
      <w:sdtContent>
        <w:p w14:paraId="3E12C7D8" w14:textId="2AC8AABE" w:rsidR="007F4379" w:rsidRDefault="007F4379" w:rsidP="00AF25BD">
          <w:pPr>
            <w:pStyle w:val="Titolosommario"/>
          </w:pPr>
          <w:r>
            <w:t>Sommario</w:t>
          </w:r>
        </w:p>
        <w:p w14:paraId="74512938" w14:textId="11906FB7" w:rsidR="00716438" w:rsidRDefault="007F4379">
          <w:pPr>
            <w:pStyle w:val="Sommario3"/>
            <w:rPr>
              <w:rFonts w:asciiTheme="minorHAnsi" w:eastAsiaTheme="minorEastAsia" w:hAnsiTheme="minorHAnsi"/>
              <w:i w:val="0"/>
              <w:kern w:val="2"/>
              <w:szCs w:val="24"/>
              <w:lang w:eastAsia="it-IT"/>
              <w14:ligatures w14:val="standardContextual"/>
            </w:rPr>
          </w:pPr>
          <w:r>
            <w:rPr>
              <w:caps/>
              <w14:scene3d>
                <w14:camera w14:prst="orthographicFront"/>
                <w14:lightRig w14:rig="threePt" w14:dir="t">
                  <w14:rot w14:lat="0" w14:lon="0" w14:rev="0"/>
                </w14:lightRig>
              </w14:scene3d>
            </w:rPr>
            <w:fldChar w:fldCharType="begin"/>
          </w:r>
          <w:r>
            <w:instrText xml:space="preserve"> TOC \o "1-3" \h \z \u </w:instrText>
          </w:r>
          <w:r>
            <w:rPr>
              <w:caps/>
              <w14:scene3d>
                <w14:camera w14:prst="orthographicFront"/>
                <w14:lightRig w14:rig="threePt" w14:dir="t">
                  <w14:rot w14:lat="0" w14:lon="0" w14:rev="0"/>
                </w14:lightRig>
              </w14:scene3d>
            </w:rPr>
            <w:fldChar w:fldCharType="separate"/>
          </w:r>
          <w:hyperlink w:anchor="_Toc198240281" w:history="1">
            <w:r w:rsidR="00716438" w:rsidRPr="00D30C7C">
              <w:rPr>
                <w:rStyle w:val="Collegamentoipertestuale"/>
              </w:rPr>
              <w:t>1. Pianificazione della Valutazione d'Impatto</w:t>
            </w:r>
            <w:r w:rsidR="00716438">
              <w:rPr>
                <w:webHidden/>
              </w:rPr>
              <w:tab/>
            </w:r>
            <w:r w:rsidR="00716438">
              <w:rPr>
                <w:webHidden/>
              </w:rPr>
              <w:fldChar w:fldCharType="begin"/>
            </w:r>
            <w:r w:rsidR="00716438">
              <w:rPr>
                <w:webHidden/>
              </w:rPr>
              <w:instrText xml:space="preserve"> PAGEREF _Toc198240281 \h </w:instrText>
            </w:r>
            <w:r w:rsidR="00716438">
              <w:rPr>
                <w:webHidden/>
              </w:rPr>
            </w:r>
            <w:r w:rsidR="00716438">
              <w:rPr>
                <w:webHidden/>
              </w:rPr>
              <w:fldChar w:fldCharType="separate"/>
            </w:r>
            <w:r w:rsidR="00716438">
              <w:rPr>
                <w:webHidden/>
              </w:rPr>
              <w:t>4</w:t>
            </w:r>
            <w:r w:rsidR="00716438">
              <w:rPr>
                <w:webHidden/>
              </w:rPr>
              <w:fldChar w:fldCharType="end"/>
            </w:r>
          </w:hyperlink>
        </w:p>
        <w:p w14:paraId="68A74A12" w14:textId="37D4F9A3" w:rsidR="00716438" w:rsidRDefault="00000000">
          <w:pPr>
            <w:pStyle w:val="Sommario3"/>
            <w:rPr>
              <w:rFonts w:asciiTheme="minorHAnsi" w:eastAsiaTheme="minorEastAsia" w:hAnsiTheme="minorHAnsi"/>
              <w:i w:val="0"/>
              <w:kern w:val="2"/>
              <w:szCs w:val="24"/>
              <w:lang w:eastAsia="it-IT"/>
              <w14:ligatures w14:val="standardContextual"/>
            </w:rPr>
          </w:pPr>
          <w:hyperlink w:anchor="_Toc198240282" w:history="1">
            <w:r w:rsidR="00716438" w:rsidRPr="00D30C7C">
              <w:rPr>
                <w:rStyle w:val="Collegamentoipertestuale"/>
              </w:rPr>
              <w:t>2. Valutazione d'Impatto nella Fase di Sviluppo</w:t>
            </w:r>
            <w:r w:rsidR="00716438">
              <w:rPr>
                <w:webHidden/>
              </w:rPr>
              <w:tab/>
            </w:r>
            <w:r w:rsidR="00716438">
              <w:rPr>
                <w:webHidden/>
              </w:rPr>
              <w:fldChar w:fldCharType="begin"/>
            </w:r>
            <w:r w:rsidR="00716438">
              <w:rPr>
                <w:webHidden/>
              </w:rPr>
              <w:instrText xml:space="preserve"> PAGEREF _Toc198240282 \h </w:instrText>
            </w:r>
            <w:r w:rsidR="00716438">
              <w:rPr>
                <w:webHidden/>
              </w:rPr>
            </w:r>
            <w:r w:rsidR="00716438">
              <w:rPr>
                <w:webHidden/>
              </w:rPr>
              <w:fldChar w:fldCharType="separate"/>
            </w:r>
            <w:r w:rsidR="00716438">
              <w:rPr>
                <w:webHidden/>
              </w:rPr>
              <w:t>6</w:t>
            </w:r>
            <w:r w:rsidR="00716438">
              <w:rPr>
                <w:webHidden/>
              </w:rPr>
              <w:fldChar w:fldCharType="end"/>
            </w:r>
          </w:hyperlink>
        </w:p>
        <w:p w14:paraId="74D170C6" w14:textId="33531B4B" w:rsidR="00716438" w:rsidRDefault="00000000">
          <w:pPr>
            <w:pStyle w:val="Sommario3"/>
            <w:rPr>
              <w:rFonts w:asciiTheme="minorHAnsi" w:eastAsiaTheme="minorEastAsia" w:hAnsiTheme="minorHAnsi"/>
              <w:i w:val="0"/>
              <w:kern w:val="2"/>
              <w:szCs w:val="24"/>
              <w:lang w:eastAsia="it-IT"/>
              <w14:ligatures w14:val="standardContextual"/>
            </w:rPr>
          </w:pPr>
          <w:hyperlink w:anchor="_Toc198240283" w:history="1">
            <w:r w:rsidR="00716438" w:rsidRPr="00D30C7C">
              <w:rPr>
                <w:rStyle w:val="Collegamentoipertestuale"/>
              </w:rPr>
              <w:t>3. Valutazione d'Impatto nella Messa in Esercizio</w:t>
            </w:r>
            <w:r w:rsidR="00716438">
              <w:rPr>
                <w:webHidden/>
              </w:rPr>
              <w:tab/>
            </w:r>
            <w:r w:rsidR="00716438">
              <w:rPr>
                <w:webHidden/>
              </w:rPr>
              <w:fldChar w:fldCharType="begin"/>
            </w:r>
            <w:r w:rsidR="00716438">
              <w:rPr>
                <w:webHidden/>
              </w:rPr>
              <w:instrText xml:space="preserve"> PAGEREF _Toc198240283 \h </w:instrText>
            </w:r>
            <w:r w:rsidR="00716438">
              <w:rPr>
                <w:webHidden/>
              </w:rPr>
            </w:r>
            <w:r w:rsidR="00716438">
              <w:rPr>
                <w:webHidden/>
              </w:rPr>
              <w:fldChar w:fldCharType="separate"/>
            </w:r>
            <w:r w:rsidR="00716438">
              <w:rPr>
                <w:webHidden/>
              </w:rPr>
              <w:t>9</w:t>
            </w:r>
            <w:r w:rsidR="00716438">
              <w:rPr>
                <w:webHidden/>
              </w:rPr>
              <w:fldChar w:fldCharType="end"/>
            </w:r>
          </w:hyperlink>
        </w:p>
        <w:p w14:paraId="21E04CC6" w14:textId="01B2AD7B" w:rsidR="00716438" w:rsidRDefault="00000000">
          <w:pPr>
            <w:pStyle w:val="Sommario3"/>
            <w:rPr>
              <w:rFonts w:asciiTheme="minorHAnsi" w:eastAsiaTheme="minorEastAsia" w:hAnsiTheme="minorHAnsi"/>
              <w:i w:val="0"/>
              <w:kern w:val="2"/>
              <w:szCs w:val="24"/>
              <w:lang w:eastAsia="it-IT"/>
              <w14:ligatures w14:val="standardContextual"/>
            </w:rPr>
          </w:pPr>
          <w:hyperlink w:anchor="_Toc198240284" w:history="1">
            <w:r w:rsidR="00716438" w:rsidRPr="00D30C7C">
              <w:rPr>
                <w:rStyle w:val="Collegamentoipertestuale"/>
              </w:rPr>
              <w:t>4. Valutazione d'Impatto nell'Utilizzo Continuo</w:t>
            </w:r>
            <w:r w:rsidR="00716438">
              <w:rPr>
                <w:webHidden/>
              </w:rPr>
              <w:tab/>
            </w:r>
            <w:r w:rsidR="00716438">
              <w:rPr>
                <w:webHidden/>
              </w:rPr>
              <w:fldChar w:fldCharType="begin"/>
            </w:r>
            <w:r w:rsidR="00716438">
              <w:rPr>
                <w:webHidden/>
              </w:rPr>
              <w:instrText xml:space="preserve"> PAGEREF _Toc198240284 \h </w:instrText>
            </w:r>
            <w:r w:rsidR="00716438">
              <w:rPr>
                <w:webHidden/>
              </w:rPr>
            </w:r>
            <w:r w:rsidR="00716438">
              <w:rPr>
                <w:webHidden/>
              </w:rPr>
              <w:fldChar w:fldCharType="separate"/>
            </w:r>
            <w:r w:rsidR="00716438">
              <w:rPr>
                <w:webHidden/>
              </w:rPr>
              <w:t>11</w:t>
            </w:r>
            <w:r w:rsidR="00716438">
              <w:rPr>
                <w:webHidden/>
              </w:rPr>
              <w:fldChar w:fldCharType="end"/>
            </w:r>
          </w:hyperlink>
        </w:p>
        <w:p w14:paraId="34EE10B0" w14:textId="3AFD27AB" w:rsidR="00716438" w:rsidRDefault="00000000">
          <w:pPr>
            <w:pStyle w:val="Sommario3"/>
            <w:rPr>
              <w:rFonts w:asciiTheme="minorHAnsi" w:eastAsiaTheme="minorEastAsia" w:hAnsiTheme="minorHAnsi"/>
              <w:i w:val="0"/>
              <w:kern w:val="2"/>
              <w:szCs w:val="24"/>
              <w:lang w:eastAsia="it-IT"/>
              <w14:ligatures w14:val="standardContextual"/>
            </w:rPr>
          </w:pPr>
          <w:hyperlink w:anchor="_Toc198240285" w:history="1">
            <w:r w:rsidR="00716438" w:rsidRPr="00D30C7C">
              <w:rPr>
                <w:rStyle w:val="Collegamentoipertestuale"/>
              </w:rPr>
              <w:t>5. Valutazione d'Impatto nella dismissione</w:t>
            </w:r>
            <w:r w:rsidR="00716438">
              <w:rPr>
                <w:webHidden/>
              </w:rPr>
              <w:tab/>
            </w:r>
            <w:r w:rsidR="00716438">
              <w:rPr>
                <w:webHidden/>
              </w:rPr>
              <w:fldChar w:fldCharType="begin"/>
            </w:r>
            <w:r w:rsidR="00716438">
              <w:rPr>
                <w:webHidden/>
              </w:rPr>
              <w:instrText xml:space="preserve"> PAGEREF _Toc198240285 \h </w:instrText>
            </w:r>
            <w:r w:rsidR="00716438">
              <w:rPr>
                <w:webHidden/>
              </w:rPr>
            </w:r>
            <w:r w:rsidR="00716438">
              <w:rPr>
                <w:webHidden/>
              </w:rPr>
              <w:fldChar w:fldCharType="separate"/>
            </w:r>
            <w:r w:rsidR="00716438">
              <w:rPr>
                <w:webHidden/>
              </w:rPr>
              <w:t>14</w:t>
            </w:r>
            <w:r w:rsidR="00716438">
              <w:rPr>
                <w:webHidden/>
              </w:rPr>
              <w:fldChar w:fldCharType="end"/>
            </w:r>
          </w:hyperlink>
        </w:p>
        <w:p w14:paraId="2C02F1BA" w14:textId="0F94F82E" w:rsidR="00716438" w:rsidRDefault="00000000">
          <w:pPr>
            <w:pStyle w:val="Sommario3"/>
            <w:rPr>
              <w:rFonts w:asciiTheme="minorHAnsi" w:eastAsiaTheme="minorEastAsia" w:hAnsiTheme="minorHAnsi"/>
              <w:i w:val="0"/>
              <w:kern w:val="2"/>
              <w:szCs w:val="24"/>
              <w:lang w:eastAsia="it-IT"/>
              <w14:ligatures w14:val="standardContextual"/>
            </w:rPr>
          </w:pPr>
          <w:hyperlink w:anchor="_Toc198240286" w:history="1">
            <w:r w:rsidR="00716438" w:rsidRPr="00D30C7C">
              <w:rPr>
                <w:rStyle w:val="Collegamentoipertestuale"/>
              </w:rPr>
              <w:t>6. Impatti Sociali ed Economici</w:t>
            </w:r>
            <w:r w:rsidR="00716438">
              <w:rPr>
                <w:webHidden/>
              </w:rPr>
              <w:tab/>
            </w:r>
            <w:r w:rsidR="00716438">
              <w:rPr>
                <w:webHidden/>
              </w:rPr>
              <w:fldChar w:fldCharType="begin"/>
            </w:r>
            <w:r w:rsidR="00716438">
              <w:rPr>
                <w:webHidden/>
              </w:rPr>
              <w:instrText xml:space="preserve"> PAGEREF _Toc198240286 \h </w:instrText>
            </w:r>
            <w:r w:rsidR="00716438">
              <w:rPr>
                <w:webHidden/>
              </w:rPr>
            </w:r>
            <w:r w:rsidR="00716438">
              <w:rPr>
                <w:webHidden/>
              </w:rPr>
              <w:fldChar w:fldCharType="separate"/>
            </w:r>
            <w:r w:rsidR="00716438">
              <w:rPr>
                <w:webHidden/>
              </w:rPr>
              <w:t>15</w:t>
            </w:r>
            <w:r w:rsidR="00716438">
              <w:rPr>
                <w:webHidden/>
              </w:rPr>
              <w:fldChar w:fldCharType="end"/>
            </w:r>
          </w:hyperlink>
        </w:p>
        <w:p w14:paraId="0800327B" w14:textId="0140D032" w:rsidR="00716438" w:rsidRDefault="00000000">
          <w:pPr>
            <w:pStyle w:val="Sommario3"/>
            <w:rPr>
              <w:rFonts w:asciiTheme="minorHAnsi" w:eastAsiaTheme="minorEastAsia" w:hAnsiTheme="minorHAnsi"/>
              <w:i w:val="0"/>
              <w:kern w:val="2"/>
              <w:szCs w:val="24"/>
              <w:lang w:eastAsia="it-IT"/>
              <w14:ligatures w14:val="standardContextual"/>
            </w:rPr>
          </w:pPr>
          <w:hyperlink w:anchor="_Toc198240287" w:history="1">
            <w:r w:rsidR="00716438" w:rsidRPr="00D30C7C">
              <w:rPr>
                <w:rStyle w:val="Collegamentoipertestuale"/>
              </w:rPr>
              <w:t>7. Documentazione e Reporting</w:t>
            </w:r>
            <w:r w:rsidR="00716438">
              <w:rPr>
                <w:webHidden/>
              </w:rPr>
              <w:tab/>
            </w:r>
            <w:r w:rsidR="00716438">
              <w:rPr>
                <w:webHidden/>
              </w:rPr>
              <w:fldChar w:fldCharType="begin"/>
            </w:r>
            <w:r w:rsidR="00716438">
              <w:rPr>
                <w:webHidden/>
              </w:rPr>
              <w:instrText xml:space="preserve"> PAGEREF _Toc198240287 \h </w:instrText>
            </w:r>
            <w:r w:rsidR="00716438">
              <w:rPr>
                <w:webHidden/>
              </w:rPr>
            </w:r>
            <w:r w:rsidR="00716438">
              <w:rPr>
                <w:webHidden/>
              </w:rPr>
              <w:fldChar w:fldCharType="separate"/>
            </w:r>
            <w:r w:rsidR="00716438">
              <w:rPr>
                <w:webHidden/>
              </w:rPr>
              <w:t>16</w:t>
            </w:r>
            <w:r w:rsidR="00716438">
              <w:rPr>
                <w:webHidden/>
              </w:rPr>
              <w:fldChar w:fldCharType="end"/>
            </w:r>
          </w:hyperlink>
        </w:p>
        <w:p w14:paraId="0A9D5E38" w14:textId="5D0B4539" w:rsidR="00716438" w:rsidRDefault="00000000">
          <w:pPr>
            <w:pStyle w:val="Sommario3"/>
            <w:rPr>
              <w:rFonts w:asciiTheme="minorHAnsi" w:eastAsiaTheme="minorEastAsia" w:hAnsiTheme="minorHAnsi"/>
              <w:i w:val="0"/>
              <w:kern w:val="2"/>
              <w:szCs w:val="24"/>
              <w:lang w:eastAsia="it-IT"/>
              <w14:ligatures w14:val="standardContextual"/>
            </w:rPr>
          </w:pPr>
          <w:hyperlink w:anchor="_Toc198240288" w:history="1">
            <w:r w:rsidR="00716438" w:rsidRPr="00D30C7C">
              <w:rPr>
                <w:rStyle w:val="Collegamentoipertestuale"/>
              </w:rPr>
              <w:t>8. Revisione e Miglioramento Continuo</w:t>
            </w:r>
            <w:r w:rsidR="00716438">
              <w:rPr>
                <w:webHidden/>
              </w:rPr>
              <w:tab/>
            </w:r>
            <w:r w:rsidR="00716438">
              <w:rPr>
                <w:webHidden/>
              </w:rPr>
              <w:fldChar w:fldCharType="begin"/>
            </w:r>
            <w:r w:rsidR="00716438">
              <w:rPr>
                <w:webHidden/>
              </w:rPr>
              <w:instrText xml:space="preserve"> PAGEREF _Toc198240288 \h </w:instrText>
            </w:r>
            <w:r w:rsidR="00716438">
              <w:rPr>
                <w:webHidden/>
              </w:rPr>
            </w:r>
            <w:r w:rsidR="00716438">
              <w:rPr>
                <w:webHidden/>
              </w:rPr>
              <w:fldChar w:fldCharType="separate"/>
            </w:r>
            <w:r w:rsidR="00716438">
              <w:rPr>
                <w:webHidden/>
              </w:rPr>
              <w:t>16</w:t>
            </w:r>
            <w:r w:rsidR="00716438">
              <w:rPr>
                <w:webHidden/>
              </w:rPr>
              <w:fldChar w:fldCharType="end"/>
            </w:r>
          </w:hyperlink>
        </w:p>
        <w:p w14:paraId="718979DD" w14:textId="52345366" w:rsidR="007F4379" w:rsidRDefault="007F4379" w:rsidP="00AF25BD">
          <w:r>
            <w:rPr>
              <w:b/>
              <w:bCs/>
            </w:rPr>
            <w:fldChar w:fldCharType="end"/>
          </w:r>
        </w:p>
      </w:sdtContent>
    </w:sdt>
    <w:p w14:paraId="00B21F24" w14:textId="77777777" w:rsidR="007F4379" w:rsidRDefault="007F4379" w:rsidP="00AF25BD"/>
    <w:p w14:paraId="1F59A611" w14:textId="0C71B179" w:rsidR="00AA6CC7" w:rsidRDefault="00AA6CC7" w:rsidP="00AF25BD">
      <w:r>
        <w:br w:type="page"/>
      </w:r>
    </w:p>
    <w:p w14:paraId="224FC65D" w14:textId="77777777" w:rsidR="00FE3E37" w:rsidRDefault="00FE3E37" w:rsidP="00AF25BD">
      <w:pPr>
        <w:pStyle w:val="NormaleWeb"/>
        <w:jc w:val="both"/>
        <w:rPr>
          <w:rFonts w:ascii="Cambria" w:hAnsi="Cambria"/>
          <w:lang w:val="it-IT"/>
        </w:rPr>
      </w:pPr>
    </w:p>
    <w:p w14:paraId="61450182" w14:textId="2F889C21" w:rsidR="00162335" w:rsidRPr="00162335" w:rsidRDefault="009A18FD" w:rsidP="00162335">
      <w:r w:rsidRPr="00FD1C88">
        <w:t>La valutazione d'impatto di un sistema di intelligenza artificiale (AI) è un processo critico per garantire che lo sviluppo, la messa in esercizio e l'utilizzo del sistema siano gestiti in modo responsabile, sicuro ed etico. Di seguito viene presentata una procedura strutturata per la valutazione d'impatto, che copre le diverse fasi del ciclo di vita del</w:t>
      </w:r>
      <w:r w:rsidR="00162335">
        <w:t xml:space="preserve"> sistema IA-</w:t>
      </w:r>
      <w:proofErr w:type="spellStart"/>
      <w:r w:rsidR="00162335">
        <w:t>ISAac</w:t>
      </w:r>
      <w:proofErr w:type="spellEnd"/>
      <w:r w:rsidR="00162335">
        <w:t xml:space="preserve"> </w:t>
      </w:r>
      <w:r w:rsidR="00162335" w:rsidRPr="00162335">
        <w:t>impiegato per monitorare in tempo reale l’uso corretto dei DPI in ambienti industriali ad alto rischio, con un focus sullo stabilimento Self Garden di Aprilia.</w:t>
      </w:r>
    </w:p>
    <w:p w14:paraId="689F9D3F" w14:textId="3DE41BF8" w:rsidR="009A18FD" w:rsidRDefault="00162335" w:rsidP="00162335">
      <w:pPr>
        <w:pStyle w:val="NormaleWeb"/>
        <w:jc w:val="both"/>
        <w:rPr>
          <w:rFonts w:ascii="Cambria" w:hAnsi="Cambria"/>
          <w:lang w:val="it-IT"/>
        </w:rPr>
      </w:pPr>
      <w:r w:rsidRPr="00162335">
        <w:rPr>
          <w:rFonts w:ascii="Cambria" w:hAnsi="Cambria"/>
          <w:lang w:val="it-IT"/>
        </w:rPr>
        <w:t>L’uso dell’I</w:t>
      </w:r>
      <w:r>
        <w:rPr>
          <w:rFonts w:ascii="Cambria" w:hAnsi="Cambria"/>
          <w:lang w:val="it-IT"/>
        </w:rPr>
        <w:t>A</w:t>
      </w:r>
      <w:r w:rsidRPr="00162335">
        <w:rPr>
          <w:rFonts w:ascii="Cambria" w:hAnsi="Cambria"/>
          <w:lang w:val="it-IT"/>
        </w:rPr>
        <w:t xml:space="preserve"> è centrato sull’analisi video (Computer Vision) per il riconoscimento automatico di DPI (caschi, guanti, giacche, ecc.) tramite modelli YOLO</w:t>
      </w:r>
      <w:r>
        <w:rPr>
          <w:rFonts w:ascii="Cambria" w:hAnsi="Cambria"/>
          <w:lang w:val="it-IT"/>
        </w:rPr>
        <w:t>.</w:t>
      </w:r>
    </w:p>
    <w:p w14:paraId="0DF86AF3" w14:textId="77777777" w:rsidR="00162335" w:rsidRPr="00716438" w:rsidRDefault="00162335" w:rsidP="00162335">
      <w:pPr>
        <w:pStyle w:val="NormaleWeb"/>
        <w:jc w:val="both"/>
        <w:rPr>
          <w:rFonts w:ascii="Cambria" w:hAnsi="Cambria"/>
          <w:sz w:val="22"/>
          <w:szCs w:val="22"/>
          <w:lang w:val="it-IT"/>
        </w:rPr>
      </w:pPr>
    </w:p>
    <w:p w14:paraId="4E605A65" w14:textId="77777777" w:rsidR="009A18FD" w:rsidRDefault="009A18FD" w:rsidP="00AF25BD">
      <w:pPr>
        <w:pStyle w:val="Titolo3"/>
        <w:numPr>
          <w:ilvl w:val="0"/>
          <w:numId w:val="0"/>
        </w:numPr>
        <w:ind w:left="720" w:hanging="720"/>
        <w:jc w:val="both"/>
      </w:pPr>
      <w:bookmarkStart w:id="6" w:name="_Toc198240281"/>
      <w:r>
        <w:rPr>
          <w:rStyle w:val="Enfasigrassetto"/>
          <w:b/>
          <w:bCs w:val="0"/>
        </w:rPr>
        <w:t>1. Pianificazione della Valutazione d'Impatto</w:t>
      </w:r>
      <w:bookmarkEnd w:id="6"/>
    </w:p>
    <w:p w14:paraId="6D876C2E" w14:textId="5FFA7FA8" w:rsidR="009A18FD" w:rsidRDefault="009A18FD" w:rsidP="00AF25BD">
      <w:pPr>
        <w:tabs>
          <w:tab w:val="clear" w:pos="1021"/>
        </w:tabs>
        <w:spacing w:before="100" w:beforeAutospacing="1" w:after="100" w:afterAutospacing="1"/>
      </w:pPr>
      <w:r>
        <w:rPr>
          <w:rStyle w:val="Enfasigrassetto"/>
        </w:rPr>
        <w:t>Definizione degli Obiettivi</w:t>
      </w:r>
      <w:r w:rsidR="00FD1C88">
        <w:rPr>
          <w:rStyle w:val="Enfasigrassetto"/>
        </w:rPr>
        <w:t xml:space="preserve">: </w:t>
      </w:r>
      <w:r>
        <w:t>Stabilire gli obiettivi principali della valutazione d'impatto, inclusi la sicurezza, l'efficacia, l'etica, la conformità normativa, e l'impatto sociale ed economico.</w:t>
      </w:r>
    </w:p>
    <w:p w14:paraId="662CCEEF" w14:textId="77777777" w:rsidR="001658F4" w:rsidRDefault="00C0651C" w:rsidP="001658F4">
      <w:pPr>
        <w:tabs>
          <w:tab w:val="clear" w:pos="1021"/>
        </w:tabs>
        <w:spacing w:before="0"/>
      </w:pPr>
      <w:r>
        <w:t>La valutazione d’impatto per il sistema ISAAC si propone di analizzare e documentare in modo sistematico i rischi, i benefici e le implicazioni associate all’adozione di un sistema di Intelligenza Artificiale dedicato al controllo dell’uso corretto dei Dispositivi di Protezione Individuale (DPI) tramite visione artificiale e deep learning.</w:t>
      </w:r>
    </w:p>
    <w:p w14:paraId="3602C2FB" w14:textId="2BB22036" w:rsidR="001658F4" w:rsidRDefault="001658F4" w:rsidP="00C404F6">
      <w:pPr>
        <w:tabs>
          <w:tab w:val="clear" w:pos="1021"/>
        </w:tabs>
        <w:spacing w:before="100" w:beforeAutospacing="1"/>
      </w:pPr>
      <w:r>
        <w:t xml:space="preserve">La valutazione d’impatto </w:t>
      </w:r>
      <w:r w:rsidR="002A26D6">
        <w:t xml:space="preserve">per il sistema </w:t>
      </w:r>
      <w:r>
        <w:t>ISAAC</w:t>
      </w:r>
      <w:r w:rsidR="00117C26">
        <w:t xml:space="preserve"> copre </w:t>
      </w:r>
      <w:r w:rsidR="00117C26" w:rsidRPr="00117C26">
        <w:t>tutte le attività di test, monitoraggio, audit e miglioramento continuo</w:t>
      </w:r>
      <w:r w:rsidR="00C404F6">
        <w:t xml:space="preserve"> e prevede di:</w:t>
      </w:r>
    </w:p>
    <w:p w14:paraId="296B851D" w14:textId="20C9826D" w:rsidR="001658F4" w:rsidRDefault="00C404F6" w:rsidP="00E30D8C">
      <w:pPr>
        <w:pStyle w:val="Paragrafoelenco"/>
        <w:numPr>
          <w:ilvl w:val="0"/>
          <w:numId w:val="33"/>
        </w:numPr>
        <w:tabs>
          <w:tab w:val="clear" w:pos="1021"/>
        </w:tabs>
        <w:spacing w:before="0" w:after="100" w:afterAutospacing="1"/>
      </w:pPr>
      <w:r>
        <w:t>m</w:t>
      </w:r>
      <w:r w:rsidR="001658F4">
        <w:t>isurare la sicurezza ottenuta e documentare il contributo alla prevenzione degli incidenti</w:t>
      </w:r>
    </w:p>
    <w:p w14:paraId="1ACE0050" w14:textId="6EED2319" w:rsidR="001658F4" w:rsidRDefault="00E30D8C" w:rsidP="00C404F6">
      <w:pPr>
        <w:pStyle w:val="Paragrafoelenco"/>
        <w:numPr>
          <w:ilvl w:val="0"/>
          <w:numId w:val="33"/>
        </w:numPr>
        <w:tabs>
          <w:tab w:val="clear" w:pos="1021"/>
        </w:tabs>
        <w:spacing w:before="100" w:beforeAutospacing="1" w:after="100" w:afterAutospacing="1"/>
      </w:pPr>
      <w:r>
        <w:t>v</w:t>
      </w:r>
      <w:r w:rsidR="001658F4">
        <w:t>alidare e monitorare le prestazioni dei modelli AI lungo l’intero ciclo di vita</w:t>
      </w:r>
    </w:p>
    <w:p w14:paraId="43A8F9BF" w14:textId="3D372625" w:rsidR="001658F4" w:rsidRDefault="00E30D8C" w:rsidP="00C404F6">
      <w:pPr>
        <w:pStyle w:val="Paragrafoelenco"/>
        <w:numPr>
          <w:ilvl w:val="0"/>
          <w:numId w:val="33"/>
        </w:numPr>
        <w:tabs>
          <w:tab w:val="clear" w:pos="1021"/>
        </w:tabs>
        <w:spacing w:before="100" w:beforeAutospacing="1" w:after="100" w:afterAutospacing="1"/>
      </w:pPr>
      <w:r>
        <w:t>g</w:t>
      </w:r>
      <w:r w:rsidR="001658F4">
        <w:t>arantire il rispetto di principi etici, evitando sorveglianza sproporzionata o decisioni discriminatorie</w:t>
      </w:r>
    </w:p>
    <w:p w14:paraId="481B730D" w14:textId="52C4041D" w:rsidR="001658F4" w:rsidRDefault="00E30D8C" w:rsidP="00C404F6">
      <w:pPr>
        <w:pStyle w:val="Paragrafoelenco"/>
        <w:numPr>
          <w:ilvl w:val="0"/>
          <w:numId w:val="33"/>
        </w:numPr>
        <w:tabs>
          <w:tab w:val="clear" w:pos="1021"/>
        </w:tabs>
        <w:spacing w:before="100" w:beforeAutospacing="1" w:after="100" w:afterAutospacing="1"/>
      </w:pPr>
      <w:r>
        <w:t>m</w:t>
      </w:r>
      <w:r w:rsidR="001658F4">
        <w:t xml:space="preserve">antenerne la compliance legale e normativa con un sistema documentale tracciato e </w:t>
      </w:r>
      <w:proofErr w:type="spellStart"/>
      <w:r w:rsidR="001658F4">
        <w:t>auditabile</w:t>
      </w:r>
      <w:proofErr w:type="spellEnd"/>
    </w:p>
    <w:p w14:paraId="4BFB147D" w14:textId="121F83CC" w:rsidR="00C0651C" w:rsidRDefault="00E30D8C" w:rsidP="00C404F6">
      <w:pPr>
        <w:pStyle w:val="Paragrafoelenco"/>
        <w:numPr>
          <w:ilvl w:val="0"/>
          <w:numId w:val="33"/>
        </w:numPr>
        <w:tabs>
          <w:tab w:val="clear" w:pos="1021"/>
        </w:tabs>
        <w:spacing w:before="100" w:beforeAutospacing="1" w:after="100" w:afterAutospacing="1"/>
      </w:pPr>
      <w:r>
        <w:t>a</w:t>
      </w:r>
      <w:r w:rsidR="001658F4">
        <w:t>nalizzare gli impatti economico-sociali, assicurando che i benefici superino i costi e che il personale sia coinvolto e formato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7794"/>
      </w:tblGrid>
      <w:tr w:rsidR="005F1B9A" w:rsidRPr="00792AB0" w14:paraId="3A53B22D" w14:textId="77777777" w:rsidTr="000235E3">
        <w:trPr>
          <w:tblHeader/>
          <w:tblCellSpacing w:w="15" w:type="dxa"/>
        </w:trPr>
        <w:tc>
          <w:tcPr>
            <w:tcW w:w="0" w:type="auto"/>
            <w:vAlign w:val="center"/>
            <w:hideMark/>
          </w:tcPr>
          <w:p w14:paraId="75E24D02" w14:textId="77777777" w:rsidR="005F1B9A" w:rsidRPr="00792AB0" w:rsidRDefault="005F1B9A" w:rsidP="000235E3">
            <w:pPr>
              <w:tabs>
                <w:tab w:val="clear" w:pos="1021"/>
              </w:tabs>
              <w:spacing w:before="0"/>
              <w:jc w:val="center"/>
              <w:rPr>
                <w:rFonts w:eastAsia="Times New Roman" w:cs="Times New Roman"/>
                <w:b/>
                <w:bCs/>
                <w:szCs w:val="24"/>
                <w:lang w:eastAsia="it-IT"/>
              </w:rPr>
            </w:pPr>
            <w:proofErr w:type="gramStart"/>
            <w:r w:rsidRPr="00792AB0">
              <w:rPr>
                <w:rFonts w:eastAsia="Times New Roman" w:cs="Times New Roman"/>
                <w:b/>
                <w:bCs/>
                <w:szCs w:val="24"/>
                <w:lang w:eastAsia="it-IT"/>
              </w:rPr>
              <w:t>Macro-area</w:t>
            </w:r>
            <w:proofErr w:type="gramEnd"/>
          </w:p>
        </w:tc>
        <w:tc>
          <w:tcPr>
            <w:tcW w:w="0" w:type="auto"/>
            <w:vAlign w:val="center"/>
            <w:hideMark/>
          </w:tcPr>
          <w:p w14:paraId="05B1463C" w14:textId="77777777" w:rsidR="005F1B9A" w:rsidRPr="00792AB0" w:rsidRDefault="005F1B9A" w:rsidP="000235E3">
            <w:pPr>
              <w:tabs>
                <w:tab w:val="clear" w:pos="1021"/>
              </w:tabs>
              <w:spacing w:before="0"/>
              <w:jc w:val="center"/>
              <w:rPr>
                <w:rFonts w:eastAsia="Times New Roman" w:cs="Times New Roman"/>
                <w:b/>
                <w:bCs/>
                <w:szCs w:val="24"/>
                <w:lang w:eastAsia="it-IT"/>
              </w:rPr>
            </w:pPr>
            <w:r w:rsidRPr="00792AB0">
              <w:rPr>
                <w:rFonts w:eastAsia="Times New Roman" w:cs="Times New Roman"/>
                <w:b/>
                <w:bCs/>
                <w:szCs w:val="24"/>
                <w:lang w:eastAsia="it-IT"/>
              </w:rPr>
              <w:t>Obiettivo specifico</w:t>
            </w:r>
          </w:p>
        </w:tc>
      </w:tr>
      <w:tr w:rsidR="005F1B9A" w:rsidRPr="00792AB0" w14:paraId="7AEC206A" w14:textId="77777777" w:rsidTr="000235E3">
        <w:trPr>
          <w:tblCellSpacing w:w="15" w:type="dxa"/>
        </w:trPr>
        <w:tc>
          <w:tcPr>
            <w:tcW w:w="0" w:type="auto"/>
            <w:vAlign w:val="center"/>
            <w:hideMark/>
          </w:tcPr>
          <w:p w14:paraId="37E7341A" w14:textId="77777777" w:rsidR="005F1B9A" w:rsidRPr="00792AB0" w:rsidRDefault="005F1B9A" w:rsidP="000235E3">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Sicurezza operativa</w:t>
            </w:r>
          </w:p>
        </w:tc>
        <w:tc>
          <w:tcPr>
            <w:tcW w:w="0" w:type="auto"/>
            <w:vAlign w:val="center"/>
            <w:hideMark/>
          </w:tcPr>
          <w:p w14:paraId="3BC6956C" w14:textId="77777777" w:rsidR="005F1B9A" w:rsidRPr="00792AB0" w:rsidRDefault="005F1B9A" w:rsidP="000235E3">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Garantire che ISAAC riduca in modo misurabile il rischio d’infortunio, vigilando sul corretto impiego dei DPI e segnalando in tempo reale le non-conformità.</w:t>
            </w:r>
          </w:p>
        </w:tc>
      </w:tr>
      <w:tr w:rsidR="005F1B9A" w:rsidRPr="00792AB0" w14:paraId="6418D7D7" w14:textId="77777777" w:rsidTr="000235E3">
        <w:trPr>
          <w:tblCellSpacing w:w="15" w:type="dxa"/>
        </w:trPr>
        <w:tc>
          <w:tcPr>
            <w:tcW w:w="0" w:type="auto"/>
            <w:vAlign w:val="center"/>
            <w:hideMark/>
          </w:tcPr>
          <w:p w14:paraId="4FA47E83" w14:textId="77777777" w:rsidR="005F1B9A" w:rsidRPr="00792AB0" w:rsidRDefault="005F1B9A" w:rsidP="000235E3">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Efficacia tecnica</w:t>
            </w:r>
          </w:p>
        </w:tc>
        <w:tc>
          <w:tcPr>
            <w:tcW w:w="0" w:type="auto"/>
            <w:vAlign w:val="center"/>
            <w:hideMark/>
          </w:tcPr>
          <w:p w14:paraId="7496591A" w14:textId="77777777" w:rsidR="005F1B9A" w:rsidRPr="00792AB0" w:rsidRDefault="005F1B9A" w:rsidP="000235E3">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Verificare che i modelli YOLO + pose raggiungano le soglie minime di performance (</w:t>
            </w:r>
            <w:proofErr w:type="spellStart"/>
            <w:r w:rsidRPr="00792AB0">
              <w:rPr>
                <w:rFonts w:eastAsia="Times New Roman" w:cs="Times New Roman"/>
                <w:szCs w:val="24"/>
                <w:lang w:eastAsia="it-IT"/>
              </w:rPr>
              <w:t>accuracy</w:t>
            </w:r>
            <w:proofErr w:type="spellEnd"/>
            <w:r w:rsidRPr="00792AB0">
              <w:rPr>
                <w:rFonts w:eastAsia="Times New Roman" w:cs="Times New Roman"/>
                <w:szCs w:val="24"/>
                <w:lang w:eastAsia="it-IT"/>
              </w:rPr>
              <w:t xml:space="preserve">, </w:t>
            </w:r>
            <w:proofErr w:type="spellStart"/>
            <w:r w:rsidRPr="00792AB0">
              <w:rPr>
                <w:rFonts w:eastAsia="Times New Roman" w:cs="Times New Roman"/>
                <w:szCs w:val="24"/>
                <w:lang w:eastAsia="it-IT"/>
              </w:rPr>
              <w:t>precision</w:t>
            </w:r>
            <w:proofErr w:type="spellEnd"/>
            <w:r w:rsidRPr="00792AB0">
              <w:rPr>
                <w:rFonts w:eastAsia="Times New Roman" w:cs="Times New Roman"/>
                <w:szCs w:val="24"/>
                <w:lang w:eastAsia="it-IT"/>
              </w:rPr>
              <w:t>, recall) stabilite nel piano di rilascio, e che restino stabili dopo ogni aggiornamento.</w:t>
            </w:r>
          </w:p>
        </w:tc>
      </w:tr>
      <w:tr w:rsidR="005F1B9A" w:rsidRPr="00792AB0" w14:paraId="44ADAB89" w14:textId="77777777" w:rsidTr="000235E3">
        <w:trPr>
          <w:tblCellSpacing w:w="15" w:type="dxa"/>
        </w:trPr>
        <w:tc>
          <w:tcPr>
            <w:tcW w:w="0" w:type="auto"/>
            <w:vAlign w:val="center"/>
            <w:hideMark/>
          </w:tcPr>
          <w:p w14:paraId="281D3291" w14:textId="77777777" w:rsidR="005F1B9A" w:rsidRPr="00792AB0" w:rsidRDefault="005F1B9A" w:rsidP="000235E3">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Etica e tutela dei diritti</w:t>
            </w:r>
          </w:p>
        </w:tc>
        <w:tc>
          <w:tcPr>
            <w:tcW w:w="0" w:type="auto"/>
            <w:vAlign w:val="center"/>
            <w:hideMark/>
          </w:tcPr>
          <w:p w14:paraId="0329A7E4" w14:textId="77777777" w:rsidR="005F1B9A" w:rsidRPr="00792AB0" w:rsidRDefault="005F1B9A" w:rsidP="000235E3">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 xml:space="preserve">Accertare l’assenza di </w:t>
            </w:r>
            <w:proofErr w:type="spellStart"/>
            <w:r w:rsidRPr="00792AB0">
              <w:rPr>
                <w:rFonts w:eastAsia="Times New Roman" w:cs="Times New Roman"/>
                <w:szCs w:val="24"/>
                <w:lang w:eastAsia="it-IT"/>
              </w:rPr>
              <w:t>bias</w:t>
            </w:r>
            <w:proofErr w:type="spellEnd"/>
            <w:r w:rsidRPr="00792AB0">
              <w:rPr>
                <w:rFonts w:eastAsia="Times New Roman" w:cs="Times New Roman"/>
                <w:szCs w:val="24"/>
                <w:lang w:eastAsia="it-IT"/>
              </w:rPr>
              <w:t xml:space="preserve"> discriminatori e la salvaguardia della dignità e della privacy degli operatori (anonimizzazione, nessuna profilazione personale).</w:t>
            </w:r>
          </w:p>
        </w:tc>
      </w:tr>
      <w:tr w:rsidR="005F1B9A" w:rsidRPr="00792AB0" w14:paraId="524F62BD" w14:textId="77777777" w:rsidTr="000235E3">
        <w:trPr>
          <w:tblCellSpacing w:w="15" w:type="dxa"/>
        </w:trPr>
        <w:tc>
          <w:tcPr>
            <w:tcW w:w="0" w:type="auto"/>
            <w:vAlign w:val="center"/>
            <w:hideMark/>
          </w:tcPr>
          <w:p w14:paraId="559A8DF2" w14:textId="77777777" w:rsidR="005F1B9A" w:rsidRPr="00792AB0" w:rsidRDefault="005F1B9A" w:rsidP="000235E3">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Conformità normativa</w:t>
            </w:r>
          </w:p>
        </w:tc>
        <w:tc>
          <w:tcPr>
            <w:tcW w:w="0" w:type="auto"/>
            <w:vAlign w:val="center"/>
            <w:hideMark/>
          </w:tcPr>
          <w:p w14:paraId="25445B53" w14:textId="77777777" w:rsidR="005F1B9A" w:rsidRPr="00792AB0" w:rsidRDefault="005F1B9A" w:rsidP="000235E3">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 xml:space="preserve">Dimostrare la conformità continuativa a: • GDPR (artt. 5, 6, 9, 25, 35) • </w:t>
            </w:r>
            <w:proofErr w:type="spellStart"/>
            <w:r w:rsidRPr="00792AB0">
              <w:rPr>
                <w:rFonts w:eastAsia="Times New Roman" w:cs="Times New Roman"/>
                <w:szCs w:val="24"/>
                <w:lang w:eastAsia="it-IT"/>
              </w:rPr>
              <w:t>D.Lgs</w:t>
            </w:r>
            <w:proofErr w:type="spellEnd"/>
            <w:r w:rsidRPr="00792AB0">
              <w:rPr>
                <w:rFonts w:eastAsia="Times New Roman" w:cs="Times New Roman"/>
                <w:szCs w:val="24"/>
                <w:lang w:eastAsia="it-IT"/>
              </w:rPr>
              <w:t xml:space="preserve"> 81/08 (Art. 77 – vigilanza DPI) • ISO/IEC 42001 e 23894 (gestione AI e rischio) • Requisiti di sicurezza ICT (cifratura, </w:t>
            </w:r>
            <w:proofErr w:type="spellStart"/>
            <w:r w:rsidRPr="00792AB0">
              <w:rPr>
                <w:rFonts w:eastAsia="Times New Roman" w:cs="Times New Roman"/>
                <w:szCs w:val="24"/>
                <w:lang w:eastAsia="it-IT"/>
              </w:rPr>
              <w:t>logging</w:t>
            </w:r>
            <w:proofErr w:type="spellEnd"/>
            <w:r w:rsidRPr="00792AB0">
              <w:rPr>
                <w:rFonts w:eastAsia="Times New Roman" w:cs="Times New Roman"/>
                <w:szCs w:val="24"/>
                <w:lang w:eastAsia="it-IT"/>
              </w:rPr>
              <w:t xml:space="preserve">, </w:t>
            </w:r>
            <w:proofErr w:type="spellStart"/>
            <w:r w:rsidRPr="00792AB0">
              <w:rPr>
                <w:rFonts w:eastAsia="Times New Roman" w:cs="Times New Roman"/>
                <w:szCs w:val="24"/>
                <w:lang w:eastAsia="it-IT"/>
              </w:rPr>
              <w:t>patching</w:t>
            </w:r>
            <w:proofErr w:type="spellEnd"/>
            <w:r w:rsidRPr="00792AB0">
              <w:rPr>
                <w:rFonts w:eastAsia="Times New Roman" w:cs="Times New Roman"/>
                <w:szCs w:val="24"/>
                <w:lang w:eastAsia="it-IT"/>
              </w:rPr>
              <w:t>).</w:t>
            </w:r>
          </w:p>
        </w:tc>
      </w:tr>
      <w:tr w:rsidR="005F1B9A" w:rsidRPr="00792AB0" w14:paraId="08331A98" w14:textId="77777777" w:rsidTr="000235E3">
        <w:trPr>
          <w:tblCellSpacing w:w="15" w:type="dxa"/>
        </w:trPr>
        <w:tc>
          <w:tcPr>
            <w:tcW w:w="0" w:type="auto"/>
            <w:vAlign w:val="center"/>
            <w:hideMark/>
          </w:tcPr>
          <w:p w14:paraId="4A8BD1BD" w14:textId="77777777" w:rsidR="005F1B9A" w:rsidRPr="00792AB0" w:rsidRDefault="005F1B9A" w:rsidP="000235E3">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lastRenderedPageBreak/>
              <w:t>Impatto sociale ed economico</w:t>
            </w:r>
          </w:p>
        </w:tc>
        <w:tc>
          <w:tcPr>
            <w:tcW w:w="0" w:type="auto"/>
            <w:vAlign w:val="center"/>
            <w:hideMark/>
          </w:tcPr>
          <w:p w14:paraId="70FA1AC5" w14:textId="77777777" w:rsidR="005F1B9A" w:rsidRPr="00792AB0" w:rsidRDefault="005F1B9A" w:rsidP="000235E3">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 xml:space="preserve">Valutare gli effetti sull’organizzazione e sugli stakeholder: • riduzione costi da infortuni • cambi di mansione e formazione del personale • accettazione sociale e trasparenza del sistema • bilancio ambientale (consumo annuo ≈ 632 kWh, 150 kg CO₂ </w:t>
            </w:r>
            <w:proofErr w:type="spellStart"/>
            <w:r w:rsidRPr="00792AB0">
              <w:rPr>
                <w:rFonts w:eastAsia="Times New Roman" w:cs="Times New Roman"/>
                <w:szCs w:val="24"/>
                <w:lang w:eastAsia="it-IT"/>
              </w:rPr>
              <w:t>eq</w:t>
            </w:r>
            <w:proofErr w:type="spellEnd"/>
            <w:r w:rsidRPr="00792AB0">
              <w:rPr>
                <w:rFonts w:eastAsia="Times New Roman" w:cs="Times New Roman"/>
                <w:szCs w:val="24"/>
                <w:lang w:eastAsia="it-IT"/>
              </w:rPr>
              <w:t>).</w:t>
            </w:r>
          </w:p>
        </w:tc>
      </w:tr>
    </w:tbl>
    <w:p w14:paraId="2E77ECE1" w14:textId="7EBE87CC" w:rsidR="00507FF7" w:rsidRPr="00507FF7" w:rsidRDefault="009A18FD" w:rsidP="00507FF7">
      <w:pPr>
        <w:tabs>
          <w:tab w:val="clear" w:pos="1021"/>
        </w:tabs>
        <w:spacing w:before="100" w:beforeAutospacing="1"/>
        <w:rPr>
          <w:rStyle w:val="Enfasigrassetto"/>
        </w:rPr>
      </w:pPr>
      <w:r>
        <w:rPr>
          <w:rStyle w:val="Enfasigrassetto"/>
        </w:rPr>
        <w:t>Identificazione degli Stakeholder</w:t>
      </w:r>
      <w:r w:rsidR="0026008D">
        <w:rPr>
          <w:rStyle w:val="Enfasigrassetto"/>
        </w:rPr>
        <w:t>:</w:t>
      </w:r>
      <w:r w:rsidR="00507FF7">
        <w:rPr>
          <w:rStyle w:val="Enfasigrassetto"/>
        </w:rPr>
        <w:t xml:space="preserve"> l</w:t>
      </w:r>
      <w:r w:rsidR="00507FF7" w:rsidRPr="00507FF7">
        <w:rPr>
          <w:rStyle w:val="Enfasigrassetto"/>
          <w:b w:val="0"/>
          <w:bCs w:val="0"/>
        </w:rPr>
        <w:t>a presenza di stakeholder eterogenei nel ciclo di vita del sistema ISAAC è una risorsa fondamentale per</w:t>
      </w:r>
      <w:r w:rsidR="00507FF7" w:rsidRPr="00507FF7">
        <w:rPr>
          <w:rStyle w:val="Enfasigrassetto"/>
        </w:rPr>
        <w:t>:</w:t>
      </w:r>
    </w:p>
    <w:p w14:paraId="7B5D1670" w14:textId="77777777" w:rsidR="00507FF7" w:rsidRPr="00507FF7" w:rsidRDefault="00507FF7" w:rsidP="00507FF7">
      <w:pPr>
        <w:pStyle w:val="Paragrafoelenco"/>
        <w:numPr>
          <w:ilvl w:val="0"/>
          <w:numId w:val="32"/>
        </w:numPr>
        <w:tabs>
          <w:tab w:val="clear" w:pos="1021"/>
        </w:tabs>
        <w:spacing w:before="0" w:after="100" w:afterAutospacing="1"/>
        <w:rPr>
          <w:rStyle w:val="Enfasigrassetto"/>
          <w:b w:val="0"/>
          <w:bCs w:val="0"/>
        </w:rPr>
      </w:pPr>
      <w:r w:rsidRPr="00507FF7">
        <w:rPr>
          <w:rStyle w:val="Enfasigrassetto"/>
          <w:b w:val="0"/>
          <w:bCs w:val="0"/>
        </w:rPr>
        <w:t>consolidare la fiducia nell’AI,</w:t>
      </w:r>
    </w:p>
    <w:p w14:paraId="5F80B086" w14:textId="77777777" w:rsidR="00507FF7" w:rsidRPr="00507FF7" w:rsidRDefault="00507FF7" w:rsidP="00507FF7">
      <w:pPr>
        <w:pStyle w:val="Paragrafoelenco"/>
        <w:numPr>
          <w:ilvl w:val="0"/>
          <w:numId w:val="32"/>
        </w:numPr>
        <w:tabs>
          <w:tab w:val="clear" w:pos="1021"/>
        </w:tabs>
        <w:spacing w:before="0" w:after="100" w:afterAutospacing="1"/>
        <w:rPr>
          <w:rStyle w:val="Enfasigrassetto"/>
          <w:b w:val="0"/>
          <w:bCs w:val="0"/>
        </w:rPr>
      </w:pPr>
      <w:r w:rsidRPr="00507FF7">
        <w:rPr>
          <w:rStyle w:val="Enfasigrassetto"/>
          <w:b w:val="0"/>
          <w:bCs w:val="0"/>
        </w:rPr>
        <w:t>aumentare l’accuratezza dei requisiti,</w:t>
      </w:r>
    </w:p>
    <w:p w14:paraId="28093E9E" w14:textId="77777777" w:rsidR="00507FF7" w:rsidRPr="00507FF7" w:rsidRDefault="00507FF7" w:rsidP="00507FF7">
      <w:pPr>
        <w:pStyle w:val="Paragrafoelenco"/>
        <w:numPr>
          <w:ilvl w:val="0"/>
          <w:numId w:val="32"/>
        </w:numPr>
        <w:tabs>
          <w:tab w:val="clear" w:pos="1021"/>
        </w:tabs>
        <w:spacing w:before="0" w:after="100" w:afterAutospacing="1"/>
        <w:rPr>
          <w:rStyle w:val="Enfasigrassetto"/>
          <w:b w:val="0"/>
          <w:bCs w:val="0"/>
        </w:rPr>
      </w:pPr>
      <w:r w:rsidRPr="00507FF7">
        <w:rPr>
          <w:rStyle w:val="Enfasigrassetto"/>
          <w:b w:val="0"/>
          <w:bCs w:val="0"/>
        </w:rPr>
        <w:t>garantire un deployment responsabile,</w:t>
      </w:r>
    </w:p>
    <w:p w14:paraId="2E440C06" w14:textId="19B96436" w:rsidR="00507FF7" w:rsidRPr="00507FF7" w:rsidRDefault="00507FF7" w:rsidP="00507FF7">
      <w:pPr>
        <w:pStyle w:val="Paragrafoelenco"/>
        <w:numPr>
          <w:ilvl w:val="0"/>
          <w:numId w:val="32"/>
        </w:numPr>
        <w:tabs>
          <w:tab w:val="clear" w:pos="1021"/>
        </w:tabs>
        <w:spacing w:before="0" w:after="100" w:afterAutospacing="1"/>
        <w:rPr>
          <w:rStyle w:val="Enfasigrassetto"/>
          <w:b w:val="0"/>
          <w:bCs w:val="0"/>
        </w:rPr>
      </w:pPr>
      <w:r w:rsidRPr="00507FF7">
        <w:rPr>
          <w:rStyle w:val="Enfasigrassetto"/>
          <w:b w:val="0"/>
          <w:bCs w:val="0"/>
        </w:rPr>
        <w:t>migliorare la governance condivisa del sistema tecnologico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8"/>
        <w:gridCol w:w="4574"/>
        <w:gridCol w:w="2656"/>
      </w:tblGrid>
      <w:tr w:rsidR="00387042" w:rsidRPr="00792AB0" w14:paraId="431F7149" w14:textId="77777777" w:rsidTr="00507FF7">
        <w:trPr>
          <w:tblHeader/>
          <w:tblCellSpacing w:w="15" w:type="dxa"/>
        </w:trPr>
        <w:tc>
          <w:tcPr>
            <w:tcW w:w="0" w:type="auto"/>
            <w:vAlign w:val="center"/>
            <w:hideMark/>
          </w:tcPr>
          <w:p w14:paraId="7ADD9B10" w14:textId="77777777" w:rsidR="00507FF7" w:rsidRPr="00792AB0" w:rsidRDefault="00507FF7" w:rsidP="00507FF7">
            <w:pPr>
              <w:tabs>
                <w:tab w:val="clear" w:pos="1021"/>
              </w:tabs>
              <w:spacing w:before="0"/>
              <w:jc w:val="center"/>
              <w:rPr>
                <w:rFonts w:eastAsia="Times New Roman" w:cs="Times New Roman"/>
                <w:b/>
                <w:bCs/>
                <w:szCs w:val="24"/>
                <w:lang w:eastAsia="it-IT"/>
              </w:rPr>
            </w:pPr>
            <w:r w:rsidRPr="00792AB0">
              <w:rPr>
                <w:rFonts w:eastAsia="Times New Roman" w:cs="Times New Roman"/>
                <w:b/>
                <w:bCs/>
                <w:szCs w:val="24"/>
                <w:lang w:eastAsia="it-IT"/>
              </w:rPr>
              <w:t>Categoria</w:t>
            </w:r>
          </w:p>
        </w:tc>
        <w:tc>
          <w:tcPr>
            <w:tcW w:w="0" w:type="auto"/>
            <w:vAlign w:val="center"/>
            <w:hideMark/>
          </w:tcPr>
          <w:p w14:paraId="2292BBAF" w14:textId="77777777" w:rsidR="00507FF7" w:rsidRPr="00792AB0" w:rsidRDefault="00507FF7" w:rsidP="00507FF7">
            <w:pPr>
              <w:tabs>
                <w:tab w:val="clear" w:pos="1021"/>
              </w:tabs>
              <w:spacing w:before="0"/>
              <w:jc w:val="center"/>
              <w:rPr>
                <w:rFonts w:eastAsia="Times New Roman" w:cs="Times New Roman"/>
                <w:b/>
                <w:bCs/>
                <w:szCs w:val="24"/>
                <w:lang w:eastAsia="it-IT"/>
              </w:rPr>
            </w:pPr>
            <w:r w:rsidRPr="00792AB0">
              <w:rPr>
                <w:rFonts w:eastAsia="Times New Roman" w:cs="Times New Roman"/>
                <w:b/>
                <w:bCs/>
                <w:szCs w:val="24"/>
                <w:lang w:eastAsia="it-IT"/>
              </w:rPr>
              <w:t>Ruolo e rilevanza</w:t>
            </w:r>
          </w:p>
        </w:tc>
        <w:tc>
          <w:tcPr>
            <w:tcW w:w="0" w:type="auto"/>
            <w:vAlign w:val="center"/>
            <w:hideMark/>
          </w:tcPr>
          <w:p w14:paraId="7237009D" w14:textId="77777777" w:rsidR="00507FF7" w:rsidRPr="00792AB0" w:rsidRDefault="00507FF7" w:rsidP="00507FF7">
            <w:pPr>
              <w:tabs>
                <w:tab w:val="clear" w:pos="1021"/>
              </w:tabs>
              <w:spacing w:before="0"/>
              <w:jc w:val="center"/>
              <w:rPr>
                <w:rFonts w:eastAsia="Times New Roman" w:cs="Times New Roman"/>
                <w:b/>
                <w:bCs/>
                <w:szCs w:val="24"/>
                <w:lang w:eastAsia="it-IT"/>
              </w:rPr>
            </w:pPr>
            <w:r w:rsidRPr="00792AB0">
              <w:rPr>
                <w:rFonts w:eastAsia="Times New Roman" w:cs="Times New Roman"/>
                <w:b/>
                <w:bCs/>
                <w:szCs w:val="24"/>
                <w:lang w:eastAsia="it-IT"/>
              </w:rPr>
              <w:t>Esempi / Referenti</w:t>
            </w:r>
          </w:p>
        </w:tc>
      </w:tr>
      <w:tr w:rsidR="00387042" w:rsidRPr="00792AB0" w14:paraId="4B1D63CA" w14:textId="77777777" w:rsidTr="007478C1">
        <w:trPr>
          <w:tblCellSpacing w:w="15" w:type="dxa"/>
        </w:trPr>
        <w:tc>
          <w:tcPr>
            <w:tcW w:w="0" w:type="auto"/>
            <w:vAlign w:val="center"/>
            <w:hideMark/>
          </w:tcPr>
          <w:p w14:paraId="2849C6E0"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Sviluppatori e progettisti AI</w:t>
            </w:r>
          </w:p>
        </w:tc>
        <w:tc>
          <w:tcPr>
            <w:tcW w:w="0" w:type="auto"/>
            <w:vAlign w:val="center"/>
            <w:hideMark/>
          </w:tcPr>
          <w:p w14:paraId="315F528C"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Progettazione, addestramento modelli, valutazione tecnica dei rischi</w:t>
            </w:r>
          </w:p>
        </w:tc>
        <w:tc>
          <w:tcPr>
            <w:tcW w:w="0" w:type="auto"/>
            <w:shd w:val="clear" w:color="auto" w:fill="auto"/>
            <w:vAlign w:val="center"/>
            <w:hideMark/>
          </w:tcPr>
          <w:p w14:paraId="30EE902A" w14:textId="0988DBD4" w:rsidR="00507FF7" w:rsidRPr="00792AB0" w:rsidRDefault="00507FF7" w:rsidP="00507FF7">
            <w:pPr>
              <w:tabs>
                <w:tab w:val="clear" w:pos="1021"/>
              </w:tabs>
              <w:spacing w:before="0"/>
              <w:jc w:val="left"/>
              <w:rPr>
                <w:rFonts w:eastAsia="Times New Roman" w:cs="Times New Roman"/>
                <w:szCs w:val="24"/>
                <w:lang w:eastAsia="it-IT"/>
              </w:rPr>
            </w:pPr>
            <w:r w:rsidRPr="007478C1">
              <w:rPr>
                <w:rFonts w:eastAsia="Times New Roman" w:cs="Times New Roman"/>
                <w:szCs w:val="24"/>
                <w:lang w:eastAsia="it-IT"/>
              </w:rPr>
              <w:t xml:space="preserve">Team di sviluppo </w:t>
            </w:r>
            <w:proofErr w:type="spellStart"/>
            <w:r w:rsidRPr="007478C1">
              <w:rPr>
                <w:rFonts w:eastAsia="Times New Roman" w:cs="Times New Roman"/>
                <w:szCs w:val="24"/>
                <w:lang w:eastAsia="it-IT"/>
              </w:rPr>
              <w:t>Teleconsys</w:t>
            </w:r>
            <w:proofErr w:type="spellEnd"/>
            <w:r w:rsidRPr="007478C1">
              <w:rPr>
                <w:rFonts w:eastAsia="Times New Roman" w:cs="Times New Roman"/>
                <w:szCs w:val="24"/>
                <w:lang w:eastAsia="it-IT"/>
              </w:rPr>
              <w:t xml:space="preserve"> (AI</w:t>
            </w:r>
            <w:r w:rsidR="00387042" w:rsidRPr="007478C1">
              <w:rPr>
                <w:rFonts w:eastAsia="Times New Roman" w:cs="Times New Roman"/>
                <w:szCs w:val="24"/>
                <w:lang w:eastAsia="it-IT"/>
              </w:rPr>
              <w:t xml:space="preserve"> </w:t>
            </w:r>
            <w:proofErr w:type="spellStart"/>
            <w:r w:rsidR="00387042" w:rsidRPr="007478C1">
              <w:rPr>
                <w:rFonts w:eastAsia="Times New Roman" w:cs="Times New Roman"/>
                <w:szCs w:val="24"/>
                <w:lang w:eastAsia="it-IT"/>
              </w:rPr>
              <w:t>Engineer</w:t>
            </w:r>
            <w:proofErr w:type="spellEnd"/>
            <w:r w:rsidRPr="007478C1">
              <w:rPr>
                <w:rFonts w:eastAsia="Times New Roman" w:cs="Times New Roman"/>
                <w:szCs w:val="24"/>
                <w:lang w:eastAsia="it-IT"/>
              </w:rPr>
              <w:t xml:space="preserve">, </w:t>
            </w:r>
            <w:proofErr w:type="spellStart"/>
            <w:r w:rsidRPr="007478C1">
              <w:rPr>
                <w:rFonts w:eastAsia="Times New Roman" w:cs="Times New Roman"/>
                <w:szCs w:val="24"/>
                <w:lang w:eastAsia="it-IT"/>
              </w:rPr>
              <w:t>DevOps</w:t>
            </w:r>
            <w:proofErr w:type="spellEnd"/>
            <w:r w:rsidRPr="007478C1">
              <w:rPr>
                <w:rFonts w:eastAsia="Times New Roman" w:cs="Times New Roman"/>
                <w:szCs w:val="24"/>
                <w:lang w:eastAsia="it-IT"/>
              </w:rPr>
              <w:t xml:space="preserve">, Data </w:t>
            </w:r>
            <w:proofErr w:type="spellStart"/>
            <w:r w:rsidRPr="007478C1">
              <w:rPr>
                <w:rFonts w:eastAsia="Times New Roman" w:cs="Times New Roman"/>
                <w:szCs w:val="24"/>
                <w:lang w:eastAsia="it-IT"/>
              </w:rPr>
              <w:t>Engineer</w:t>
            </w:r>
            <w:proofErr w:type="spellEnd"/>
            <w:r w:rsidRPr="007478C1">
              <w:rPr>
                <w:rFonts w:eastAsia="Times New Roman" w:cs="Times New Roman"/>
                <w:szCs w:val="24"/>
                <w:lang w:eastAsia="it-IT"/>
              </w:rPr>
              <w:t>)</w:t>
            </w:r>
          </w:p>
        </w:tc>
      </w:tr>
      <w:tr w:rsidR="00387042" w:rsidRPr="00792AB0" w14:paraId="59FBA0DE" w14:textId="77777777" w:rsidTr="00507FF7">
        <w:trPr>
          <w:tblCellSpacing w:w="15" w:type="dxa"/>
        </w:trPr>
        <w:tc>
          <w:tcPr>
            <w:tcW w:w="0" w:type="auto"/>
            <w:vAlign w:val="center"/>
            <w:hideMark/>
          </w:tcPr>
          <w:p w14:paraId="418A0FA1"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Clienti industriali diretti</w:t>
            </w:r>
          </w:p>
        </w:tc>
        <w:tc>
          <w:tcPr>
            <w:tcW w:w="0" w:type="auto"/>
            <w:vAlign w:val="center"/>
            <w:hideMark/>
          </w:tcPr>
          <w:p w14:paraId="688665C2"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Utilizzatori della soluzione in ambienti produttivi, responsabili del deployment e uso quotidiano</w:t>
            </w:r>
          </w:p>
        </w:tc>
        <w:tc>
          <w:tcPr>
            <w:tcW w:w="0" w:type="auto"/>
            <w:vAlign w:val="center"/>
            <w:hideMark/>
          </w:tcPr>
          <w:p w14:paraId="06FAAE41"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Dirigenti e responsabili area tecnica di Self Garden</w:t>
            </w:r>
          </w:p>
        </w:tc>
      </w:tr>
      <w:tr w:rsidR="00387042" w:rsidRPr="00792AB0" w14:paraId="473C25D9" w14:textId="77777777" w:rsidTr="00507FF7">
        <w:trPr>
          <w:tblCellSpacing w:w="15" w:type="dxa"/>
        </w:trPr>
        <w:tc>
          <w:tcPr>
            <w:tcW w:w="0" w:type="auto"/>
            <w:vAlign w:val="center"/>
            <w:hideMark/>
          </w:tcPr>
          <w:p w14:paraId="255759C3" w14:textId="3075F9CF" w:rsidR="00387042" w:rsidRPr="00716438" w:rsidRDefault="00507FF7" w:rsidP="00507FF7">
            <w:pPr>
              <w:tabs>
                <w:tab w:val="clear" w:pos="1021"/>
              </w:tabs>
              <w:spacing w:before="0"/>
              <w:jc w:val="left"/>
              <w:rPr>
                <w:rFonts w:eastAsia="Times New Roman" w:cs="Times New Roman"/>
                <w:b/>
                <w:bCs/>
                <w:szCs w:val="24"/>
                <w:lang w:eastAsia="it-IT"/>
              </w:rPr>
            </w:pPr>
            <w:r w:rsidRPr="00792AB0">
              <w:rPr>
                <w:rFonts w:eastAsia="Times New Roman" w:cs="Times New Roman"/>
                <w:b/>
                <w:bCs/>
                <w:szCs w:val="24"/>
                <w:lang w:eastAsia="it-IT"/>
              </w:rPr>
              <w:t>Utenti finali (lavoratori)</w:t>
            </w:r>
          </w:p>
        </w:tc>
        <w:tc>
          <w:tcPr>
            <w:tcW w:w="0" w:type="auto"/>
            <w:vAlign w:val="center"/>
            <w:hideMark/>
          </w:tcPr>
          <w:p w14:paraId="231B6402" w14:textId="55C0177B"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Operatori industriali che interagiscono fisicamente con l’ambiente monitorato dal sistema ISAAC</w:t>
            </w:r>
            <w:r w:rsidR="00387042" w:rsidRPr="00792AB0">
              <w:rPr>
                <w:rFonts w:eastAsia="Times New Roman" w:cs="Times New Roman"/>
                <w:szCs w:val="24"/>
                <w:lang w:eastAsia="it-IT"/>
              </w:rPr>
              <w:t xml:space="preserve">. </w:t>
            </w:r>
            <w:r w:rsidR="007178B6">
              <w:rPr>
                <w:rFonts w:eastAsia="Times New Roman" w:cs="Times New Roman"/>
                <w:szCs w:val="24"/>
                <w:lang w:eastAsia="it-IT"/>
              </w:rPr>
              <w:t>D</w:t>
            </w:r>
            <w:r w:rsidR="00387042" w:rsidRPr="00792AB0">
              <w:rPr>
                <w:rFonts w:eastAsia="Times New Roman" w:cs="Times New Roman"/>
                <w:szCs w:val="24"/>
                <w:lang w:eastAsia="it-IT"/>
              </w:rPr>
              <w:t>estinatari di notifiche e reportistica</w:t>
            </w:r>
          </w:p>
        </w:tc>
        <w:tc>
          <w:tcPr>
            <w:tcW w:w="0" w:type="auto"/>
            <w:vAlign w:val="center"/>
            <w:hideMark/>
          </w:tcPr>
          <w:p w14:paraId="6CD87638" w14:textId="56D2E3C8"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Addetti alla logistica, operai, manutentori</w:t>
            </w:r>
            <w:r w:rsidR="00162335" w:rsidRPr="00792AB0">
              <w:rPr>
                <w:rFonts w:eastAsia="Times New Roman" w:cs="Times New Roman"/>
                <w:szCs w:val="24"/>
                <w:lang w:eastAsia="it-IT"/>
              </w:rPr>
              <w:t xml:space="preserve"> di Self Garden</w:t>
            </w:r>
          </w:p>
        </w:tc>
      </w:tr>
      <w:tr w:rsidR="00387042" w:rsidRPr="00792AB0" w14:paraId="542AC0AB" w14:textId="77777777" w:rsidTr="00507FF7">
        <w:trPr>
          <w:tblCellSpacing w:w="15" w:type="dxa"/>
        </w:trPr>
        <w:tc>
          <w:tcPr>
            <w:tcW w:w="0" w:type="auto"/>
            <w:vAlign w:val="center"/>
            <w:hideMark/>
          </w:tcPr>
          <w:p w14:paraId="6984D810"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Responsabili della sicurezza (RSPP)</w:t>
            </w:r>
          </w:p>
        </w:tc>
        <w:tc>
          <w:tcPr>
            <w:tcW w:w="0" w:type="auto"/>
            <w:vAlign w:val="center"/>
            <w:hideMark/>
          </w:tcPr>
          <w:p w14:paraId="2861BCAC" w14:textId="496A8E9E" w:rsidR="00507FF7" w:rsidRPr="00792AB0" w:rsidRDefault="00387042" w:rsidP="00507FF7">
            <w:pPr>
              <w:tabs>
                <w:tab w:val="clear" w:pos="1021"/>
              </w:tabs>
              <w:spacing w:before="0"/>
              <w:jc w:val="left"/>
              <w:rPr>
                <w:rFonts w:eastAsia="Times New Roman" w:cs="Times New Roman"/>
                <w:szCs w:val="24"/>
                <w:lang w:eastAsia="it-IT"/>
              </w:rPr>
            </w:pPr>
            <w:r w:rsidRPr="007478C1">
              <w:rPr>
                <w:rFonts w:eastAsia="Times New Roman" w:cs="Times New Roman"/>
                <w:szCs w:val="24"/>
                <w:lang w:eastAsia="it-IT"/>
              </w:rPr>
              <w:t>RSPP</w:t>
            </w:r>
          </w:p>
        </w:tc>
        <w:tc>
          <w:tcPr>
            <w:tcW w:w="0" w:type="auto"/>
            <w:vAlign w:val="center"/>
            <w:hideMark/>
          </w:tcPr>
          <w:p w14:paraId="488FEAAD" w14:textId="16064DA4"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RSPP interno o esterno in outsourcing</w:t>
            </w:r>
            <w:r w:rsidR="00162335" w:rsidRPr="00792AB0">
              <w:rPr>
                <w:rFonts w:eastAsia="Times New Roman" w:cs="Times New Roman"/>
                <w:szCs w:val="24"/>
                <w:lang w:eastAsia="it-IT"/>
              </w:rPr>
              <w:t xml:space="preserve"> di Self Garden</w:t>
            </w:r>
          </w:p>
        </w:tc>
      </w:tr>
      <w:tr w:rsidR="00387042" w:rsidRPr="00792AB0" w14:paraId="36C6F1E7" w14:textId="77777777" w:rsidTr="00507FF7">
        <w:trPr>
          <w:tblCellSpacing w:w="15" w:type="dxa"/>
        </w:trPr>
        <w:tc>
          <w:tcPr>
            <w:tcW w:w="0" w:type="auto"/>
            <w:vAlign w:val="center"/>
            <w:hideMark/>
          </w:tcPr>
          <w:p w14:paraId="072E4773"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 xml:space="preserve">Data </w:t>
            </w:r>
            <w:proofErr w:type="spellStart"/>
            <w:r w:rsidRPr="00792AB0">
              <w:rPr>
                <w:rFonts w:eastAsia="Times New Roman" w:cs="Times New Roman"/>
                <w:b/>
                <w:bCs/>
                <w:szCs w:val="24"/>
                <w:lang w:eastAsia="it-IT"/>
              </w:rPr>
              <w:t>Protection</w:t>
            </w:r>
            <w:proofErr w:type="spellEnd"/>
            <w:r w:rsidRPr="00792AB0">
              <w:rPr>
                <w:rFonts w:eastAsia="Times New Roman" w:cs="Times New Roman"/>
                <w:b/>
                <w:bCs/>
                <w:szCs w:val="24"/>
                <w:lang w:eastAsia="it-IT"/>
              </w:rPr>
              <w:t xml:space="preserve"> </w:t>
            </w:r>
            <w:proofErr w:type="spellStart"/>
            <w:r w:rsidRPr="00792AB0">
              <w:rPr>
                <w:rFonts w:eastAsia="Times New Roman" w:cs="Times New Roman"/>
                <w:b/>
                <w:bCs/>
                <w:szCs w:val="24"/>
                <w:lang w:eastAsia="it-IT"/>
              </w:rPr>
              <w:t>Officer</w:t>
            </w:r>
            <w:proofErr w:type="spellEnd"/>
            <w:r w:rsidRPr="00792AB0">
              <w:rPr>
                <w:rFonts w:eastAsia="Times New Roman" w:cs="Times New Roman"/>
                <w:b/>
                <w:bCs/>
                <w:szCs w:val="24"/>
                <w:lang w:eastAsia="it-IT"/>
              </w:rPr>
              <w:t xml:space="preserve"> (DPO)</w:t>
            </w:r>
          </w:p>
        </w:tc>
        <w:tc>
          <w:tcPr>
            <w:tcW w:w="0" w:type="auto"/>
            <w:vAlign w:val="center"/>
            <w:hideMark/>
          </w:tcPr>
          <w:p w14:paraId="1577CCC3"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Controllo della conformità privacy, gestione DPIA e comunicazione con autorità</w:t>
            </w:r>
          </w:p>
        </w:tc>
        <w:tc>
          <w:tcPr>
            <w:tcW w:w="0" w:type="auto"/>
            <w:vAlign w:val="center"/>
            <w:hideMark/>
          </w:tcPr>
          <w:p w14:paraId="2FF72158" w14:textId="64914E4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 xml:space="preserve">DPO interno </w:t>
            </w:r>
            <w:proofErr w:type="spellStart"/>
            <w:r w:rsidRPr="00792AB0">
              <w:rPr>
                <w:rFonts w:eastAsia="Times New Roman" w:cs="Times New Roman"/>
                <w:szCs w:val="24"/>
                <w:lang w:eastAsia="it-IT"/>
              </w:rPr>
              <w:t>Teleconsys</w:t>
            </w:r>
            <w:proofErr w:type="spellEnd"/>
            <w:r w:rsidRPr="00792AB0">
              <w:rPr>
                <w:rFonts w:eastAsia="Times New Roman" w:cs="Times New Roman"/>
                <w:szCs w:val="24"/>
                <w:lang w:eastAsia="it-IT"/>
              </w:rPr>
              <w:t xml:space="preserve"> </w:t>
            </w:r>
            <w:r w:rsidR="00162335" w:rsidRPr="00792AB0">
              <w:rPr>
                <w:rFonts w:eastAsia="Times New Roman" w:cs="Times New Roman"/>
                <w:szCs w:val="24"/>
                <w:lang w:eastAsia="it-IT"/>
              </w:rPr>
              <w:t>e</w:t>
            </w:r>
            <w:r w:rsidRPr="00792AB0">
              <w:rPr>
                <w:rFonts w:eastAsia="Times New Roman" w:cs="Times New Roman"/>
                <w:szCs w:val="24"/>
                <w:lang w:eastAsia="it-IT"/>
              </w:rPr>
              <w:t xml:space="preserve"> DPO designato </w:t>
            </w:r>
            <w:r w:rsidR="00162335" w:rsidRPr="00792AB0">
              <w:rPr>
                <w:rFonts w:eastAsia="Times New Roman" w:cs="Times New Roman"/>
                <w:szCs w:val="24"/>
                <w:lang w:eastAsia="it-IT"/>
              </w:rPr>
              <w:t>da Self Garden</w:t>
            </w:r>
          </w:p>
        </w:tc>
      </w:tr>
      <w:tr w:rsidR="00387042" w:rsidRPr="00792AB0" w14:paraId="5CA36EBE" w14:textId="77777777" w:rsidTr="00507FF7">
        <w:trPr>
          <w:tblCellSpacing w:w="15" w:type="dxa"/>
        </w:trPr>
        <w:tc>
          <w:tcPr>
            <w:tcW w:w="0" w:type="auto"/>
            <w:vAlign w:val="center"/>
            <w:hideMark/>
          </w:tcPr>
          <w:p w14:paraId="093B08F5"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Autorità di vigilanza e certificazione</w:t>
            </w:r>
          </w:p>
        </w:tc>
        <w:tc>
          <w:tcPr>
            <w:tcW w:w="0" w:type="auto"/>
            <w:vAlign w:val="center"/>
            <w:hideMark/>
          </w:tcPr>
          <w:p w14:paraId="38D350E8"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Possibili soggetti destinatari di audit (es. ASL, INAIL, Garante Privacy)</w:t>
            </w:r>
          </w:p>
        </w:tc>
        <w:tc>
          <w:tcPr>
            <w:tcW w:w="0" w:type="auto"/>
            <w:vAlign w:val="center"/>
            <w:hideMark/>
          </w:tcPr>
          <w:p w14:paraId="1DD3AD13"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Enti di controllo locali, INL, Autorità Privacy</w:t>
            </w:r>
          </w:p>
        </w:tc>
      </w:tr>
      <w:tr w:rsidR="00387042" w:rsidRPr="00792AB0" w14:paraId="30AD4304" w14:textId="77777777" w:rsidTr="00507FF7">
        <w:trPr>
          <w:tblCellSpacing w:w="15" w:type="dxa"/>
        </w:trPr>
        <w:tc>
          <w:tcPr>
            <w:tcW w:w="0" w:type="auto"/>
            <w:vAlign w:val="center"/>
            <w:hideMark/>
          </w:tcPr>
          <w:p w14:paraId="04DC5BC0"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Fornitori tecnologici</w:t>
            </w:r>
          </w:p>
        </w:tc>
        <w:tc>
          <w:tcPr>
            <w:tcW w:w="0" w:type="auto"/>
            <w:vAlign w:val="center"/>
            <w:hideMark/>
          </w:tcPr>
          <w:p w14:paraId="14B8775F"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Componenti hardware/software e supporto alla rete AI/IT</w:t>
            </w:r>
          </w:p>
        </w:tc>
        <w:tc>
          <w:tcPr>
            <w:tcW w:w="0" w:type="auto"/>
            <w:vAlign w:val="center"/>
            <w:hideMark/>
          </w:tcPr>
          <w:p w14:paraId="03C827D8" w14:textId="2951109D" w:rsidR="00507FF7" w:rsidRPr="00792AB0" w:rsidRDefault="00162335"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 xml:space="preserve">Fornitori </w:t>
            </w:r>
            <w:r w:rsidR="00507FF7" w:rsidRPr="00792AB0">
              <w:rPr>
                <w:rFonts w:eastAsia="Times New Roman" w:cs="Times New Roman"/>
                <w:szCs w:val="24"/>
                <w:lang w:eastAsia="it-IT"/>
              </w:rPr>
              <w:t>server, fornitori di telecamere, infrastruttura di rete</w:t>
            </w:r>
          </w:p>
        </w:tc>
      </w:tr>
      <w:tr w:rsidR="00387042" w:rsidRPr="00792AB0" w14:paraId="716CAA26" w14:textId="77777777" w:rsidTr="00507FF7">
        <w:trPr>
          <w:tblCellSpacing w:w="15" w:type="dxa"/>
        </w:trPr>
        <w:tc>
          <w:tcPr>
            <w:tcW w:w="0" w:type="auto"/>
            <w:vAlign w:val="center"/>
            <w:hideMark/>
          </w:tcPr>
          <w:p w14:paraId="01F0B71D"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Comunità e società civile (stakeholder indiretti)</w:t>
            </w:r>
          </w:p>
        </w:tc>
        <w:tc>
          <w:tcPr>
            <w:tcW w:w="0" w:type="auto"/>
            <w:vAlign w:val="center"/>
            <w:hideMark/>
          </w:tcPr>
          <w:p w14:paraId="0AAD9207"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Beneficiari indiretti della maggiore sicurezza e minori costi sociali da infortuni</w:t>
            </w:r>
          </w:p>
        </w:tc>
        <w:tc>
          <w:tcPr>
            <w:tcW w:w="0" w:type="auto"/>
            <w:vAlign w:val="center"/>
            <w:hideMark/>
          </w:tcPr>
          <w:p w14:paraId="3FC7DCC1" w14:textId="77777777" w:rsidR="00507FF7" w:rsidRPr="00792AB0" w:rsidRDefault="00507FF7" w:rsidP="00507FF7">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Ambiente territoriale, enti formativi, famiglie degli operatori</w:t>
            </w:r>
          </w:p>
        </w:tc>
      </w:tr>
    </w:tbl>
    <w:p w14:paraId="07646CFF" w14:textId="2784D74A" w:rsidR="009A18FD" w:rsidRDefault="009A18FD" w:rsidP="00AF25BD">
      <w:pPr>
        <w:tabs>
          <w:tab w:val="clear" w:pos="1021"/>
        </w:tabs>
        <w:spacing w:before="100" w:beforeAutospacing="1" w:after="100" w:afterAutospacing="1"/>
      </w:pPr>
      <w:r>
        <w:rPr>
          <w:rStyle w:val="Enfasigrassetto"/>
        </w:rPr>
        <w:t xml:space="preserve">Assegnazione delle </w:t>
      </w:r>
      <w:r w:rsidR="00DC6FF4">
        <w:rPr>
          <w:rStyle w:val="Enfasigrassetto"/>
        </w:rPr>
        <w:t>r</w:t>
      </w:r>
      <w:r>
        <w:rPr>
          <w:rStyle w:val="Enfasigrassetto"/>
        </w:rPr>
        <w:t>esponsabilità</w:t>
      </w:r>
      <w:r w:rsidR="0026008D">
        <w:rPr>
          <w:rStyle w:val="Enfasigrassetto"/>
        </w:rPr>
        <w:t xml:space="preserve">: </w:t>
      </w:r>
      <w:r w:rsidR="00DC6FF4">
        <w:t>p</w:t>
      </w:r>
      <w:r w:rsidR="00DC6FF4" w:rsidRPr="00DC6FF4">
        <w:t xml:space="preserve">er garantire una valutazione completa e bilanciata degli impatti associati al sistema ISAAC, è stato istituito </w:t>
      </w:r>
      <w:proofErr w:type="gramStart"/>
      <w:r w:rsidR="00DC6FF4" w:rsidRPr="00DC6FF4">
        <w:t>un team multidisciplinare</w:t>
      </w:r>
      <w:proofErr w:type="gramEnd"/>
      <w:r w:rsidR="00DC6FF4" w:rsidRPr="00DC6FF4">
        <w:t xml:space="preserve"> con competenze tecniche, giuridiche, etiche e organizzative. </w:t>
      </w:r>
      <w:proofErr w:type="gramStart"/>
      <w:r w:rsidR="00DC6FF4" w:rsidRPr="00DC6FF4">
        <w:t>Il team</w:t>
      </w:r>
      <w:proofErr w:type="gramEnd"/>
      <w:r w:rsidR="00DC6FF4" w:rsidRPr="00DC6FF4">
        <w:t xml:space="preserve"> ha il compito di supervisionare l’intero ciclo di vita dell’AI – dalla progettazione alla messa in esercizio, fino alla manutenzione e dismissione.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9"/>
        <w:gridCol w:w="4467"/>
        <w:gridCol w:w="2272"/>
      </w:tblGrid>
      <w:tr w:rsidR="00B15796" w:rsidRPr="00792AB0" w14:paraId="6ED5F375" w14:textId="77777777" w:rsidTr="00DC6FF4">
        <w:trPr>
          <w:tblHeader/>
          <w:tblCellSpacing w:w="15" w:type="dxa"/>
        </w:trPr>
        <w:tc>
          <w:tcPr>
            <w:tcW w:w="0" w:type="auto"/>
            <w:vAlign w:val="center"/>
            <w:hideMark/>
          </w:tcPr>
          <w:p w14:paraId="45F808D8" w14:textId="77777777" w:rsidR="00DC6FF4" w:rsidRPr="00792AB0" w:rsidRDefault="00DC6FF4" w:rsidP="00DC6FF4">
            <w:pPr>
              <w:tabs>
                <w:tab w:val="clear" w:pos="1021"/>
              </w:tabs>
              <w:spacing w:before="0"/>
              <w:jc w:val="center"/>
              <w:rPr>
                <w:rFonts w:eastAsia="Times New Roman" w:cs="Times New Roman"/>
                <w:b/>
                <w:bCs/>
                <w:szCs w:val="24"/>
                <w:lang w:eastAsia="it-IT"/>
              </w:rPr>
            </w:pPr>
            <w:r w:rsidRPr="00792AB0">
              <w:rPr>
                <w:rFonts w:eastAsia="Times New Roman" w:cs="Times New Roman"/>
                <w:b/>
                <w:bCs/>
                <w:szCs w:val="24"/>
                <w:lang w:eastAsia="it-IT"/>
              </w:rPr>
              <w:lastRenderedPageBreak/>
              <w:t>Funzione</w:t>
            </w:r>
          </w:p>
        </w:tc>
        <w:tc>
          <w:tcPr>
            <w:tcW w:w="0" w:type="auto"/>
            <w:vAlign w:val="center"/>
            <w:hideMark/>
          </w:tcPr>
          <w:p w14:paraId="57781704" w14:textId="77777777" w:rsidR="00DC6FF4" w:rsidRPr="00792AB0" w:rsidRDefault="00DC6FF4" w:rsidP="00DC6FF4">
            <w:pPr>
              <w:tabs>
                <w:tab w:val="clear" w:pos="1021"/>
              </w:tabs>
              <w:spacing w:before="0"/>
              <w:jc w:val="center"/>
              <w:rPr>
                <w:rFonts w:eastAsia="Times New Roman" w:cs="Times New Roman"/>
                <w:b/>
                <w:bCs/>
                <w:szCs w:val="24"/>
                <w:lang w:eastAsia="it-IT"/>
              </w:rPr>
            </w:pPr>
            <w:r w:rsidRPr="00792AB0">
              <w:rPr>
                <w:rFonts w:eastAsia="Times New Roman" w:cs="Times New Roman"/>
                <w:b/>
                <w:bCs/>
                <w:szCs w:val="24"/>
                <w:lang w:eastAsia="it-IT"/>
              </w:rPr>
              <w:t>Ruolo e responsabilità</w:t>
            </w:r>
          </w:p>
        </w:tc>
        <w:tc>
          <w:tcPr>
            <w:tcW w:w="2227" w:type="dxa"/>
            <w:vAlign w:val="center"/>
            <w:hideMark/>
          </w:tcPr>
          <w:p w14:paraId="3517D869" w14:textId="77777777" w:rsidR="00DC6FF4" w:rsidRPr="00792AB0" w:rsidRDefault="00DC6FF4" w:rsidP="00DC6FF4">
            <w:pPr>
              <w:tabs>
                <w:tab w:val="clear" w:pos="1021"/>
              </w:tabs>
              <w:spacing w:before="0"/>
              <w:jc w:val="center"/>
              <w:rPr>
                <w:rFonts w:eastAsia="Times New Roman" w:cs="Times New Roman"/>
                <w:b/>
                <w:bCs/>
                <w:szCs w:val="24"/>
                <w:lang w:eastAsia="it-IT"/>
              </w:rPr>
            </w:pPr>
            <w:r w:rsidRPr="00792AB0">
              <w:rPr>
                <w:rFonts w:eastAsia="Times New Roman" w:cs="Times New Roman"/>
                <w:b/>
                <w:bCs/>
                <w:szCs w:val="24"/>
                <w:lang w:eastAsia="it-IT"/>
              </w:rPr>
              <w:t>Nome / Funzione interna</w:t>
            </w:r>
          </w:p>
        </w:tc>
      </w:tr>
      <w:tr w:rsidR="00B15796" w:rsidRPr="00792AB0" w14:paraId="6FCC4CCE" w14:textId="77777777" w:rsidTr="00DC6FF4">
        <w:trPr>
          <w:tblCellSpacing w:w="15" w:type="dxa"/>
        </w:trPr>
        <w:tc>
          <w:tcPr>
            <w:tcW w:w="0" w:type="auto"/>
            <w:vAlign w:val="center"/>
            <w:hideMark/>
          </w:tcPr>
          <w:p w14:paraId="20E9BC01" w14:textId="77777777"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 xml:space="preserve">Responsabile IA (AI </w:t>
            </w:r>
            <w:proofErr w:type="spellStart"/>
            <w:r w:rsidRPr="00792AB0">
              <w:rPr>
                <w:rFonts w:eastAsia="Times New Roman" w:cs="Times New Roman"/>
                <w:b/>
                <w:bCs/>
                <w:szCs w:val="24"/>
                <w:lang w:eastAsia="it-IT"/>
              </w:rPr>
              <w:t>Engineer</w:t>
            </w:r>
            <w:proofErr w:type="spellEnd"/>
            <w:r w:rsidRPr="00792AB0">
              <w:rPr>
                <w:rFonts w:eastAsia="Times New Roman" w:cs="Times New Roman"/>
                <w:b/>
                <w:bCs/>
                <w:szCs w:val="24"/>
                <w:lang w:eastAsia="it-IT"/>
              </w:rPr>
              <w:t>)</w:t>
            </w:r>
          </w:p>
        </w:tc>
        <w:tc>
          <w:tcPr>
            <w:tcW w:w="0" w:type="auto"/>
            <w:vAlign w:val="center"/>
            <w:hideMark/>
          </w:tcPr>
          <w:p w14:paraId="41DE2670" w14:textId="77777777"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Coordinamento tecnico, descrizione architettura, documentazione modello, valutazione rischio algoritmico</w:t>
            </w:r>
          </w:p>
        </w:tc>
        <w:tc>
          <w:tcPr>
            <w:tcW w:w="2227" w:type="dxa"/>
            <w:vAlign w:val="center"/>
            <w:hideMark/>
          </w:tcPr>
          <w:p w14:paraId="027579BF" w14:textId="1622E669" w:rsidR="00DC6FF4" w:rsidRPr="00792AB0" w:rsidRDefault="00387042" w:rsidP="00DC6FF4">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 xml:space="preserve">Responsabile </w:t>
            </w:r>
            <w:r w:rsidR="00CB018A" w:rsidRPr="00792AB0">
              <w:rPr>
                <w:rFonts w:eastAsia="Times New Roman" w:cs="Times New Roman"/>
                <w:szCs w:val="24"/>
                <w:lang w:eastAsia="it-IT"/>
              </w:rPr>
              <w:t>C</w:t>
            </w:r>
            <w:r w:rsidRPr="00792AB0">
              <w:rPr>
                <w:rFonts w:eastAsia="Times New Roman" w:cs="Times New Roman"/>
                <w:szCs w:val="24"/>
                <w:lang w:eastAsia="it-IT"/>
              </w:rPr>
              <w:t>ompetence Center AI</w:t>
            </w:r>
            <w:r w:rsidR="00CB018A" w:rsidRPr="00792AB0">
              <w:rPr>
                <w:rFonts w:eastAsia="Times New Roman" w:cs="Times New Roman"/>
                <w:szCs w:val="24"/>
                <w:lang w:eastAsia="it-IT"/>
              </w:rPr>
              <w:t xml:space="preserve"> </w:t>
            </w:r>
          </w:p>
        </w:tc>
      </w:tr>
      <w:tr w:rsidR="00B15796" w:rsidRPr="00792AB0" w14:paraId="1B53D1CE" w14:textId="77777777" w:rsidTr="00DC6FF4">
        <w:trPr>
          <w:tblCellSpacing w:w="15" w:type="dxa"/>
        </w:trPr>
        <w:tc>
          <w:tcPr>
            <w:tcW w:w="0" w:type="auto"/>
            <w:vAlign w:val="center"/>
            <w:hideMark/>
          </w:tcPr>
          <w:p w14:paraId="0BAB726D" w14:textId="77777777"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Responsabile Sicurezza sul Lavoro (RSPP)</w:t>
            </w:r>
          </w:p>
        </w:tc>
        <w:tc>
          <w:tcPr>
            <w:tcW w:w="0" w:type="auto"/>
            <w:vAlign w:val="center"/>
            <w:hideMark/>
          </w:tcPr>
          <w:p w14:paraId="4B518641" w14:textId="77777777"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 xml:space="preserve">Valutazione conformità </w:t>
            </w:r>
            <w:proofErr w:type="spellStart"/>
            <w:r w:rsidRPr="00792AB0">
              <w:rPr>
                <w:rFonts w:eastAsia="Times New Roman" w:cs="Times New Roman"/>
                <w:szCs w:val="24"/>
                <w:lang w:eastAsia="it-IT"/>
              </w:rPr>
              <w:t>D.Lgs.</w:t>
            </w:r>
            <w:proofErr w:type="spellEnd"/>
            <w:r w:rsidRPr="00792AB0">
              <w:rPr>
                <w:rFonts w:eastAsia="Times New Roman" w:cs="Times New Roman"/>
                <w:szCs w:val="24"/>
                <w:lang w:eastAsia="it-IT"/>
              </w:rPr>
              <w:t xml:space="preserve"> 81/08, impatto sulla forza lavoro, congruità funzioni di vigilanza</w:t>
            </w:r>
          </w:p>
        </w:tc>
        <w:tc>
          <w:tcPr>
            <w:tcW w:w="2227" w:type="dxa"/>
            <w:vAlign w:val="center"/>
            <w:hideMark/>
          </w:tcPr>
          <w:p w14:paraId="11985078" w14:textId="15FC3367" w:rsidR="00DC6FF4" w:rsidRPr="00792AB0" w:rsidRDefault="00DC6FF4" w:rsidP="00DC6FF4">
            <w:pPr>
              <w:tabs>
                <w:tab w:val="clear" w:pos="1021"/>
              </w:tabs>
              <w:spacing w:before="0"/>
              <w:jc w:val="left"/>
              <w:rPr>
                <w:rFonts w:eastAsia="Times New Roman" w:cs="Times New Roman"/>
                <w:szCs w:val="24"/>
                <w:lang w:val="en-US" w:eastAsia="it-IT"/>
              </w:rPr>
            </w:pPr>
            <w:r w:rsidRPr="00792AB0">
              <w:rPr>
                <w:rFonts w:eastAsia="Times New Roman" w:cs="Times New Roman"/>
                <w:szCs w:val="24"/>
                <w:lang w:val="en-US" w:eastAsia="it-IT"/>
              </w:rPr>
              <w:t>RSPP Self Garden</w:t>
            </w:r>
          </w:p>
        </w:tc>
      </w:tr>
      <w:tr w:rsidR="00B15796" w:rsidRPr="00792AB0" w14:paraId="35E8BC83" w14:textId="77777777" w:rsidTr="00DC6FF4">
        <w:trPr>
          <w:tblCellSpacing w:w="15" w:type="dxa"/>
        </w:trPr>
        <w:tc>
          <w:tcPr>
            <w:tcW w:w="0" w:type="auto"/>
            <w:vAlign w:val="center"/>
            <w:hideMark/>
          </w:tcPr>
          <w:p w14:paraId="79A486E0" w14:textId="77777777"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 xml:space="preserve">Data </w:t>
            </w:r>
            <w:proofErr w:type="spellStart"/>
            <w:r w:rsidRPr="00792AB0">
              <w:rPr>
                <w:rFonts w:eastAsia="Times New Roman" w:cs="Times New Roman"/>
                <w:b/>
                <w:bCs/>
                <w:szCs w:val="24"/>
                <w:lang w:eastAsia="it-IT"/>
              </w:rPr>
              <w:t>Protection</w:t>
            </w:r>
            <w:proofErr w:type="spellEnd"/>
            <w:r w:rsidRPr="00792AB0">
              <w:rPr>
                <w:rFonts w:eastAsia="Times New Roman" w:cs="Times New Roman"/>
                <w:b/>
                <w:bCs/>
                <w:szCs w:val="24"/>
                <w:lang w:eastAsia="it-IT"/>
              </w:rPr>
              <w:t xml:space="preserve"> </w:t>
            </w:r>
            <w:proofErr w:type="spellStart"/>
            <w:r w:rsidRPr="00792AB0">
              <w:rPr>
                <w:rFonts w:eastAsia="Times New Roman" w:cs="Times New Roman"/>
                <w:b/>
                <w:bCs/>
                <w:szCs w:val="24"/>
                <w:lang w:eastAsia="it-IT"/>
              </w:rPr>
              <w:t>Officer</w:t>
            </w:r>
            <w:proofErr w:type="spellEnd"/>
            <w:r w:rsidRPr="00792AB0">
              <w:rPr>
                <w:rFonts w:eastAsia="Times New Roman" w:cs="Times New Roman"/>
                <w:b/>
                <w:bCs/>
                <w:szCs w:val="24"/>
                <w:lang w:eastAsia="it-IT"/>
              </w:rPr>
              <w:t xml:space="preserve"> (DPO)</w:t>
            </w:r>
          </w:p>
        </w:tc>
        <w:tc>
          <w:tcPr>
            <w:tcW w:w="0" w:type="auto"/>
            <w:vAlign w:val="center"/>
            <w:hideMark/>
          </w:tcPr>
          <w:p w14:paraId="37D744AC" w14:textId="77777777"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Supervisione della conformità al GDPR, valutazione dei trattamenti dati, revisione della DPIA</w:t>
            </w:r>
          </w:p>
        </w:tc>
        <w:tc>
          <w:tcPr>
            <w:tcW w:w="2227" w:type="dxa"/>
            <w:vAlign w:val="center"/>
            <w:hideMark/>
          </w:tcPr>
          <w:p w14:paraId="587259B8" w14:textId="13D7018A"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 xml:space="preserve">DPO </w:t>
            </w:r>
            <w:proofErr w:type="spellStart"/>
            <w:r w:rsidRPr="00792AB0">
              <w:rPr>
                <w:rFonts w:eastAsia="Times New Roman" w:cs="Times New Roman"/>
                <w:szCs w:val="24"/>
                <w:lang w:eastAsia="it-IT"/>
              </w:rPr>
              <w:t>Teleconsys</w:t>
            </w:r>
            <w:proofErr w:type="spellEnd"/>
            <w:r w:rsidRPr="00792AB0">
              <w:rPr>
                <w:rFonts w:eastAsia="Times New Roman" w:cs="Times New Roman"/>
                <w:szCs w:val="24"/>
                <w:lang w:eastAsia="it-IT"/>
              </w:rPr>
              <w:t xml:space="preserve"> </w:t>
            </w:r>
          </w:p>
        </w:tc>
      </w:tr>
      <w:tr w:rsidR="00B15796" w:rsidRPr="00792AB0" w14:paraId="754DCB1B" w14:textId="77777777" w:rsidTr="00DC6FF4">
        <w:trPr>
          <w:tblCellSpacing w:w="15" w:type="dxa"/>
        </w:trPr>
        <w:tc>
          <w:tcPr>
            <w:tcW w:w="0" w:type="auto"/>
            <w:vAlign w:val="center"/>
            <w:hideMark/>
          </w:tcPr>
          <w:p w14:paraId="3C94D12C" w14:textId="77777777"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Esperto legale/compliance</w:t>
            </w:r>
          </w:p>
        </w:tc>
        <w:tc>
          <w:tcPr>
            <w:tcW w:w="0" w:type="auto"/>
            <w:vAlign w:val="center"/>
            <w:hideMark/>
          </w:tcPr>
          <w:p w14:paraId="342947D2" w14:textId="77777777"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Verifica normativa ISO/IEC, GDPR, contrattualistica partner, gestione responsabilità tra attori</w:t>
            </w:r>
          </w:p>
        </w:tc>
        <w:tc>
          <w:tcPr>
            <w:tcW w:w="2227" w:type="dxa"/>
            <w:vAlign w:val="center"/>
            <w:hideMark/>
          </w:tcPr>
          <w:p w14:paraId="2EB51E07" w14:textId="3A5545A3"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Legal Office</w:t>
            </w:r>
          </w:p>
        </w:tc>
      </w:tr>
      <w:tr w:rsidR="00B15796" w:rsidRPr="00792AB0" w14:paraId="1CEBB553" w14:textId="77777777" w:rsidTr="00DC6FF4">
        <w:trPr>
          <w:tblCellSpacing w:w="15" w:type="dxa"/>
        </w:trPr>
        <w:tc>
          <w:tcPr>
            <w:tcW w:w="0" w:type="auto"/>
            <w:vAlign w:val="center"/>
            <w:hideMark/>
          </w:tcPr>
          <w:p w14:paraId="4475BF79" w14:textId="77777777"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Responsabile Etico / CSR</w:t>
            </w:r>
          </w:p>
        </w:tc>
        <w:tc>
          <w:tcPr>
            <w:tcW w:w="0" w:type="auto"/>
            <w:vAlign w:val="center"/>
            <w:hideMark/>
          </w:tcPr>
          <w:p w14:paraId="743F57C0" w14:textId="77777777"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 xml:space="preserve">Valutazione dei rischi di </w:t>
            </w:r>
            <w:proofErr w:type="spellStart"/>
            <w:r w:rsidRPr="00792AB0">
              <w:rPr>
                <w:rFonts w:eastAsia="Times New Roman" w:cs="Times New Roman"/>
                <w:szCs w:val="24"/>
                <w:lang w:eastAsia="it-IT"/>
              </w:rPr>
              <w:t>bias</w:t>
            </w:r>
            <w:proofErr w:type="spellEnd"/>
            <w:r w:rsidRPr="00792AB0">
              <w:rPr>
                <w:rFonts w:eastAsia="Times New Roman" w:cs="Times New Roman"/>
                <w:szCs w:val="24"/>
                <w:lang w:eastAsia="it-IT"/>
              </w:rPr>
              <w:t>, inclusione, trasparenza, impatto sulla dignità e i diritti fondamentali</w:t>
            </w:r>
          </w:p>
        </w:tc>
        <w:tc>
          <w:tcPr>
            <w:tcW w:w="2227" w:type="dxa"/>
            <w:vAlign w:val="center"/>
            <w:hideMark/>
          </w:tcPr>
          <w:p w14:paraId="3D1655F0" w14:textId="77777777" w:rsidR="00DC6FF4" w:rsidRPr="00792AB0" w:rsidRDefault="00DC6FF4" w:rsidP="00DC6FF4">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[es. Referente etico aziendale o consulente]</w:t>
            </w:r>
          </w:p>
        </w:tc>
      </w:tr>
      <w:tr w:rsidR="00B15796" w:rsidRPr="00792AB0" w14:paraId="21667BA7" w14:textId="77777777" w:rsidTr="00DC6FF4">
        <w:trPr>
          <w:tblCellSpacing w:w="15" w:type="dxa"/>
        </w:trPr>
        <w:tc>
          <w:tcPr>
            <w:tcW w:w="0" w:type="auto"/>
            <w:vAlign w:val="center"/>
            <w:hideMark/>
          </w:tcPr>
          <w:p w14:paraId="19980287" w14:textId="66AC7432" w:rsidR="00DC6FF4" w:rsidRPr="007478C1" w:rsidRDefault="00B15796" w:rsidP="00DC6FF4">
            <w:pPr>
              <w:tabs>
                <w:tab w:val="clear" w:pos="1021"/>
              </w:tabs>
              <w:spacing w:before="0"/>
              <w:jc w:val="left"/>
              <w:rPr>
                <w:rFonts w:eastAsia="Times New Roman" w:cs="Times New Roman"/>
                <w:szCs w:val="24"/>
                <w:lang w:eastAsia="it-IT"/>
              </w:rPr>
            </w:pPr>
            <w:proofErr w:type="spellStart"/>
            <w:r w:rsidRPr="007478C1">
              <w:rPr>
                <w:rFonts w:eastAsia="Times New Roman" w:cs="Times New Roman"/>
                <w:b/>
                <w:bCs/>
                <w:szCs w:val="24"/>
                <w:lang w:eastAsia="it-IT"/>
              </w:rPr>
              <w:t>Sw</w:t>
            </w:r>
            <w:proofErr w:type="spellEnd"/>
            <w:r w:rsidRPr="007478C1">
              <w:rPr>
                <w:rFonts w:eastAsia="Times New Roman" w:cs="Times New Roman"/>
                <w:b/>
                <w:bCs/>
                <w:szCs w:val="24"/>
                <w:lang w:eastAsia="it-IT"/>
              </w:rPr>
              <w:t xml:space="preserve"> Developer, </w:t>
            </w:r>
            <w:proofErr w:type="spellStart"/>
            <w:r w:rsidRPr="007478C1">
              <w:rPr>
                <w:rFonts w:eastAsia="Times New Roman" w:cs="Times New Roman"/>
                <w:b/>
                <w:bCs/>
                <w:szCs w:val="24"/>
                <w:lang w:eastAsia="it-IT"/>
              </w:rPr>
              <w:t>DevOps</w:t>
            </w:r>
            <w:proofErr w:type="spellEnd"/>
            <w:r w:rsidRPr="007478C1">
              <w:rPr>
                <w:rFonts w:eastAsia="Times New Roman" w:cs="Times New Roman"/>
                <w:b/>
                <w:bCs/>
                <w:szCs w:val="24"/>
                <w:lang w:eastAsia="it-IT"/>
              </w:rPr>
              <w:t xml:space="preserve">, </w:t>
            </w:r>
            <w:r w:rsidR="00DC6FF4" w:rsidRPr="007478C1">
              <w:rPr>
                <w:rFonts w:eastAsia="Times New Roman" w:cs="Times New Roman"/>
                <w:b/>
                <w:bCs/>
                <w:szCs w:val="24"/>
                <w:lang w:eastAsia="it-IT"/>
              </w:rPr>
              <w:t>IT</w:t>
            </w:r>
          </w:p>
        </w:tc>
        <w:tc>
          <w:tcPr>
            <w:tcW w:w="0" w:type="auto"/>
            <w:vAlign w:val="center"/>
            <w:hideMark/>
          </w:tcPr>
          <w:p w14:paraId="77A5B28E" w14:textId="77777777" w:rsidR="00DC6FF4" w:rsidRPr="007478C1" w:rsidRDefault="00DC6FF4" w:rsidP="00DC6FF4">
            <w:pPr>
              <w:tabs>
                <w:tab w:val="clear" w:pos="1021"/>
              </w:tabs>
              <w:spacing w:before="0"/>
              <w:jc w:val="left"/>
              <w:rPr>
                <w:rFonts w:eastAsia="Times New Roman" w:cs="Times New Roman"/>
                <w:szCs w:val="24"/>
                <w:lang w:eastAsia="it-IT"/>
              </w:rPr>
            </w:pPr>
            <w:r w:rsidRPr="007478C1">
              <w:rPr>
                <w:rFonts w:eastAsia="Times New Roman" w:cs="Times New Roman"/>
                <w:szCs w:val="24"/>
                <w:lang w:eastAsia="it-IT"/>
              </w:rPr>
              <w:t xml:space="preserve">Validazione sicurezza informatica, segregazione ambienti, </w:t>
            </w:r>
            <w:proofErr w:type="spellStart"/>
            <w:r w:rsidRPr="007478C1">
              <w:rPr>
                <w:rFonts w:eastAsia="Times New Roman" w:cs="Times New Roman"/>
                <w:szCs w:val="24"/>
                <w:lang w:eastAsia="it-IT"/>
              </w:rPr>
              <w:t>logging</w:t>
            </w:r>
            <w:proofErr w:type="spellEnd"/>
            <w:r w:rsidRPr="007478C1">
              <w:rPr>
                <w:rFonts w:eastAsia="Times New Roman" w:cs="Times New Roman"/>
                <w:szCs w:val="24"/>
                <w:lang w:eastAsia="it-IT"/>
              </w:rPr>
              <w:t>, aggiornamento modelli</w:t>
            </w:r>
          </w:p>
        </w:tc>
        <w:tc>
          <w:tcPr>
            <w:tcW w:w="2227" w:type="dxa"/>
            <w:vAlign w:val="center"/>
            <w:hideMark/>
          </w:tcPr>
          <w:p w14:paraId="2ABFF6A9" w14:textId="193B629B" w:rsidR="00DC6FF4" w:rsidRPr="007478C1" w:rsidRDefault="00DC6FF4" w:rsidP="00DC6FF4">
            <w:pPr>
              <w:tabs>
                <w:tab w:val="clear" w:pos="1021"/>
              </w:tabs>
              <w:spacing w:before="0"/>
              <w:jc w:val="left"/>
              <w:rPr>
                <w:rFonts w:eastAsia="Times New Roman" w:cs="Times New Roman"/>
                <w:szCs w:val="24"/>
                <w:lang w:val="en-US" w:eastAsia="it-IT"/>
              </w:rPr>
            </w:pPr>
            <w:r w:rsidRPr="007478C1">
              <w:rPr>
                <w:rFonts w:eastAsia="Times New Roman" w:cs="Times New Roman"/>
                <w:szCs w:val="24"/>
                <w:lang w:val="en-US" w:eastAsia="it-IT"/>
              </w:rPr>
              <w:t xml:space="preserve">IT manager / </w:t>
            </w:r>
            <w:r w:rsidR="00B15796" w:rsidRPr="007478C1">
              <w:rPr>
                <w:rFonts w:eastAsia="Times New Roman" w:cs="Times New Roman"/>
                <w:szCs w:val="24"/>
                <w:lang w:val="en-US" w:eastAsia="it-IT"/>
              </w:rPr>
              <w:t>Developer</w:t>
            </w:r>
            <w:r w:rsidR="00387042" w:rsidRPr="007478C1">
              <w:rPr>
                <w:rFonts w:eastAsia="Times New Roman" w:cs="Times New Roman"/>
                <w:szCs w:val="24"/>
                <w:lang w:val="en-US" w:eastAsia="it-IT"/>
              </w:rPr>
              <w:t xml:space="preserve"> </w:t>
            </w:r>
          </w:p>
        </w:tc>
      </w:tr>
    </w:tbl>
    <w:p w14:paraId="07E6B3D8" w14:textId="77777777" w:rsidR="00DC6FF4" w:rsidRPr="00DC6FF4" w:rsidRDefault="00DC6FF4" w:rsidP="00AF25BD">
      <w:pPr>
        <w:tabs>
          <w:tab w:val="clear" w:pos="1021"/>
        </w:tabs>
        <w:spacing w:before="100" w:beforeAutospacing="1" w:after="100" w:afterAutospacing="1"/>
        <w:rPr>
          <w:lang w:val="en-US"/>
        </w:rPr>
      </w:pPr>
    </w:p>
    <w:p w14:paraId="32B629DC" w14:textId="77777777" w:rsidR="009A18FD" w:rsidRDefault="009A18FD" w:rsidP="00AF25BD">
      <w:pPr>
        <w:pStyle w:val="Titolo3"/>
        <w:numPr>
          <w:ilvl w:val="0"/>
          <w:numId w:val="0"/>
        </w:numPr>
        <w:ind w:left="720" w:hanging="720"/>
        <w:jc w:val="both"/>
      </w:pPr>
      <w:bookmarkStart w:id="7" w:name="_Toc198240282"/>
      <w:r>
        <w:rPr>
          <w:rStyle w:val="Enfasigrassetto"/>
          <w:b/>
          <w:bCs w:val="0"/>
        </w:rPr>
        <w:t>2. Valutazione d'Impatto nella Fase di Sviluppo</w:t>
      </w:r>
      <w:bookmarkEnd w:id="7"/>
    </w:p>
    <w:p w14:paraId="1170B1BE" w14:textId="77777777" w:rsidR="009A18FD" w:rsidRDefault="009A18FD" w:rsidP="00AF25BD">
      <w:pPr>
        <w:tabs>
          <w:tab w:val="clear" w:pos="1021"/>
        </w:tabs>
        <w:spacing w:before="100" w:beforeAutospacing="1" w:after="100" w:afterAutospacing="1"/>
      </w:pPr>
      <w:bookmarkStart w:id="8" w:name="_Hlk198238677"/>
      <w:r>
        <w:rPr>
          <w:rStyle w:val="Enfasigrassetto"/>
        </w:rPr>
        <w:t>2.1 Analisi dei Rischi</w:t>
      </w:r>
    </w:p>
    <w:bookmarkEnd w:id="8"/>
    <w:p w14:paraId="2467EDFB" w14:textId="40675965" w:rsidR="00387B20" w:rsidRDefault="00387B20" w:rsidP="00AF25BD">
      <w:pPr>
        <w:tabs>
          <w:tab w:val="clear" w:pos="1021"/>
        </w:tabs>
        <w:spacing w:before="100" w:beforeAutospacing="1" w:after="100" w:afterAutospacing="1"/>
      </w:pPr>
      <w:r w:rsidRPr="00387B20">
        <w:t xml:space="preserve">La matrice </w:t>
      </w:r>
      <w:r>
        <w:t>dei rischi di seguito inserita</w:t>
      </w:r>
      <w:r w:rsidRPr="00387B20">
        <w:t xml:space="preserve"> copre le cinque </w:t>
      </w:r>
      <w:r w:rsidR="00F03635" w:rsidRPr="00387B20">
        <w:t>macroaree</w:t>
      </w:r>
      <w:r w:rsidRPr="00387B20">
        <w:t xml:space="preserve"> che la ISO 42001 richiede di analizzare nella fase di sviluppo (</w:t>
      </w:r>
      <w:proofErr w:type="spellStart"/>
      <w:r w:rsidRPr="00387B20">
        <w:t>bias</w:t>
      </w:r>
      <w:proofErr w:type="spellEnd"/>
      <w:r w:rsidRPr="00387B20">
        <w:t xml:space="preserve"> &amp; qualità dati, sicurezza/robustezza</w:t>
      </w:r>
      <w:r>
        <w:t xml:space="preserve"> dell’algoritmo</w:t>
      </w:r>
      <w:r w:rsidRPr="00387B20">
        <w:t>, rischi di utilizzo, adozione larga scala, evoluzione tecnologica).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4297"/>
        <w:gridCol w:w="3156"/>
      </w:tblGrid>
      <w:tr w:rsidR="00036DEE" w:rsidRPr="00387B20" w14:paraId="38FB16F9" w14:textId="77777777" w:rsidTr="00387B20">
        <w:trPr>
          <w:tblHeader/>
          <w:tblCellSpacing w:w="15" w:type="dxa"/>
        </w:trPr>
        <w:tc>
          <w:tcPr>
            <w:tcW w:w="0" w:type="auto"/>
            <w:vAlign w:val="center"/>
            <w:hideMark/>
          </w:tcPr>
          <w:p w14:paraId="6578FE23" w14:textId="62F7A445" w:rsidR="00387B20" w:rsidRPr="00387B20" w:rsidRDefault="00F03635" w:rsidP="00387B20">
            <w:pPr>
              <w:tabs>
                <w:tab w:val="clear" w:pos="1021"/>
              </w:tabs>
              <w:spacing w:before="0"/>
              <w:jc w:val="center"/>
              <w:rPr>
                <w:rFonts w:eastAsia="Times New Roman" w:cs="Times New Roman"/>
                <w:b/>
                <w:bCs/>
                <w:szCs w:val="24"/>
                <w:lang w:eastAsia="it-IT"/>
              </w:rPr>
            </w:pPr>
            <w:r w:rsidRPr="00387B20">
              <w:rPr>
                <w:rFonts w:eastAsia="Times New Roman" w:cs="Times New Roman"/>
                <w:b/>
                <w:bCs/>
                <w:szCs w:val="24"/>
                <w:lang w:eastAsia="it-IT"/>
              </w:rPr>
              <w:t>Macroarea</w:t>
            </w:r>
            <w:r w:rsidR="00387B20" w:rsidRPr="00387B20">
              <w:rPr>
                <w:rFonts w:eastAsia="Times New Roman" w:cs="Times New Roman"/>
                <w:b/>
                <w:bCs/>
                <w:szCs w:val="24"/>
                <w:lang w:eastAsia="it-IT"/>
              </w:rPr>
              <w:t xml:space="preserve"> di rischio</w:t>
            </w:r>
          </w:p>
        </w:tc>
        <w:tc>
          <w:tcPr>
            <w:tcW w:w="0" w:type="auto"/>
            <w:vAlign w:val="center"/>
            <w:hideMark/>
          </w:tcPr>
          <w:p w14:paraId="6DBA782D" w14:textId="77777777" w:rsidR="00387B20" w:rsidRPr="00387B20" w:rsidRDefault="00387B20" w:rsidP="00387B20">
            <w:pPr>
              <w:tabs>
                <w:tab w:val="clear" w:pos="1021"/>
              </w:tabs>
              <w:spacing w:before="0"/>
              <w:jc w:val="center"/>
              <w:rPr>
                <w:rFonts w:eastAsia="Times New Roman" w:cs="Times New Roman"/>
                <w:b/>
                <w:bCs/>
                <w:szCs w:val="24"/>
                <w:lang w:eastAsia="it-IT"/>
              </w:rPr>
            </w:pPr>
            <w:r w:rsidRPr="00387B20">
              <w:rPr>
                <w:rFonts w:eastAsia="Times New Roman" w:cs="Times New Roman"/>
                <w:b/>
                <w:bCs/>
                <w:szCs w:val="24"/>
                <w:lang w:eastAsia="it-IT"/>
              </w:rPr>
              <w:t>Descrizione specifica per ISAAC</w:t>
            </w:r>
          </w:p>
        </w:tc>
        <w:tc>
          <w:tcPr>
            <w:tcW w:w="0" w:type="auto"/>
            <w:vAlign w:val="center"/>
            <w:hideMark/>
          </w:tcPr>
          <w:p w14:paraId="25A15308" w14:textId="72DA3AB6" w:rsidR="00387B20" w:rsidRPr="00387B20" w:rsidRDefault="00387B20" w:rsidP="00387B20">
            <w:pPr>
              <w:tabs>
                <w:tab w:val="clear" w:pos="1021"/>
              </w:tabs>
              <w:spacing w:before="0"/>
              <w:jc w:val="center"/>
              <w:rPr>
                <w:rFonts w:eastAsia="Times New Roman" w:cs="Times New Roman"/>
                <w:b/>
                <w:bCs/>
                <w:szCs w:val="24"/>
                <w:lang w:eastAsia="it-IT"/>
              </w:rPr>
            </w:pPr>
            <w:r w:rsidRPr="00387B20">
              <w:rPr>
                <w:rFonts w:eastAsia="Times New Roman" w:cs="Times New Roman"/>
                <w:b/>
                <w:bCs/>
                <w:szCs w:val="24"/>
                <w:lang w:eastAsia="it-IT"/>
              </w:rPr>
              <w:t>Misure di prevenzione / mitigazione previste</w:t>
            </w:r>
          </w:p>
        </w:tc>
      </w:tr>
      <w:tr w:rsidR="00036DEE" w:rsidRPr="00387B20" w14:paraId="055858F1" w14:textId="77777777" w:rsidTr="00387B20">
        <w:trPr>
          <w:tblCellSpacing w:w="15" w:type="dxa"/>
        </w:trPr>
        <w:tc>
          <w:tcPr>
            <w:tcW w:w="0" w:type="auto"/>
            <w:vAlign w:val="center"/>
            <w:hideMark/>
          </w:tcPr>
          <w:p w14:paraId="13AD29B9" w14:textId="77777777"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1. Progettazione e sviluppo</w:t>
            </w:r>
          </w:p>
        </w:tc>
        <w:tc>
          <w:tcPr>
            <w:tcW w:w="0" w:type="auto"/>
            <w:vAlign w:val="center"/>
            <w:hideMark/>
          </w:tcPr>
          <w:p w14:paraId="013CEB14" w14:textId="3A639D72" w:rsidR="00387B20" w:rsidRDefault="00387B20" w:rsidP="00387B20">
            <w:pPr>
              <w:tabs>
                <w:tab w:val="clear" w:pos="1021"/>
              </w:tabs>
              <w:spacing w:before="0"/>
              <w:jc w:val="left"/>
              <w:rPr>
                <w:rFonts w:eastAsia="Times New Roman" w:cs="Times New Roman"/>
                <w:szCs w:val="24"/>
                <w:lang w:eastAsia="it-IT"/>
              </w:rPr>
            </w:pPr>
            <w:proofErr w:type="spellStart"/>
            <w:r w:rsidRPr="00387B20">
              <w:rPr>
                <w:rFonts w:eastAsia="Times New Roman" w:cs="Times New Roman"/>
                <w:b/>
                <w:bCs/>
                <w:szCs w:val="24"/>
                <w:lang w:eastAsia="it-IT"/>
              </w:rPr>
              <w:t>Bias</w:t>
            </w:r>
            <w:proofErr w:type="spellEnd"/>
            <w:r w:rsidRPr="00387B20">
              <w:rPr>
                <w:rFonts w:eastAsia="Times New Roman" w:cs="Times New Roman"/>
                <w:b/>
                <w:bCs/>
                <w:szCs w:val="24"/>
                <w:lang w:eastAsia="it-IT"/>
              </w:rPr>
              <w:t xml:space="preserve"> nei dati</w:t>
            </w:r>
            <w:r w:rsidRPr="00387B20">
              <w:rPr>
                <w:rFonts w:eastAsia="Times New Roman" w:cs="Times New Roman"/>
                <w:szCs w:val="24"/>
                <w:lang w:eastAsia="it-IT"/>
              </w:rPr>
              <w:t xml:space="preserve"> – il dataset (</w:t>
            </w:r>
            <w:r w:rsidR="000646CD">
              <w:rPr>
                <w:rFonts w:eastAsia="Times New Roman" w:cs="Times New Roman"/>
                <w:szCs w:val="24"/>
                <w:lang w:eastAsia="it-IT"/>
              </w:rPr>
              <w:t>circa 40 000</w:t>
            </w:r>
            <w:r w:rsidRPr="00387B20">
              <w:rPr>
                <w:rFonts w:eastAsia="Times New Roman" w:cs="Times New Roman"/>
                <w:szCs w:val="24"/>
                <w:lang w:eastAsia="it-IT"/>
              </w:rPr>
              <w:t xml:space="preserve"> immagini) proviene da 5 corpus open-source; alcune classi (</w:t>
            </w:r>
            <w:proofErr w:type="spellStart"/>
            <w:r w:rsidRPr="00387B20">
              <w:rPr>
                <w:rFonts w:eastAsia="Times New Roman" w:cs="Times New Roman"/>
                <w:szCs w:val="24"/>
                <w:lang w:eastAsia="it-IT"/>
              </w:rPr>
              <w:t>Shoes</w:t>
            </w:r>
            <w:proofErr w:type="spellEnd"/>
            <w:r w:rsidRPr="00387B20">
              <w:rPr>
                <w:rFonts w:eastAsia="Times New Roman" w:cs="Times New Roman"/>
                <w:szCs w:val="24"/>
                <w:lang w:eastAsia="it-IT"/>
              </w:rPr>
              <w:t>, Mask) sono sottorappresentate → rischio di falsi negativi per posture o DPI atipici.</w:t>
            </w:r>
          </w:p>
          <w:p w14:paraId="0A016A32" w14:textId="081C458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Qualità dei dati</w:t>
            </w:r>
            <w:r w:rsidRPr="00387B20">
              <w:rPr>
                <w:rFonts w:eastAsia="Times New Roman" w:cs="Times New Roman"/>
                <w:szCs w:val="24"/>
                <w:lang w:eastAsia="it-IT"/>
              </w:rPr>
              <w:t xml:space="preserve"> – immagini </w:t>
            </w:r>
            <w:r w:rsidR="00A33E15">
              <w:rPr>
                <w:rFonts w:eastAsia="Times New Roman" w:cs="Times New Roman"/>
                <w:szCs w:val="24"/>
                <w:lang w:eastAsia="it-IT"/>
              </w:rPr>
              <w:t xml:space="preserve">di natura generica non rappresentativi </w:t>
            </w:r>
            <w:r w:rsidR="00940DBF">
              <w:rPr>
                <w:rFonts w:eastAsia="Times New Roman" w:cs="Times New Roman"/>
                <w:szCs w:val="24"/>
                <w:lang w:eastAsia="it-IT"/>
              </w:rPr>
              <w:t>per il caso specifico di utilizzo</w:t>
            </w:r>
            <w:r w:rsidRPr="00387B20">
              <w:rPr>
                <w:rFonts w:eastAsia="Times New Roman" w:cs="Times New Roman"/>
                <w:szCs w:val="24"/>
                <w:lang w:eastAsia="it-IT"/>
              </w:rPr>
              <w:t>.</w:t>
            </w:r>
          </w:p>
          <w:p w14:paraId="6B1B7376" w14:textId="77777777" w:rsidR="00387B20" w:rsidRDefault="00387B20" w:rsidP="00387B20">
            <w:pPr>
              <w:tabs>
                <w:tab w:val="clear" w:pos="1021"/>
              </w:tabs>
              <w:spacing w:before="0"/>
              <w:jc w:val="left"/>
              <w:rPr>
                <w:rFonts w:eastAsia="Times New Roman" w:cs="Times New Roman"/>
                <w:szCs w:val="24"/>
                <w:lang w:eastAsia="it-IT"/>
              </w:rPr>
            </w:pPr>
            <w:proofErr w:type="spellStart"/>
            <w:r w:rsidRPr="00387B20">
              <w:rPr>
                <w:rFonts w:eastAsia="Times New Roman" w:cs="Times New Roman"/>
                <w:b/>
                <w:bCs/>
                <w:szCs w:val="24"/>
                <w:lang w:eastAsia="it-IT"/>
              </w:rPr>
              <w:t>Overfitting</w:t>
            </w:r>
            <w:proofErr w:type="spellEnd"/>
            <w:r w:rsidRPr="00387B20">
              <w:rPr>
                <w:rFonts w:eastAsia="Times New Roman" w:cs="Times New Roman"/>
                <w:szCs w:val="24"/>
                <w:lang w:eastAsia="it-IT"/>
              </w:rPr>
              <w:t xml:space="preserve"> – modello YOLO addestrato in laboratorio può perdere generalizzazione in nuove aree.</w:t>
            </w:r>
          </w:p>
          <w:p w14:paraId="75265AD2" w14:textId="2E989032"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Trasparenza del modello</w:t>
            </w:r>
            <w:r w:rsidRPr="00387B20">
              <w:rPr>
                <w:rFonts w:eastAsia="Times New Roman" w:cs="Times New Roman"/>
                <w:szCs w:val="24"/>
                <w:lang w:eastAsia="it-IT"/>
              </w:rPr>
              <w:t xml:space="preserve"> – architettura </w:t>
            </w:r>
            <w:r w:rsidR="00191F11">
              <w:rPr>
                <w:rFonts w:eastAsia="Times New Roman" w:cs="Times New Roman"/>
                <w:szCs w:val="24"/>
                <w:lang w:eastAsia="it-IT"/>
              </w:rPr>
              <w:t>di Deep Learning</w:t>
            </w:r>
            <w:r w:rsidRPr="00387B20">
              <w:rPr>
                <w:rFonts w:eastAsia="Times New Roman" w:cs="Times New Roman"/>
                <w:szCs w:val="24"/>
                <w:lang w:eastAsia="it-IT"/>
              </w:rPr>
              <w:t xml:space="preserve"> YOLO “black-box” rende difficile </w:t>
            </w:r>
            <w:r w:rsidR="00191F11">
              <w:rPr>
                <w:rFonts w:eastAsia="Times New Roman" w:cs="Times New Roman"/>
                <w:szCs w:val="24"/>
                <w:lang w:eastAsia="it-IT"/>
              </w:rPr>
              <w:t>l’</w:t>
            </w:r>
            <w:proofErr w:type="spellStart"/>
            <w:r w:rsidR="00191F11">
              <w:rPr>
                <w:rFonts w:eastAsia="Times New Roman" w:cs="Times New Roman"/>
                <w:szCs w:val="24"/>
                <w:lang w:eastAsia="it-IT"/>
              </w:rPr>
              <w:t>explainability</w:t>
            </w:r>
            <w:proofErr w:type="spellEnd"/>
            <w:r w:rsidR="00191F11">
              <w:rPr>
                <w:rFonts w:eastAsia="Times New Roman" w:cs="Times New Roman"/>
                <w:szCs w:val="24"/>
                <w:lang w:eastAsia="it-IT"/>
              </w:rPr>
              <w:t xml:space="preserve"> dell’output</w:t>
            </w:r>
          </w:p>
        </w:tc>
        <w:tc>
          <w:tcPr>
            <w:tcW w:w="0" w:type="auto"/>
            <w:vAlign w:val="center"/>
            <w:hideMark/>
          </w:tcPr>
          <w:p w14:paraId="13C2196A" w14:textId="6D06116D" w:rsidR="00F03635" w:rsidRDefault="00387B20" w:rsidP="005D0A0D">
            <w:pPr>
              <w:pStyle w:val="Paragrafoelenco"/>
              <w:numPr>
                <w:ilvl w:val="0"/>
                <w:numId w:val="41"/>
              </w:numPr>
              <w:tabs>
                <w:tab w:val="clear" w:pos="1021"/>
              </w:tabs>
              <w:spacing w:before="0"/>
              <w:jc w:val="left"/>
              <w:rPr>
                <w:rFonts w:eastAsia="Times New Roman" w:cs="Times New Roman"/>
                <w:szCs w:val="24"/>
                <w:lang w:eastAsia="it-IT"/>
              </w:rPr>
            </w:pPr>
            <w:r w:rsidRPr="00F03635">
              <w:rPr>
                <w:rFonts w:eastAsia="Times New Roman" w:cs="Times New Roman"/>
                <w:szCs w:val="24"/>
                <w:lang w:eastAsia="it-IT"/>
              </w:rPr>
              <w:t>Data-</w:t>
            </w:r>
            <w:proofErr w:type="spellStart"/>
            <w:r w:rsidRPr="00F03635">
              <w:rPr>
                <w:rFonts w:eastAsia="Times New Roman" w:cs="Times New Roman"/>
                <w:szCs w:val="24"/>
                <w:lang w:eastAsia="it-IT"/>
              </w:rPr>
              <w:t>augmentation</w:t>
            </w:r>
            <w:proofErr w:type="spellEnd"/>
            <w:r w:rsidRPr="00F03635">
              <w:rPr>
                <w:rFonts w:eastAsia="Times New Roman" w:cs="Times New Roman"/>
                <w:szCs w:val="24"/>
                <w:lang w:eastAsia="it-IT"/>
              </w:rPr>
              <w:t xml:space="preserve"> controllata + ampliamento dataset </w:t>
            </w:r>
            <w:proofErr w:type="spellStart"/>
            <w:r w:rsidRPr="00F03635">
              <w:rPr>
                <w:rFonts w:eastAsia="Times New Roman" w:cs="Times New Roman"/>
                <w:szCs w:val="24"/>
                <w:lang w:eastAsia="it-IT"/>
              </w:rPr>
              <w:t>onsite</w:t>
            </w:r>
            <w:proofErr w:type="spellEnd"/>
            <w:r w:rsidR="00A8032B">
              <w:rPr>
                <w:rFonts w:eastAsia="Times New Roman" w:cs="Times New Roman"/>
                <w:szCs w:val="24"/>
                <w:lang w:eastAsia="it-IT"/>
              </w:rPr>
              <w:t xml:space="preserve"> e primo </w:t>
            </w:r>
            <w:proofErr w:type="spellStart"/>
            <w:r w:rsidR="00A8032B">
              <w:rPr>
                <w:rFonts w:eastAsia="Times New Roman" w:cs="Times New Roman"/>
                <w:szCs w:val="24"/>
                <w:lang w:eastAsia="it-IT"/>
              </w:rPr>
              <w:t>retraining</w:t>
            </w:r>
            <w:proofErr w:type="spellEnd"/>
            <w:r w:rsidR="00A8032B">
              <w:rPr>
                <w:rFonts w:eastAsia="Times New Roman" w:cs="Times New Roman"/>
                <w:szCs w:val="24"/>
                <w:lang w:eastAsia="it-IT"/>
              </w:rPr>
              <w:t xml:space="preserve"> dopo 30 giorni</w:t>
            </w:r>
          </w:p>
          <w:p w14:paraId="125922F1" w14:textId="664F2440" w:rsidR="00DE1BAF" w:rsidRPr="00DE1BAF" w:rsidRDefault="00DE1BAF" w:rsidP="00DE1BAF">
            <w:pPr>
              <w:pStyle w:val="Paragrafoelenco"/>
              <w:numPr>
                <w:ilvl w:val="0"/>
                <w:numId w:val="41"/>
              </w:numPr>
              <w:tabs>
                <w:tab w:val="clear" w:pos="1021"/>
              </w:tabs>
              <w:spacing w:before="0"/>
              <w:jc w:val="left"/>
              <w:rPr>
                <w:rFonts w:eastAsia="Times New Roman" w:cs="Times New Roman"/>
                <w:szCs w:val="24"/>
                <w:lang w:eastAsia="it-IT"/>
              </w:rPr>
            </w:pPr>
            <w:r>
              <w:rPr>
                <w:rFonts w:eastAsia="Times New Roman" w:cs="Times New Roman"/>
                <w:szCs w:val="24"/>
                <w:lang w:eastAsia="it-IT"/>
              </w:rPr>
              <w:t xml:space="preserve">Rimozione di </w:t>
            </w:r>
            <w:proofErr w:type="spellStart"/>
            <w:r>
              <w:rPr>
                <w:rFonts w:eastAsia="Times New Roman" w:cs="Times New Roman"/>
                <w:szCs w:val="24"/>
                <w:lang w:eastAsia="it-IT"/>
              </w:rPr>
              <w:t>detection</w:t>
            </w:r>
            <w:proofErr w:type="spellEnd"/>
            <w:r>
              <w:rPr>
                <w:rFonts w:eastAsia="Times New Roman" w:cs="Times New Roman"/>
                <w:szCs w:val="24"/>
                <w:lang w:eastAsia="it-IT"/>
              </w:rPr>
              <w:t xml:space="preserve"> DPI con prestazioni non adeguate</w:t>
            </w:r>
          </w:p>
          <w:p w14:paraId="0A3B8263" w14:textId="77777777" w:rsidR="00F03635" w:rsidRDefault="00387B20" w:rsidP="005D0A0D">
            <w:pPr>
              <w:pStyle w:val="Paragrafoelenco"/>
              <w:numPr>
                <w:ilvl w:val="0"/>
                <w:numId w:val="41"/>
              </w:numPr>
              <w:tabs>
                <w:tab w:val="clear" w:pos="1021"/>
              </w:tabs>
              <w:spacing w:before="0"/>
              <w:jc w:val="left"/>
              <w:rPr>
                <w:rFonts w:eastAsia="Times New Roman" w:cs="Times New Roman"/>
                <w:szCs w:val="24"/>
                <w:lang w:val="en-US" w:eastAsia="it-IT"/>
              </w:rPr>
            </w:pPr>
            <w:r w:rsidRPr="00F03635">
              <w:rPr>
                <w:rFonts w:eastAsia="Times New Roman" w:cs="Times New Roman"/>
                <w:szCs w:val="24"/>
                <w:lang w:val="en-US" w:eastAsia="it-IT"/>
              </w:rPr>
              <w:t xml:space="preserve">5-Fold Cross Validation + </w:t>
            </w:r>
            <w:proofErr w:type="spellStart"/>
            <w:r w:rsidRPr="00F03635">
              <w:rPr>
                <w:rFonts w:eastAsia="Times New Roman" w:cs="Times New Roman"/>
                <w:szCs w:val="24"/>
                <w:lang w:val="en-US" w:eastAsia="it-IT"/>
              </w:rPr>
              <w:t>criterio</w:t>
            </w:r>
            <w:proofErr w:type="spellEnd"/>
            <w:r w:rsidRPr="00F03635">
              <w:rPr>
                <w:rFonts w:eastAsia="Times New Roman" w:cs="Times New Roman"/>
                <w:szCs w:val="24"/>
                <w:lang w:val="en-US" w:eastAsia="it-IT"/>
              </w:rPr>
              <w:t xml:space="preserve"> mAP-50 ≥ 0,80.</w:t>
            </w:r>
          </w:p>
          <w:p w14:paraId="5DC16896" w14:textId="51C20BF6" w:rsidR="00F03635" w:rsidRPr="00F03635" w:rsidRDefault="00676AE6" w:rsidP="005D0A0D">
            <w:pPr>
              <w:pStyle w:val="Paragrafoelenco"/>
              <w:numPr>
                <w:ilvl w:val="0"/>
                <w:numId w:val="41"/>
              </w:numPr>
              <w:tabs>
                <w:tab w:val="clear" w:pos="1021"/>
              </w:tabs>
              <w:spacing w:before="0"/>
              <w:jc w:val="left"/>
              <w:rPr>
                <w:rFonts w:eastAsia="Times New Roman" w:cs="Times New Roman"/>
                <w:szCs w:val="24"/>
                <w:lang w:eastAsia="it-IT"/>
              </w:rPr>
            </w:pPr>
            <w:r>
              <w:rPr>
                <w:rFonts w:eastAsia="Times New Roman" w:cs="Times New Roman"/>
                <w:szCs w:val="24"/>
                <w:lang w:eastAsia="it-IT"/>
              </w:rPr>
              <w:t>S</w:t>
            </w:r>
            <w:r w:rsidR="00387B20" w:rsidRPr="00387B20">
              <w:rPr>
                <w:rFonts w:eastAsia="Times New Roman" w:cs="Times New Roman"/>
                <w:szCs w:val="24"/>
                <w:lang w:eastAsia="it-IT"/>
              </w:rPr>
              <w:t xml:space="preserve">napshot e confidenza per ogni </w:t>
            </w:r>
            <w:proofErr w:type="spellStart"/>
            <w:r w:rsidR="00387B20" w:rsidRPr="00387B20">
              <w:rPr>
                <w:rFonts w:eastAsia="Times New Roman" w:cs="Times New Roman"/>
                <w:szCs w:val="24"/>
                <w:lang w:eastAsia="it-IT"/>
              </w:rPr>
              <w:t>alert</w:t>
            </w:r>
            <w:proofErr w:type="spellEnd"/>
            <w:r w:rsidR="00387B20" w:rsidRPr="00387B20">
              <w:rPr>
                <w:rFonts w:eastAsia="Times New Roman" w:cs="Times New Roman"/>
                <w:szCs w:val="24"/>
                <w:lang w:eastAsia="it-IT"/>
              </w:rPr>
              <w:t>; log strutturato JSON per audit tecnico.</w:t>
            </w:r>
          </w:p>
          <w:p w14:paraId="5B772878" w14:textId="541D3E65" w:rsidR="00387B20" w:rsidRPr="00387B20" w:rsidRDefault="00A8032B" w:rsidP="005D0A0D">
            <w:pPr>
              <w:pStyle w:val="Paragrafoelenco"/>
              <w:numPr>
                <w:ilvl w:val="0"/>
                <w:numId w:val="41"/>
              </w:numPr>
              <w:tabs>
                <w:tab w:val="clear" w:pos="1021"/>
              </w:tabs>
              <w:spacing w:before="0"/>
              <w:jc w:val="left"/>
              <w:rPr>
                <w:rFonts w:eastAsia="Times New Roman" w:cs="Times New Roman"/>
                <w:szCs w:val="24"/>
                <w:lang w:eastAsia="it-IT"/>
              </w:rPr>
            </w:pPr>
            <w:r>
              <w:rPr>
                <w:rFonts w:eastAsia="Times New Roman" w:cs="Times New Roman"/>
                <w:szCs w:val="24"/>
                <w:lang w:eastAsia="it-IT"/>
              </w:rPr>
              <w:lastRenderedPageBreak/>
              <w:t xml:space="preserve">Fine-tuning del modello periodico in base </w:t>
            </w:r>
            <w:proofErr w:type="gramStart"/>
            <w:r>
              <w:rPr>
                <w:rFonts w:eastAsia="Times New Roman" w:cs="Times New Roman"/>
                <w:szCs w:val="24"/>
                <w:lang w:eastAsia="it-IT"/>
              </w:rPr>
              <w:t>allo use</w:t>
            </w:r>
            <w:proofErr w:type="gramEnd"/>
            <w:r>
              <w:rPr>
                <w:rFonts w:eastAsia="Times New Roman" w:cs="Times New Roman"/>
                <w:szCs w:val="24"/>
                <w:lang w:eastAsia="it-IT"/>
              </w:rPr>
              <w:t xml:space="preserve"> case</w:t>
            </w:r>
          </w:p>
        </w:tc>
      </w:tr>
      <w:tr w:rsidR="00036DEE" w:rsidRPr="00387B20" w14:paraId="4ABDC52E" w14:textId="77777777" w:rsidTr="00387B20">
        <w:trPr>
          <w:tblCellSpacing w:w="15" w:type="dxa"/>
        </w:trPr>
        <w:tc>
          <w:tcPr>
            <w:tcW w:w="0" w:type="auto"/>
            <w:vAlign w:val="center"/>
            <w:hideMark/>
          </w:tcPr>
          <w:p w14:paraId="2958C4C2" w14:textId="77777777"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lastRenderedPageBreak/>
              <w:t>2. Implementazione</w:t>
            </w:r>
          </w:p>
        </w:tc>
        <w:tc>
          <w:tcPr>
            <w:tcW w:w="0" w:type="auto"/>
            <w:vAlign w:val="center"/>
            <w:hideMark/>
          </w:tcPr>
          <w:p w14:paraId="6EC0CFF4"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Sicurezza dei sistemi</w:t>
            </w:r>
            <w:r w:rsidRPr="00387B20">
              <w:rPr>
                <w:rFonts w:eastAsia="Times New Roman" w:cs="Times New Roman"/>
                <w:szCs w:val="24"/>
                <w:lang w:eastAsia="it-IT"/>
              </w:rPr>
              <w:t xml:space="preserve"> – rischio data-</w:t>
            </w:r>
            <w:proofErr w:type="spellStart"/>
            <w:r w:rsidRPr="00387B20">
              <w:rPr>
                <w:rFonts w:eastAsia="Times New Roman" w:cs="Times New Roman"/>
                <w:szCs w:val="24"/>
                <w:lang w:eastAsia="it-IT"/>
              </w:rPr>
              <w:t>poisoning</w:t>
            </w:r>
            <w:proofErr w:type="spellEnd"/>
            <w:r w:rsidRPr="00387B20">
              <w:rPr>
                <w:rFonts w:eastAsia="Times New Roman" w:cs="Times New Roman"/>
                <w:szCs w:val="24"/>
                <w:lang w:eastAsia="it-IT"/>
              </w:rPr>
              <w:t xml:space="preserve"> via upload immagini o attacchi </w:t>
            </w:r>
            <w:proofErr w:type="spellStart"/>
            <w:r w:rsidRPr="00387B20">
              <w:rPr>
                <w:rFonts w:eastAsia="Times New Roman" w:cs="Times New Roman"/>
                <w:szCs w:val="24"/>
                <w:lang w:eastAsia="it-IT"/>
              </w:rPr>
              <w:t>adversarial</w:t>
            </w:r>
            <w:proofErr w:type="spellEnd"/>
            <w:r w:rsidRPr="00387B20">
              <w:rPr>
                <w:rFonts w:eastAsia="Times New Roman" w:cs="Times New Roman"/>
                <w:szCs w:val="24"/>
                <w:lang w:eastAsia="it-IT"/>
              </w:rPr>
              <w:t xml:space="preserve"> (sticker su caschi).</w:t>
            </w:r>
          </w:p>
          <w:p w14:paraId="1681EA1E"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Integrazione OT/IT</w:t>
            </w:r>
            <w:r w:rsidRPr="00387B20">
              <w:rPr>
                <w:rFonts w:eastAsia="Times New Roman" w:cs="Times New Roman"/>
                <w:szCs w:val="24"/>
                <w:lang w:eastAsia="it-IT"/>
              </w:rPr>
              <w:t xml:space="preserve"> – Edge (</w:t>
            </w:r>
            <w:proofErr w:type="spellStart"/>
            <w:r w:rsidRPr="00387B20">
              <w:rPr>
                <w:rFonts w:eastAsia="Times New Roman" w:cs="Times New Roman"/>
                <w:szCs w:val="24"/>
                <w:lang w:eastAsia="it-IT"/>
              </w:rPr>
              <w:t>Raspberry</w:t>
            </w:r>
            <w:proofErr w:type="spellEnd"/>
            <w:r w:rsidRPr="00387B20">
              <w:rPr>
                <w:rFonts w:eastAsia="Times New Roman" w:cs="Times New Roman"/>
                <w:szCs w:val="24"/>
                <w:lang w:eastAsia="it-IT"/>
              </w:rPr>
              <w:t xml:space="preserve"> Pi 5) su rete </w:t>
            </w:r>
            <w:proofErr w:type="spellStart"/>
            <w:r w:rsidRPr="00387B20">
              <w:rPr>
                <w:rFonts w:eastAsia="Times New Roman" w:cs="Times New Roman"/>
                <w:szCs w:val="24"/>
                <w:lang w:eastAsia="it-IT"/>
              </w:rPr>
              <w:t>PoE</w:t>
            </w:r>
            <w:proofErr w:type="spellEnd"/>
            <w:r w:rsidRPr="00387B20">
              <w:rPr>
                <w:rFonts w:eastAsia="Times New Roman" w:cs="Times New Roman"/>
                <w:szCs w:val="24"/>
                <w:lang w:eastAsia="it-IT"/>
              </w:rPr>
              <w:t xml:space="preserve"> deve convivere con PLC legacy.</w:t>
            </w:r>
          </w:p>
          <w:p w14:paraId="2C2F7A07"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Manutenzione</w:t>
            </w:r>
            <w:r w:rsidRPr="00387B20">
              <w:rPr>
                <w:rFonts w:eastAsia="Times New Roman" w:cs="Times New Roman"/>
                <w:szCs w:val="24"/>
                <w:lang w:eastAsia="it-IT"/>
              </w:rPr>
              <w:t xml:space="preserve"> – nuovi modelli e patch potrebbero non essere applicati tempestivamente; log possono saturare disco Edge.</w:t>
            </w:r>
          </w:p>
          <w:p w14:paraId="4D810A96" w14:textId="10FF460F"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Compliance</w:t>
            </w:r>
            <w:r w:rsidRPr="00387B20">
              <w:rPr>
                <w:rFonts w:eastAsia="Times New Roman" w:cs="Times New Roman"/>
                <w:szCs w:val="24"/>
                <w:lang w:eastAsia="it-IT"/>
              </w:rPr>
              <w:t xml:space="preserve"> – gestione di immagini di lavoratori </w:t>
            </w:r>
            <w:r w:rsidRPr="00387B20">
              <w:rPr>
                <w:rFonts w:eastAsia="Times New Roman" w:cs="Cambria Math"/>
                <w:szCs w:val="24"/>
                <w:lang w:eastAsia="it-IT"/>
              </w:rPr>
              <w:t>⇒</w:t>
            </w:r>
            <w:r w:rsidRPr="00387B20">
              <w:rPr>
                <w:rFonts w:eastAsia="Times New Roman" w:cs="Times New Roman"/>
                <w:szCs w:val="24"/>
                <w:lang w:eastAsia="it-IT"/>
              </w:rPr>
              <w:t xml:space="preserve"> GDPR e </w:t>
            </w:r>
            <w:proofErr w:type="spellStart"/>
            <w:r w:rsidRPr="00387B20">
              <w:rPr>
                <w:rFonts w:eastAsia="Times New Roman" w:cs="Times New Roman"/>
                <w:szCs w:val="24"/>
                <w:lang w:eastAsia="it-IT"/>
              </w:rPr>
              <w:t>D.Lgs</w:t>
            </w:r>
            <w:proofErr w:type="spellEnd"/>
            <w:r w:rsidRPr="00387B20">
              <w:rPr>
                <w:rFonts w:eastAsia="Times New Roman" w:cs="Times New Roman"/>
                <w:szCs w:val="24"/>
                <w:lang w:eastAsia="it-IT"/>
              </w:rPr>
              <w:t xml:space="preserve"> 81/08.</w:t>
            </w:r>
          </w:p>
        </w:tc>
        <w:tc>
          <w:tcPr>
            <w:tcW w:w="0" w:type="auto"/>
            <w:vAlign w:val="center"/>
            <w:hideMark/>
          </w:tcPr>
          <w:p w14:paraId="418E3154" w14:textId="299541A2"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szCs w:val="24"/>
                <w:lang w:eastAsia="it-IT"/>
              </w:rPr>
              <w:t xml:space="preserve">• Edge isolato in VLAN, </w:t>
            </w:r>
            <w:r w:rsidR="004C7569">
              <w:rPr>
                <w:rFonts w:eastAsia="Times New Roman" w:cs="Times New Roman"/>
                <w:szCs w:val="24"/>
                <w:lang w:eastAsia="it-IT"/>
              </w:rPr>
              <w:t xml:space="preserve">file </w:t>
            </w:r>
            <w:r w:rsidRPr="00387B20">
              <w:rPr>
                <w:rFonts w:eastAsia="Times New Roman" w:cs="Times New Roman"/>
                <w:szCs w:val="24"/>
                <w:lang w:eastAsia="it-IT"/>
              </w:rPr>
              <w:t>storage cifrato.</w:t>
            </w:r>
          </w:p>
          <w:p w14:paraId="3B9B9FCD"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szCs w:val="24"/>
                <w:lang w:eastAsia="it-IT"/>
              </w:rPr>
              <w:t>• Checklist collaudo update, rotazione log giornaliera.</w:t>
            </w:r>
          </w:p>
          <w:p w14:paraId="6A7FFA9A" w14:textId="07073C29"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szCs w:val="24"/>
                <w:lang w:eastAsia="it-IT"/>
              </w:rPr>
              <w:t xml:space="preserve">• DPIA obbligatoria e DPO coinvolto prima del </w:t>
            </w:r>
            <w:proofErr w:type="spellStart"/>
            <w:r w:rsidRPr="00387B20">
              <w:rPr>
                <w:rFonts w:eastAsia="Times New Roman" w:cs="Times New Roman"/>
                <w:szCs w:val="24"/>
                <w:lang w:eastAsia="it-IT"/>
              </w:rPr>
              <w:t>deploy</w:t>
            </w:r>
            <w:proofErr w:type="spellEnd"/>
            <w:r w:rsidRPr="00387B20">
              <w:rPr>
                <w:rFonts w:eastAsia="Times New Roman" w:cs="Times New Roman"/>
                <w:szCs w:val="24"/>
                <w:lang w:eastAsia="it-IT"/>
              </w:rPr>
              <w:t>.</w:t>
            </w:r>
          </w:p>
        </w:tc>
      </w:tr>
      <w:tr w:rsidR="00036DEE" w:rsidRPr="00387B20" w14:paraId="1047333D" w14:textId="77777777" w:rsidTr="00387B20">
        <w:trPr>
          <w:tblCellSpacing w:w="15" w:type="dxa"/>
        </w:trPr>
        <w:tc>
          <w:tcPr>
            <w:tcW w:w="0" w:type="auto"/>
            <w:vAlign w:val="center"/>
            <w:hideMark/>
          </w:tcPr>
          <w:p w14:paraId="6D424A61" w14:textId="77777777"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3. Utilizzo operativo</w:t>
            </w:r>
          </w:p>
        </w:tc>
        <w:tc>
          <w:tcPr>
            <w:tcW w:w="0" w:type="auto"/>
            <w:vAlign w:val="center"/>
            <w:hideMark/>
          </w:tcPr>
          <w:p w14:paraId="427C8322"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Errori di interpretazione</w:t>
            </w:r>
            <w:r w:rsidRPr="00387B20">
              <w:rPr>
                <w:rFonts w:eastAsia="Times New Roman" w:cs="Times New Roman"/>
                <w:szCs w:val="24"/>
                <w:lang w:eastAsia="it-IT"/>
              </w:rPr>
              <w:t xml:space="preserve"> – preposti potrebbero ignorare </w:t>
            </w:r>
            <w:proofErr w:type="spellStart"/>
            <w:r w:rsidRPr="00387B20">
              <w:rPr>
                <w:rFonts w:eastAsia="Times New Roman" w:cs="Times New Roman"/>
                <w:szCs w:val="24"/>
                <w:lang w:eastAsia="it-IT"/>
              </w:rPr>
              <w:t>alert</w:t>
            </w:r>
            <w:proofErr w:type="spellEnd"/>
            <w:r w:rsidRPr="00387B20">
              <w:rPr>
                <w:rFonts w:eastAsia="Times New Roman" w:cs="Times New Roman"/>
                <w:szCs w:val="24"/>
                <w:lang w:eastAsia="it-IT"/>
              </w:rPr>
              <w:t xml:space="preserve"> “warning” ritenendoli falsi.</w:t>
            </w:r>
          </w:p>
          <w:p w14:paraId="789467BF"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Dipendenza dall’AI</w:t>
            </w:r>
            <w:r w:rsidRPr="00387B20">
              <w:rPr>
                <w:rFonts w:eastAsia="Times New Roman" w:cs="Times New Roman"/>
                <w:szCs w:val="24"/>
                <w:lang w:eastAsia="it-IT"/>
              </w:rPr>
              <w:t xml:space="preserve"> – affidamento eccessivo può ridurre la vigilanza in campo.</w:t>
            </w:r>
          </w:p>
          <w:p w14:paraId="38FC7C2D"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Impatto etico/sociale</w:t>
            </w:r>
            <w:r w:rsidRPr="00387B20">
              <w:rPr>
                <w:rFonts w:eastAsia="Times New Roman" w:cs="Times New Roman"/>
                <w:szCs w:val="24"/>
                <w:lang w:eastAsia="it-IT"/>
              </w:rPr>
              <w:t xml:space="preserve"> – percezione di sorveglianza; rischio di tensioni sindacali.</w:t>
            </w:r>
          </w:p>
          <w:p w14:paraId="232C4ED2" w14:textId="705CF3A9"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Accountability</w:t>
            </w:r>
            <w:r w:rsidRPr="00387B20">
              <w:rPr>
                <w:rFonts w:eastAsia="Times New Roman" w:cs="Times New Roman"/>
                <w:szCs w:val="24"/>
                <w:lang w:eastAsia="it-IT"/>
              </w:rPr>
              <w:t xml:space="preserve"> – responsabilità condivisa fra </w:t>
            </w:r>
            <w:proofErr w:type="spellStart"/>
            <w:r w:rsidRPr="00387B20">
              <w:rPr>
                <w:rFonts w:eastAsia="Times New Roman" w:cs="Times New Roman"/>
                <w:szCs w:val="24"/>
                <w:lang w:eastAsia="it-IT"/>
              </w:rPr>
              <w:t>Teleconsys</w:t>
            </w:r>
            <w:proofErr w:type="spellEnd"/>
            <w:r w:rsidRPr="00387B20">
              <w:rPr>
                <w:rFonts w:eastAsia="Times New Roman" w:cs="Times New Roman"/>
                <w:szCs w:val="24"/>
                <w:lang w:eastAsia="it-IT"/>
              </w:rPr>
              <w:t xml:space="preserve"> (fornitore) e Self Garden (datore di lavoro).</w:t>
            </w:r>
          </w:p>
        </w:tc>
        <w:tc>
          <w:tcPr>
            <w:tcW w:w="0" w:type="auto"/>
            <w:vAlign w:val="center"/>
            <w:hideMark/>
          </w:tcPr>
          <w:p w14:paraId="03CAD445"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szCs w:val="24"/>
                <w:lang w:eastAsia="it-IT"/>
              </w:rPr>
              <w:t xml:space="preserve">• Formazione iniziale + </w:t>
            </w:r>
            <w:proofErr w:type="spellStart"/>
            <w:r w:rsidRPr="00387B20">
              <w:rPr>
                <w:rFonts w:eastAsia="Times New Roman" w:cs="Times New Roman"/>
                <w:szCs w:val="24"/>
                <w:lang w:eastAsia="it-IT"/>
              </w:rPr>
              <w:t>quick-reference</w:t>
            </w:r>
            <w:proofErr w:type="spellEnd"/>
            <w:r w:rsidRPr="00387B20">
              <w:rPr>
                <w:rFonts w:eastAsia="Times New Roman" w:cs="Times New Roman"/>
                <w:szCs w:val="24"/>
                <w:lang w:eastAsia="it-IT"/>
              </w:rPr>
              <w:t xml:space="preserve"> </w:t>
            </w:r>
            <w:proofErr w:type="spellStart"/>
            <w:r w:rsidRPr="00387B20">
              <w:rPr>
                <w:rFonts w:eastAsia="Times New Roman" w:cs="Times New Roman"/>
                <w:szCs w:val="24"/>
                <w:lang w:eastAsia="it-IT"/>
              </w:rPr>
              <w:t>alert</w:t>
            </w:r>
            <w:proofErr w:type="spellEnd"/>
            <w:r w:rsidRPr="00387B20">
              <w:rPr>
                <w:rFonts w:eastAsia="Times New Roman" w:cs="Times New Roman"/>
                <w:szCs w:val="24"/>
                <w:lang w:eastAsia="it-IT"/>
              </w:rPr>
              <w:t>.</w:t>
            </w:r>
          </w:p>
          <w:p w14:paraId="4098D500"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szCs w:val="24"/>
                <w:lang w:eastAsia="it-IT"/>
              </w:rPr>
              <w:t xml:space="preserve">• Supervisione umana obbligatoria su ogni </w:t>
            </w:r>
            <w:proofErr w:type="spellStart"/>
            <w:r w:rsidRPr="00387B20">
              <w:rPr>
                <w:rFonts w:eastAsia="Times New Roman" w:cs="Times New Roman"/>
                <w:szCs w:val="24"/>
                <w:lang w:eastAsia="it-IT"/>
              </w:rPr>
              <w:t>alert</w:t>
            </w:r>
            <w:proofErr w:type="spellEnd"/>
            <w:r w:rsidRPr="00387B20">
              <w:rPr>
                <w:rFonts w:eastAsia="Times New Roman" w:cs="Times New Roman"/>
                <w:szCs w:val="24"/>
                <w:lang w:eastAsia="it-IT"/>
              </w:rPr>
              <w:t xml:space="preserve"> (no sanzioni automatiche).</w:t>
            </w:r>
          </w:p>
          <w:p w14:paraId="4D14F562"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szCs w:val="24"/>
                <w:lang w:eastAsia="it-IT"/>
              </w:rPr>
              <w:t>• Informativa ex art. 13 GDPR e canale DPO per reclami.</w:t>
            </w:r>
          </w:p>
          <w:p w14:paraId="75D89132" w14:textId="42302C01"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szCs w:val="24"/>
                <w:lang w:eastAsia="it-IT"/>
              </w:rPr>
              <w:t>• Accordo di contitolarità e definizione SLA in contratto.</w:t>
            </w:r>
          </w:p>
        </w:tc>
      </w:tr>
      <w:tr w:rsidR="00036DEE" w:rsidRPr="00387B20" w14:paraId="2F99DE30" w14:textId="77777777" w:rsidTr="00387B20">
        <w:trPr>
          <w:tblCellSpacing w:w="15" w:type="dxa"/>
        </w:trPr>
        <w:tc>
          <w:tcPr>
            <w:tcW w:w="0" w:type="auto"/>
            <w:vAlign w:val="center"/>
            <w:hideMark/>
          </w:tcPr>
          <w:p w14:paraId="1685593E" w14:textId="77777777"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4. Adozione su larga scala</w:t>
            </w:r>
          </w:p>
        </w:tc>
        <w:tc>
          <w:tcPr>
            <w:tcW w:w="0" w:type="auto"/>
            <w:vAlign w:val="center"/>
            <w:hideMark/>
          </w:tcPr>
          <w:p w14:paraId="554551A7" w14:textId="29238AD3"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Scalabilità</w:t>
            </w:r>
            <w:r w:rsidRPr="00387B20">
              <w:rPr>
                <w:rFonts w:eastAsia="Times New Roman" w:cs="Times New Roman"/>
                <w:szCs w:val="24"/>
                <w:lang w:eastAsia="it-IT"/>
              </w:rPr>
              <w:t xml:space="preserve"> – aumento telecamere → maggior carico rete/Core; </w:t>
            </w:r>
            <w:r w:rsidR="000E3A23">
              <w:rPr>
                <w:rFonts w:eastAsia="Times New Roman" w:cs="Times New Roman"/>
                <w:szCs w:val="24"/>
                <w:lang w:eastAsia="it-IT"/>
              </w:rPr>
              <w:t>N</w:t>
            </w:r>
            <w:r w:rsidRPr="00387B20">
              <w:rPr>
                <w:rFonts w:eastAsia="Times New Roman" w:cs="Times New Roman"/>
                <w:szCs w:val="24"/>
                <w:lang w:eastAsia="it-IT"/>
              </w:rPr>
              <w:t>PU Edge limitata a 26 TOPS</w:t>
            </w:r>
            <w:r w:rsidR="000E3A23">
              <w:rPr>
                <w:rFonts w:eastAsia="Times New Roman" w:cs="Times New Roman"/>
                <w:szCs w:val="24"/>
                <w:lang w:eastAsia="it-IT"/>
              </w:rPr>
              <w:t xml:space="preserve"> per modulo di CV</w:t>
            </w:r>
            <w:r w:rsidRPr="00387B20">
              <w:rPr>
                <w:rFonts w:eastAsia="Times New Roman" w:cs="Times New Roman"/>
                <w:szCs w:val="24"/>
                <w:lang w:eastAsia="it-IT"/>
              </w:rPr>
              <w:t>.</w:t>
            </w:r>
          </w:p>
          <w:p w14:paraId="25429293"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Regolamenti futuri</w:t>
            </w:r>
            <w:r w:rsidRPr="00387B20">
              <w:rPr>
                <w:rFonts w:eastAsia="Times New Roman" w:cs="Times New Roman"/>
                <w:szCs w:val="24"/>
                <w:lang w:eastAsia="it-IT"/>
              </w:rPr>
              <w:t xml:space="preserve"> – EU </w:t>
            </w:r>
            <w:proofErr w:type="gramStart"/>
            <w:r w:rsidRPr="00387B20">
              <w:rPr>
                <w:rFonts w:eastAsia="Times New Roman" w:cs="Times New Roman"/>
                <w:szCs w:val="24"/>
                <w:lang w:eastAsia="it-IT"/>
              </w:rPr>
              <w:t>AI</w:t>
            </w:r>
            <w:proofErr w:type="gramEnd"/>
            <w:r w:rsidRPr="00387B20">
              <w:rPr>
                <w:rFonts w:eastAsia="Times New Roman" w:cs="Times New Roman"/>
                <w:szCs w:val="24"/>
                <w:lang w:eastAsia="it-IT"/>
              </w:rPr>
              <w:t xml:space="preserve"> Act potrebbe riclassificare sistemi di sorveglianza DPI.</w:t>
            </w:r>
          </w:p>
          <w:p w14:paraId="14BD6E33" w14:textId="5F5A462A"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Risposta sociale</w:t>
            </w:r>
            <w:r w:rsidRPr="00387B20">
              <w:rPr>
                <w:rFonts w:eastAsia="Times New Roman" w:cs="Times New Roman"/>
                <w:szCs w:val="24"/>
                <w:lang w:eastAsia="it-IT"/>
              </w:rPr>
              <w:t xml:space="preserve"> – resistenze se introdotto in reparti con basse violazioni attuali.</w:t>
            </w:r>
          </w:p>
        </w:tc>
        <w:tc>
          <w:tcPr>
            <w:tcW w:w="0" w:type="auto"/>
            <w:vAlign w:val="center"/>
            <w:hideMark/>
          </w:tcPr>
          <w:p w14:paraId="766D9B44" w14:textId="7C39DA81"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szCs w:val="24"/>
                <w:lang w:eastAsia="it-IT"/>
              </w:rPr>
              <w:t>• Architettura containerizzata (</w:t>
            </w:r>
            <w:proofErr w:type="spellStart"/>
            <w:r w:rsidRPr="00387B20">
              <w:rPr>
                <w:rFonts w:eastAsia="Times New Roman" w:cs="Times New Roman"/>
                <w:szCs w:val="24"/>
                <w:lang w:eastAsia="it-IT"/>
              </w:rPr>
              <w:t>Edge+Core</w:t>
            </w:r>
            <w:proofErr w:type="spellEnd"/>
            <w:r w:rsidRPr="00387B20">
              <w:rPr>
                <w:rFonts w:eastAsia="Times New Roman" w:cs="Times New Roman"/>
                <w:szCs w:val="24"/>
                <w:lang w:eastAsia="it-IT"/>
              </w:rPr>
              <w:t xml:space="preserve">) con </w:t>
            </w:r>
            <w:proofErr w:type="spellStart"/>
            <w:r w:rsidRPr="00387B20">
              <w:rPr>
                <w:rFonts w:eastAsia="Times New Roman" w:cs="Times New Roman"/>
                <w:szCs w:val="24"/>
                <w:lang w:eastAsia="it-IT"/>
              </w:rPr>
              <w:t>autoscaling</w:t>
            </w:r>
            <w:proofErr w:type="spellEnd"/>
            <w:r w:rsidRPr="00387B20">
              <w:rPr>
                <w:rFonts w:eastAsia="Times New Roman" w:cs="Times New Roman"/>
                <w:szCs w:val="24"/>
                <w:lang w:eastAsia="it-IT"/>
              </w:rPr>
              <w:t xml:space="preserve"> Core VM; monitor KPI latenza</w:t>
            </w:r>
            <w:r w:rsidR="000E3A23">
              <w:rPr>
                <w:rFonts w:eastAsia="Times New Roman" w:cs="Times New Roman"/>
                <w:szCs w:val="24"/>
                <w:lang w:eastAsia="it-IT"/>
              </w:rPr>
              <w:t>; aumento moduli di CV</w:t>
            </w:r>
            <w:r w:rsidRPr="00387B20">
              <w:rPr>
                <w:rFonts w:eastAsia="Times New Roman" w:cs="Times New Roman"/>
                <w:szCs w:val="24"/>
                <w:lang w:eastAsia="it-IT"/>
              </w:rPr>
              <w:t>.</w:t>
            </w:r>
          </w:p>
          <w:p w14:paraId="6E179199"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szCs w:val="24"/>
                <w:lang w:eastAsia="it-IT"/>
              </w:rPr>
              <w:t>• Riesame normativo annuale + aggiornamento fascicolo.</w:t>
            </w:r>
          </w:p>
          <w:p w14:paraId="423969BA" w14:textId="65EA71AB"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szCs w:val="24"/>
                <w:lang w:eastAsia="it-IT"/>
              </w:rPr>
              <w:t>• Coinvolgimento RSPP e rappresentanti dei lavoratori prima del roll-out.</w:t>
            </w:r>
          </w:p>
        </w:tc>
      </w:tr>
      <w:tr w:rsidR="00036DEE" w:rsidRPr="00387B20" w14:paraId="2B2C9B51" w14:textId="77777777" w:rsidTr="00387B20">
        <w:trPr>
          <w:tblCellSpacing w:w="15" w:type="dxa"/>
        </w:trPr>
        <w:tc>
          <w:tcPr>
            <w:tcW w:w="0" w:type="auto"/>
            <w:vAlign w:val="center"/>
            <w:hideMark/>
          </w:tcPr>
          <w:p w14:paraId="3CED9434" w14:textId="77777777"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5. Evoluzione tecnologica</w:t>
            </w:r>
          </w:p>
        </w:tc>
        <w:tc>
          <w:tcPr>
            <w:tcW w:w="0" w:type="auto"/>
            <w:vAlign w:val="center"/>
            <w:hideMark/>
          </w:tcPr>
          <w:p w14:paraId="4F89DE7F" w14:textId="2ED1F760"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Obsolescenza</w:t>
            </w:r>
            <w:r w:rsidRPr="00387B20">
              <w:rPr>
                <w:rFonts w:eastAsia="Times New Roman" w:cs="Times New Roman"/>
                <w:szCs w:val="24"/>
                <w:lang w:eastAsia="it-IT"/>
              </w:rPr>
              <w:t xml:space="preserve"> – nuovi modelli YOLO o hardware </w:t>
            </w:r>
            <w:proofErr w:type="spellStart"/>
            <w:r w:rsidRPr="00387B20">
              <w:rPr>
                <w:rFonts w:eastAsia="Times New Roman" w:cs="Times New Roman"/>
                <w:szCs w:val="24"/>
                <w:lang w:eastAsia="it-IT"/>
              </w:rPr>
              <w:t>edge</w:t>
            </w:r>
            <w:proofErr w:type="spellEnd"/>
            <w:r w:rsidRPr="00387B20">
              <w:rPr>
                <w:rFonts w:eastAsia="Times New Roman" w:cs="Times New Roman"/>
                <w:szCs w:val="24"/>
                <w:lang w:eastAsia="it-IT"/>
              </w:rPr>
              <w:t xml:space="preserve"> più potente potrebbero rendere obsoleta la release 1.0.0.</w:t>
            </w:r>
          </w:p>
          <w:p w14:paraId="015B74A6" w14:textId="19398AAD"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b/>
                <w:bCs/>
                <w:szCs w:val="24"/>
                <w:lang w:eastAsia="it-IT"/>
              </w:rPr>
              <w:t>Etica e governance</w:t>
            </w:r>
            <w:r w:rsidRPr="00387B20">
              <w:rPr>
                <w:rFonts w:eastAsia="Times New Roman" w:cs="Times New Roman"/>
                <w:szCs w:val="24"/>
                <w:lang w:eastAsia="it-IT"/>
              </w:rPr>
              <w:t xml:space="preserve"> – evoluzione linee guida ISO/IEC 42001 richiederà adattamenti.</w:t>
            </w:r>
          </w:p>
        </w:tc>
        <w:tc>
          <w:tcPr>
            <w:tcW w:w="0" w:type="auto"/>
            <w:vAlign w:val="center"/>
            <w:hideMark/>
          </w:tcPr>
          <w:p w14:paraId="0FCDEDEF" w14:textId="77777777" w:rsid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szCs w:val="24"/>
                <w:lang w:eastAsia="it-IT"/>
              </w:rPr>
              <w:t>• Ciclo di manutenzione semestrale per valutare upgrade HW/SW.</w:t>
            </w:r>
          </w:p>
          <w:p w14:paraId="2C96AB0B" w14:textId="77298B32" w:rsidR="00387B20" w:rsidRPr="00387B20" w:rsidRDefault="00387B20" w:rsidP="00387B20">
            <w:pPr>
              <w:tabs>
                <w:tab w:val="clear" w:pos="1021"/>
              </w:tabs>
              <w:spacing w:before="0"/>
              <w:jc w:val="left"/>
              <w:rPr>
                <w:rFonts w:eastAsia="Times New Roman" w:cs="Times New Roman"/>
                <w:szCs w:val="24"/>
                <w:lang w:eastAsia="it-IT"/>
              </w:rPr>
            </w:pPr>
            <w:r w:rsidRPr="00387B20">
              <w:rPr>
                <w:rFonts w:eastAsia="Times New Roman" w:cs="Times New Roman"/>
                <w:szCs w:val="24"/>
                <w:lang w:eastAsia="it-IT"/>
              </w:rPr>
              <w:t>• Audit ISO/IEC annuale con integrazione di nuove best-practice.</w:t>
            </w:r>
          </w:p>
        </w:tc>
      </w:tr>
    </w:tbl>
    <w:p w14:paraId="5E906205" w14:textId="77777777" w:rsidR="00477419" w:rsidRDefault="00477419" w:rsidP="00AF25BD">
      <w:pPr>
        <w:tabs>
          <w:tab w:val="clear" w:pos="1021"/>
        </w:tabs>
        <w:spacing w:before="100" w:beforeAutospacing="1" w:after="100" w:afterAutospacing="1"/>
      </w:pPr>
    </w:p>
    <w:p w14:paraId="6806E6E4" w14:textId="77777777" w:rsidR="00716438" w:rsidRDefault="00716438" w:rsidP="00AF25BD">
      <w:pPr>
        <w:tabs>
          <w:tab w:val="clear" w:pos="1021"/>
        </w:tabs>
        <w:spacing w:before="100" w:beforeAutospacing="1" w:after="100" w:afterAutospacing="1"/>
      </w:pPr>
    </w:p>
    <w:p w14:paraId="587B1438" w14:textId="77777777" w:rsidR="00716438" w:rsidRPr="00477419" w:rsidRDefault="00716438" w:rsidP="00AF25BD">
      <w:pPr>
        <w:tabs>
          <w:tab w:val="clear" w:pos="1021"/>
        </w:tabs>
        <w:spacing w:before="100" w:beforeAutospacing="1" w:after="100" w:afterAutospacing="1"/>
      </w:pPr>
    </w:p>
    <w:p w14:paraId="0C514C4F" w14:textId="77777777" w:rsidR="009A18FD" w:rsidRDefault="009A18FD" w:rsidP="00AF25BD">
      <w:pPr>
        <w:tabs>
          <w:tab w:val="clear" w:pos="1021"/>
        </w:tabs>
        <w:spacing w:before="100" w:beforeAutospacing="1" w:after="100" w:afterAutospacing="1"/>
      </w:pPr>
      <w:r>
        <w:rPr>
          <w:rStyle w:val="Enfasigrassetto"/>
        </w:rPr>
        <w:t>2.2 Revisione delle Normative</w:t>
      </w:r>
    </w:p>
    <w:p w14:paraId="0C2CC608" w14:textId="0C7DD903" w:rsidR="00D048D8" w:rsidRDefault="00BC2458" w:rsidP="00AF25BD">
      <w:pPr>
        <w:tabs>
          <w:tab w:val="clear" w:pos="1021"/>
        </w:tabs>
        <w:spacing w:before="100" w:beforeAutospacing="1" w:after="100" w:afterAutospacing="1"/>
      </w:pPr>
      <w:r w:rsidRPr="00BC2458">
        <w:t>Lo sviluppo e la messa in esercizio del sistema ISAAC sono stati verificati rispetto ai riferimenti normativ</w:t>
      </w:r>
      <w:r>
        <w:t xml:space="preserve">i. </w:t>
      </w:r>
      <w:r w:rsidRPr="00BC2458">
        <w:t>La tabella seguente riassume gli ambiti esaminati e le evidenze di conformità documentate.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2346"/>
        <w:gridCol w:w="5522"/>
      </w:tblGrid>
      <w:tr w:rsidR="00BC2458" w:rsidRPr="00716438" w14:paraId="03943371" w14:textId="77777777" w:rsidTr="006F42D3">
        <w:trPr>
          <w:tblHeader/>
          <w:tblCellSpacing w:w="15" w:type="dxa"/>
        </w:trPr>
        <w:tc>
          <w:tcPr>
            <w:tcW w:w="0" w:type="auto"/>
            <w:vAlign w:val="center"/>
            <w:hideMark/>
          </w:tcPr>
          <w:p w14:paraId="5B1300F0" w14:textId="77777777" w:rsidR="00BC2458" w:rsidRPr="00716438" w:rsidRDefault="00BC2458" w:rsidP="00BC2458">
            <w:pPr>
              <w:tabs>
                <w:tab w:val="clear" w:pos="1021"/>
              </w:tabs>
              <w:spacing w:before="0"/>
              <w:jc w:val="center"/>
              <w:rPr>
                <w:rFonts w:eastAsia="Times New Roman" w:cs="Times New Roman"/>
                <w:b/>
                <w:bCs/>
                <w:szCs w:val="24"/>
                <w:lang w:eastAsia="it-IT"/>
              </w:rPr>
            </w:pPr>
            <w:r w:rsidRPr="00716438">
              <w:rPr>
                <w:rFonts w:eastAsia="Times New Roman" w:cs="Times New Roman"/>
                <w:b/>
                <w:bCs/>
                <w:szCs w:val="24"/>
                <w:lang w:eastAsia="it-IT"/>
              </w:rPr>
              <w:t>Ambito normativo</w:t>
            </w:r>
          </w:p>
        </w:tc>
        <w:tc>
          <w:tcPr>
            <w:tcW w:w="2316" w:type="dxa"/>
            <w:vAlign w:val="center"/>
            <w:hideMark/>
          </w:tcPr>
          <w:p w14:paraId="0317D886" w14:textId="77777777" w:rsidR="00BC2458" w:rsidRPr="00716438" w:rsidRDefault="00BC2458" w:rsidP="00BC2458">
            <w:pPr>
              <w:tabs>
                <w:tab w:val="clear" w:pos="1021"/>
              </w:tabs>
              <w:spacing w:before="0"/>
              <w:jc w:val="center"/>
              <w:rPr>
                <w:rFonts w:eastAsia="Times New Roman" w:cs="Times New Roman"/>
                <w:b/>
                <w:bCs/>
                <w:szCs w:val="24"/>
                <w:lang w:eastAsia="it-IT"/>
              </w:rPr>
            </w:pPr>
            <w:r w:rsidRPr="00716438">
              <w:rPr>
                <w:rFonts w:eastAsia="Times New Roman" w:cs="Times New Roman"/>
                <w:b/>
                <w:bCs/>
                <w:szCs w:val="24"/>
                <w:lang w:eastAsia="it-IT"/>
              </w:rPr>
              <w:t>Riferimento / requisito</w:t>
            </w:r>
          </w:p>
        </w:tc>
        <w:tc>
          <w:tcPr>
            <w:tcW w:w="5477" w:type="dxa"/>
            <w:vAlign w:val="center"/>
            <w:hideMark/>
          </w:tcPr>
          <w:p w14:paraId="44DA3E48" w14:textId="77777777" w:rsidR="00BC2458" w:rsidRPr="00716438" w:rsidRDefault="00BC2458" w:rsidP="00BC2458">
            <w:pPr>
              <w:tabs>
                <w:tab w:val="clear" w:pos="1021"/>
              </w:tabs>
              <w:spacing w:before="0"/>
              <w:jc w:val="center"/>
              <w:rPr>
                <w:rFonts w:eastAsia="Times New Roman" w:cs="Times New Roman"/>
                <w:b/>
                <w:bCs/>
                <w:szCs w:val="24"/>
                <w:lang w:eastAsia="it-IT"/>
              </w:rPr>
            </w:pPr>
            <w:r w:rsidRPr="00716438">
              <w:rPr>
                <w:rFonts w:eastAsia="Times New Roman" w:cs="Times New Roman"/>
                <w:b/>
                <w:bCs/>
                <w:szCs w:val="24"/>
                <w:lang w:eastAsia="it-IT"/>
              </w:rPr>
              <w:t>Evidenza di conformità presente nel fascicolo</w:t>
            </w:r>
          </w:p>
        </w:tc>
      </w:tr>
      <w:tr w:rsidR="00BC2458" w:rsidRPr="00716438" w14:paraId="083E5FA1" w14:textId="77777777" w:rsidTr="006F42D3">
        <w:trPr>
          <w:tblCellSpacing w:w="15" w:type="dxa"/>
        </w:trPr>
        <w:tc>
          <w:tcPr>
            <w:tcW w:w="0" w:type="auto"/>
            <w:vAlign w:val="center"/>
            <w:hideMark/>
          </w:tcPr>
          <w:p w14:paraId="67863404"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b/>
                <w:bCs/>
                <w:szCs w:val="24"/>
                <w:lang w:eastAsia="it-IT"/>
              </w:rPr>
              <w:t>Protezione dati e privacy</w:t>
            </w:r>
          </w:p>
        </w:tc>
        <w:tc>
          <w:tcPr>
            <w:tcW w:w="2316" w:type="dxa"/>
            <w:vAlign w:val="center"/>
            <w:hideMark/>
          </w:tcPr>
          <w:p w14:paraId="22865F9C"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b/>
                <w:bCs/>
                <w:szCs w:val="24"/>
                <w:lang w:eastAsia="it-IT"/>
              </w:rPr>
              <w:t>GDPR</w:t>
            </w:r>
            <w:r w:rsidRPr="00716438">
              <w:rPr>
                <w:rFonts w:eastAsia="Times New Roman" w:cs="Times New Roman"/>
                <w:szCs w:val="24"/>
                <w:lang w:eastAsia="it-IT"/>
              </w:rPr>
              <w:t xml:space="preserve"> – art. 5, 6, 9, 25, 32, 35</w:t>
            </w:r>
          </w:p>
        </w:tc>
        <w:tc>
          <w:tcPr>
            <w:tcW w:w="5477" w:type="dxa"/>
            <w:vAlign w:val="center"/>
            <w:hideMark/>
          </w:tcPr>
          <w:p w14:paraId="2CAD8D67"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szCs w:val="24"/>
                <w:lang w:eastAsia="it-IT"/>
              </w:rPr>
              <w:t xml:space="preserve">• nomina DPO e DPIA obbligatoria (ruolo indicato tra le parti interessate) </w:t>
            </w:r>
          </w:p>
          <w:p w14:paraId="0B7F5E78"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szCs w:val="24"/>
                <w:lang w:eastAsia="it-IT"/>
              </w:rPr>
              <w:t xml:space="preserve">• </w:t>
            </w:r>
            <w:proofErr w:type="spellStart"/>
            <w:r w:rsidRPr="00716438">
              <w:rPr>
                <w:rFonts w:eastAsia="Times New Roman" w:cs="Times New Roman"/>
                <w:szCs w:val="24"/>
                <w:lang w:eastAsia="it-IT"/>
              </w:rPr>
              <w:t>edge</w:t>
            </w:r>
            <w:proofErr w:type="spellEnd"/>
            <w:r w:rsidRPr="00716438">
              <w:rPr>
                <w:rFonts w:eastAsia="Times New Roman" w:cs="Times New Roman"/>
                <w:szCs w:val="24"/>
                <w:lang w:eastAsia="it-IT"/>
              </w:rPr>
              <w:t xml:space="preserve">-computing su </w:t>
            </w:r>
            <w:proofErr w:type="spellStart"/>
            <w:r w:rsidRPr="00716438">
              <w:rPr>
                <w:rFonts w:eastAsia="Times New Roman" w:cs="Times New Roman"/>
                <w:szCs w:val="24"/>
                <w:lang w:eastAsia="it-IT"/>
              </w:rPr>
              <w:t>Raspberry</w:t>
            </w:r>
            <w:proofErr w:type="spellEnd"/>
            <w:r w:rsidRPr="00716438">
              <w:rPr>
                <w:rFonts w:eastAsia="Times New Roman" w:cs="Times New Roman"/>
                <w:szCs w:val="24"/>
                <w:lang w:eastAsia="it-IT"/>
              </w:rPr>
              <w:t xml:space="preserve"> Pi 5 per evitare l’esposizione del flusso video all’esterno </w:t>
            </w:r>
          </w:p>
          <w:p w14:paraId="180EBB91" w14:textId="19166723"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szCs w:val="24"/>
                <w:lang w:eastAsia="it-IT"/>
              </w:rPr>
              <w:t xml:space="preserve">• </w:t>
            </w:r>
            <w:proofErr w:type="spellStart"/>
            <w:r w:rsidRPr="00716438">
              <w:rPr>
                <w:rFonts w:eastAsia="Times New Roman" w:cs="Times New Roman"/>
                <w:szCs w:val="24"/>
                <w:lang w:eastAsia="it-IT"/>
              </w:rPr>
              <w:t>blur</w:t>
            </w:r>
            <w:proofErr w:type="spellEnd"/>
            <w:r w:rsidRPr="00716438">
              <w:rPr>
                <w:rFonts w:eastAsia="Times New Roman" w:cs="Times New Roman"/>
                <w:szCs w:val="24"/>
                <w:lang w:eastAsia="it-IT"/>
              </w:rPr>
              <w:t xml:space="preserve"> dei volti prima dell’invio dell’</w:t>
            </w:r>
            <w:proofErr w:type="spellStart"/>
            <w:r w:rsidRPr="00716438">
              <w:rPr>
                <w:rFonts w:eastAsia="Times New Roman" w:cs="Times New Roman"/>
                <w:szCs w:val="24"/>
                <w:lang w:eastAsia="it-IT"/>
              </w:rPr>
              <w:t>alert</w:t>
            </w:r>
            <w:proofErr w:type="spellEnd"/>
            <w:r w:rsidRPr="00716438">
              <w:rPr>
                <w:rFonts w:eastAsia="Times New Roman" w:cs="Times New Roman"/>
                <w:szCs w:val="24"/>
                <w:lang w:eastAsia="it-IT"/>
              </w:rPr>
              <w:t xml:space="preserve"> per </w:t>
            </w:r>
            <w:r w:rsidRPr="00716438">
              <w:rPr>
                <w:rFonts w:eastAsia="Times New Roman" w:cs="Times New Roman"/>
                <w:i/>
                <w:iCs/>
                <w:szCs w:val="24"/>
                <w:lang w:eastAsia="it-IT"/>
              </w:rPr>
              <w:t>privacy-by-design</w:t>
            </w:r>
          </w:p>
        </w:tc>
      </w:tr>
      <w:tr w:rsidR="00BC2458" w:rsidRPr="00716438" w14:paraId="2DD4CFB7" w14:textId="77777777" w:rsidTr="006F42D3">
        <w:trPr>
          <w:tblCellSpacing w:w="15" w:type="dxa"/>
        </w:trPr>
        <w:tc>
          <w:tcPr>
            <w:tcW w:w="0" w:type="auto"/>
            <w:vAlign w:val="center"/>
            <w:hideMark/>
          </w:tcPr>
          <w:p w14:paraId="5BE74E92"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b/>
                <w:bCs/>
                <w:szCs w:val="24"/>
                <w:lang w:eastAsia="it-IT"/>
              </w:rPr>
              <w:t>Salute e sicurezza sul lavoro</w:t>
            </w:r>
          </w:p>
        </w:tc>
        <w:tc>
          <w:tcPr>
            <w:tcW w:w="2316" w:type="dxa"/>
            <w:vAlign w:val="center"/>
            <w:hideMark/>
          </w:tcPr>
          <w:p w14:paraId="53BE21E3" w14:textId="77777777" w:rsidR="00BC2458" w:rsidRPr="00716438" w:rsidRDefault="00BC2458" w:rsidP="00BC2458">
            <w:pPr>
              <w:tabs>
                <w:tab w:val="clear" w:pos="1021"/>
              </w:tabs>
              <w:spacing w:before="0"/>
              <w:jc w:val="left"/>
              <w:rPr>
                <w:rFonts w:eastAsia="Times New Roman" w:cs="Times New Roman"/>
                <w:szCs w:val="24"/>
                <w:lang w:eastAsia="it-IT"/>
              </w:rPr>
            </w:pPr>
            <w:proofErr w:type="spellStart"/>
            <w:r w:rsidRPr="00716438">
              <w:rPr>
                <w:rFonts w:eastAsia="Times New Roman" w:cs="Times New Roman"/>
                <w:b/>
                <w:bCs/>
                <w:szCs w:val="24"/>
                <w:lang w:eastAsia="it-IT"/>
              </w:rPr>
              <w:t>D.Lgs</w:t>
            </w:r>
            <w:proofErr w:type="spellEnd"/>
            <w:r w:rsidRPr="00716438">
              <w:rPr>
                <w:rFonts w:eastAsia="Times New Roman" w:cs="Times New Roman"/>
                <w:b/>
                <w:bCs/>
                <w:szCs w:val="24"/>
                <w:lang w:eastAsia="it-IT"/>
              </w:rPr>
              <w:t xml:space="preserve"> 81/2008</w:t>
            </w:r>
            <w:r w:rsidRPr="00716438">
              <w:rPr>
                <w:rFonts w:eastAsia="Times New Roman" w:cs="Times New Roman"/>
                <w:szCs w:val="24"/>
                <w:lang w:eastAsia="it-IT"/>
              </w:rPr>
              <w:t>, art. 77 (vigilanza DPI)</w:t>
            </w:r>
          </w:p>
        </w:tc>
        <w:tc>
          <w:tcPr>
            <w:tcW w:w="5477" w:type="dxa"/>
            <w:vAlign w:val="center"/>
            <w:hideMark/>
          </w:tcPr>
          <w:p w14:paraId="4026DC0E"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szCs w:val="24"/>
                <w:lang w:eastAsia="it-IT"/>
              </w:rPr>
              <w:t>Il sistema è classificato come “ausilio tecnico di vigilanza” e sostituisce il controllo visivo manuale con un’e-mail al responsabile sicurezza, senza eliminare la supervisione umana</w:t>
            </w:r>
          </w:p>
        </w:tc>
      </w:tr>
      <w:tr w:rsidR="00BC2458" w:rsidRPr="00716438" w14:paraId="7B64E15A" w14:textId="77777777" w:rsidTr="006F42D3">
        <w:trPr>
          <w:tblCellSpacing w:w="15" w:type="dxa"/>
        </w:trPr>
        <w:tc>
          <w:tcPr>
            <w:tcW w:w="0" w:type="auto"/>
            <w:vAlign w:val="center"/>
            <w:hideMark/>
          </w:tcPr>
          <w:p w14:paraId="58317606"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b/>
                <w:bCs/>
                <w:szCs w:val="24"/>
                <w:lang w:eastAsia="it-IT"/>
              </w:rPr>
              <w:t>Gestione e rischio dell’AI</w:t>
            </w:r>
          </w:p>
        </w:tc>
        <w:tc>
          <w:tcPr>
            <w:tcW w:w="2316" w:type="dxa"/>
            <w:vAlign w:val="center"/>
            <w:hideMark/>
          </w:tcPr>
          <w:p w14:paraId="7C899626" w14:textId="76F724AE"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b/>
                <w:bCs/>
                <w:szCs w:val="24"/>
                <w:lang w:eastAsia="it-IT"/>
              </w:rPr>
              <w:t>ISO/IEC 42001:2024</w:t>
            </w:r>
            <w:r w:rsidRPr="00716438">
              <w:rPr>
                <w:rFonts w:eastAsia="Times New Roman" w:cs="Times New Roman"/>
                <w:szCs w:val="24"/>
                <w:lang w:eastAsia="it-IT"/>
              </w:rPr>
              <w:t xml:space="preserve"> </w:t>
            </w:r>
            <w:r w:rsidRPr="00716438">
              <w:rPr>
                <w:rFonts w:eastAsia="Times New Roman" w:cs="Times New Roman"/>
                <w:b/>
                <w:bCs/>
                <w:szCs w:val="24"/>
                <w:lang w:eastAsia="it-IT"/>
              </w:rPr>
              <w:t>ISO/IEC 23894:2023</w:t>
            </w:r>
          </w:p>
        </w:tc>
        <w:tc>
          <w:tcPr>
            <w:tcW w:w="5477" w:type="dxa"/>
            <w:vAlign w:val="center"/>
            <w:hideMark/>
          </w:tcPr>
          <w:p w14:paraId="45522511" w14:textId="5580F9A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szCs w:val="24"/>
                <w:lang w:eastAsia="it-IT"/>
              </w:rPr>
              <w:t xml:space="preserve"> criteri di rilascio, range di errore accettabile e log - processo di audit interno e </w:t>
            </w:r>
            <w:proofErr w:type="spellStart"/>
            <w:r w:rsidRPr="00716438">
              <w:rPr>
                <w:rFonts w:eastAsia="Times New Roman" w:cs="Times New Roman"/>
                <w:szCs w:val="24"/>
                <w:lang w:eastAsia="it-IT"/>
              </w:rPr>
              <w:t>versioning</w:t>
            </w:r>
            <w:proofErr w:type="spellEnd"/>
            <w:r w:rsidRPr="00716438">
              <w:rPr>
                <w:rFonts w:eastAsia="Times New Roman" w:cs="Times New Roman"/>
                <w:szCs w:val="24"/>
                <w:lang w:eastAsia="it-IT"/>
              </w:rPr>
              <w:t xml:space="preserve"> modelli</w:t>
            </w:r>
          </w:p>
        </w:tc>
      </w:tr>
      <w:tr w:rsidR="00BC2458" w:rsidRPr="00716438" w14:paraId="455E8DE3" w14:textId="77777777" w:rsidTr="006F42D3">
        <w:trPr>
          <w:tblCellSpacing w:w="15" w:type="dxa"/>
        </w:trPr>
        <w:tc>
          <w:tcPr>
            <w:tcW w:w="0" w:type="auto"/>
            <w:vAlign w:val="center"/>
            <w:hideMark/>
          </w:tcPr>
          <w:p w14:paraId="68263447"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b/>
                <w:bCs/>
                <w:szCs w:val="24"/>
                <w:lang w:eastAsia="it-IT"/>
              </w:rPr>
              <w:t>Governance dell’AI</w:t>
            </w:r>
          </w:p>
        </w:tc>
        <w:tc>
          <w:tcPr>
            <w:tcW w:w="2316" w:type="dxa"/>
            <w:vAlign w:val="center"/>
            <w:hideMark/>
          </w:tcPr>
          <w:p w14:paraId="1CB067EE"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b/>
                <w:bCs/>
                <w:szCs w:val="24"/>
                <w:lang w:eastAsia="it-IT"/>
              </w:rPr>
              <w:t>ISO/IEC 38507:2022</w:t>
            </w:r>
          </w:p>
        </w:tc>
        <w:tc>
          <w:tcPr>
            <w:tcW w:w="5477" w:type="dxa"/>
            <w:vAlign w:val="center"/>
            <w:hideMark/>
          </w:tcPr>
          <w:p w14:paraId="368FCAA9" w14:textId="3F5F8114"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szCs w:val="24"/>
                <w:lang w:eastAsia="it-IT"/>
              </w:rPr>
              <w:t>Ruoli decisionali elencati nella tabella stakeholder, con catena di responsabilità formalizzata</w:t>
            </w:r>
          </w:p>
        </w:tc>
      </w:tr>
      <w:tr w:rsidR="00BC2458" w:rsidRPr="00716438" w14:paraId="7C593E09" w14:textId="77777777" w:rsidTr="006F42D3">
        <w:trPr>
          <w:tblCellSpacing w:w="15" w:type="dxa"/>
        </w:trPr>
        <w:tc>
          <w:tcPr>
            <w:tcW w:w="0" w:type="auto"/>
            <w:vAlign w:val="center"/>
            <w:hideMark/>
          </w:tcPr>
          <w:p w14:paraId="577604CC"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b/>
                <w:bCs/>
                <w:szCs w:val="24"/>
                <w:lang w:eastAsia="it-IT"/>
              </w:rPr>
              <w:t>Licenze dei dataset</w:t>
            </w:r>
          </w:p>
        </w:tc>
        <w:tc>
          <w:tcPr>
            <w:tcW w:w="2316" w:type="dxa"/>
            <w:vAlign w:val="center"/>
            <w:hideMark/>
          </w:tcPr>
          <w:p w14:paraId="65A2DCF3"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szCs w:val="24"/>
                <w:lang w:eastAsia="it-IT"/>
              </w:rPr>
              <w:t>MIT, CC BY 4.0, Apache 2.0</w:t>
            </w:r>
          </w:p>
        </w:tc>
        <w:tc>
          <w:tcPr>
            <w:tcW w:w="5477" w:type="dxa"/>
            <w:vAlign w:val="center"/>
            <w:hideMark/>
          </w:tcPr>
          <w:p w14:paraId="34034420"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szCs w:val="24"/>
                <w:lang w:eastAsia="it-IT"/>
              </w:rPr>
              <w:t>Tabella 13 riporta le licenze open-source dei dataset utilizzati, garantendo il rispetto dei termini di riuso dati</w:t>
            </w:r>
          </w:p>
        </w:tc>
      </w:tr>
      <w:tr w:rsidR="00BC2458" w:rsidRPr="00716438" w14:paraId="30B150CD" w14:textId="77777777" w:rsidTr="006F42D3">
        <w:trPr>
          <w:tblCellSpacing w:w="15" w:type="dxa"/>
        </w:trPr>
        <w:tc>
          <w:tcPr>
            <w:tcW w:w="0" w:type="auto"/>
            <w:vAlign w:val="center"/>
            <w:hideMark/>
          </w:tcPr>
          <w:p w14:paraId="06ADEB3D"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b/>
                <w:bCs/>
                <w:szCs w:val="24"/>
                <w:lang w:eastAsia="it-IT"/>
              </w:rPr>
              <w:t>Linee guida etiche interne</w:t>
            </w:r>
          </w:p>
        </w:tc>
        <w:tc>
          <w:tcPr>
            <w:tcW w:w="2316" w:type="dxa"/>
            <w:vAlign w:val="center"/>
            <w:hideMark/>
          </w:tcPr>
          <w:p w14:paraId="59264253"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i/>
                <w:iCs/>
                <w:szCs w:val="24"/>
                <w:lang w:eastAsia="it-IT"/>
              </w:rPr>
              <w:t xml:space="preserve">Codice etico </w:t>
            </w:r>
            <w:proofErr w:type="spellStart"/>
            <w:r w:rsidRPr="00716438">
              <w:rPr>
                <w:rFonts w:eastAsia="Times New Roman" w:cs="Times New Roman"/>
                <w:i/>
                <w:iCs/>
                <w:szCs w:val="24"/>
                <w:lang w:eastAsia="it-IT"/>
              </w:rPr>
              <w:t>Teleconsys</w:t>
            </w:r>
            <w:proofErr w:type="spellEnd"/>
          </w:p>
        </w:tc>
        <w:tc>
          <w:tcPr>
            <w:tcW w:w="5477" w:type="dxa"/>
            <w:vAlign w:val="center"/>
            <w:hideMark/>
          </w:tcPr>
          <w:p w14:paraId="2BCB48B7" w14:textId="77777777" w:rsidR="00BC2458" w:rsidRPr="00716438" w:rsidRDefault="00BC2458" w:rsidP="00BC2458">
            <w:pPr>
              <w:tabs>
                <w:tab w:val="clear" w:pos="1021"/>
              </w:tabs>
              <w:spacing w:before="0"/>
              <w:jc w:val="left"/>
              <w:rPr>
                <w:rFonts w:eastAsia="Times New Roman" w:cs="Times New Roman"/>
                <w:szCs w:val="24"/>
                <w:lang w:eastAsia="it-IT"/>
              </w:rPr>
            </w:pPr>
            <w:r w:rsidRPr="00716438">
              <w:rPr>
                <w:rFonts w:eastAsia="Times New Roman" w:cs="Times New Roman"/>
                <w:szCs w:val="24"/>
                <w:lang w:eastAsia="it-IT"/>
              </w:rPr>
              <w:t>Il fascicolo richiama i principi di non discriminazione e di tutela della dignità dei lavoratori; la check-list etica è allegata alla valutazione d’impatto (sezione 3.2)</w:t>
            </w:r>
          </w:p>
        </w:tc>
      </w:tr>
    </w:tbl>
    <w:p w14:paraId="7CA99B2C" w14:textId="77777777" w:rsidR="009A18FD" w:rsidRDefault="009A18FD" w:rsidP="00AF25BD">
      <w:pPr>
        <w:tabs>
          <w:tab w:val="clear" w:pos="1021"/>
        </w:tabs>
        <w:spacing w:before="100" w:beforeAutospacing="1" w:after="100" w:afterAutospacing="1"/>
      </w:pPr>
      <w:r>
        <w:rPr>
          <w:rStyle w:val="Enfasigrassetto"/>
        </w:rPr>
        <w:t>2.3 Valutazione Etica</w:t>
      </w:r>
    </w:p>
    <w:p w14:paraId="535325FF" w14:textId="2AE43574" w:rsidR="006F42D3" w:rsidRDefault="006F42D3" w:rsidP="006F42D3">
      <w:pPr>
        <w:tabs>
          <w:tab w:val="clear" w:pos="1021"/>
        </w:tabs>
        <w:spacing w:before="100" w:beforeAutospacing="1"/>
      </w:pPr>
      <w:r w:rsidRPr="006F42D3">
        <w:t xml:space="preserve">La valutazione etica di ISAAC è stata condotta per dimostrare che il sistema non introduce </w:t>
      </w:r>
      <w:proofErr w:type="spellStart"/>
      <w:r w:rsidRPr="006F42D3">
        <w:t>bias</w:t>
      </w:r>
      <w:proofErr w:type="spellEnd"/>
      <w:r w:rsidRPr="006F42D3">
        <w:t>, discriminazioni o altre ingiustizie sociali e che rispetta i principi di dignità, benessere e diritti umani degli operatori.</w:t>
      </w:r>
      <w:r>
        <w:t xml:space="preserve"> </w:t>
      </w:r>
      <w:r w:rsidRPr="006F42D3">
        <w:t xml:space="preserve">ISAAC adotta misure concrete di mitigazione dei </w:t>
      </w:r>
      <w:proofErr w:type="spellStart"/>
      <w:r w:rsidRPr="006F42D3">
        <w:t>bias</w:t>
      </w:r>
      <w:proofErr w:type="spellEnd"/>
      <w:r w:rsidRPr="006F42D3">
        <w:t xml:space="preserve"> (dataset bilanciato, </w:t>
      </w:r>
      <w:proofErr w:type="spellStart"/>
      <w:r w:rsidRPr="006F42D3">
        <w:t>augmentation</w:t>
      </w:r>
      <w:proofErr w:type="spellEnd"/>
      <w:r w:rsidRPr="006F42D3">
        <w:t xml:space="preserve">, </w:t>
      </w:r>
      <w:proofErr w:type="spellStart"/>
      <w:r w:rsidRPr="006F42D3">
        <w:t>oversight</w:t>
      </w:r>
      <w:proofErr w:type="spellEnd"/>
      <w:r w:rsidRPr="006F42D3">
        <w:t>), tutela i diritti fondamentali (privacy-by-design, minimizzazione dei dati), promuove il benessere dei lavoratori e fornisce meccanismi di sorveglianza umana.</w:t>
      </w:r>
    </w:p>
    <w:p w14:paraId="284356F4" w14:textId="37E584EC" w:rsidR="009603AE" w:rsidRDefault="009603AE" w:rsidP="006F42D3">
      <w:pPr>
        <w:tabs>
          <w:tab w:val="clear" w:pos="1021"/>
        </w:tabs>
        <w:spacing w:before="100" w:beforeAutospacing="1"/>
      </w:pPr>
      <w:r>
        <w:t>La valutazione etica t</w:t>
      </w:r>
      <w:r w:rsidR="006F42D3">
        <w:t>iene</w:t>
      </w:r>
      <w:r>
        <w:t xml:space="preserve"> conto:</w:t>
      </w:r>
    </w:p>
    <w:p w14:paraId="2289BA06" w14:textId="4444A8CB" w:rsidR="006F42D3" w:rsidRDefault="006F42D3" w:rsidP="006F42D3">
      <w:pPr>
        <w:pStyle w:val="Paragrafoelenco"/>
        <w:numPr>
          <w:ilvl w:val="0"/>
          <w:numId w:val="35"/>
        </w:numPr>
        <w:tabs>
          <w:tab w:val="clear" w:pos="1021"/>
        </w:tabs>
        <w:spacing w:before="0"/>
      </w:pPr>
      <w:r>
        <w:rPr>
          <w:b/>
          <w:bCs/>
        </w:rPr>
        <w:t xml:space="preserve">della </w:t>
      </w:r>
      <w:r w:rsidRPr="006F42D3">
        <w:rPr>
          <w:b/>
          <w:bCs/>
        </w:rPr>
        <w:t>revisione dei dati di addestramento</w:t>
      </w:r>
      <w:r w:rsidRPr="006F42D3">
        <w:t xml:space="preserve"> – Il dataset finale combina cinque sorgenti open-source (CHVG, HK Workers, </w:t>
      </w:r>
      <w:proofErr w:type="spellStart"/>
      <w:r w:rsidRPr="006F42D3">
        <w:t>PPEs</w:t>
      </w:r>
      <w:proofErr w:type="spellEnd"/>
      <w:r w:rsidRPr="006F42D3">
        <w:t xml:space="preserve">, PPE2, CPPE-5) per un totale di </w:t>
      </w:r>
      <w:r w:rsidR="008C12DB">
        <w:t>circa 40 000</w:t>
      </w:r>
      <w:r w:rsidRPr="006F42D3">
        <w:t xml:space="preserve"> immagini e 7</w:t>
      </w:r>
      <w:r w:rsidR="001F4001">
        <w:t>0</w:t>
      </w:r>
      <w:r w:rsidRPr="006F42D3">
        <w:t xml:space="preserve"> </w:t>
      </w:r>
      <w:r w:rsidR="001F4001">
        <w:t>000</w:t>
      </w:r>
      <w:r w:rsidRPr="006F42D3">
        <w:t xml:space="preserve"> </w:t>
      </w:r>
      <w:r w:rsidR="001F4001">
        <w:t>campioni con</w:t>
      </w:r>
      <w:r w:rsidRPr="006F42D3">
        <w:t xml:space="preserve"> etichette uniformate (</w:t>
      </w:r>
      <w:proofErr w:type="spellStart"/>
      <w:r w:rsidRPr="006F42D3">
        <w:t>Helmet</w:t>
      </w:r>
      <w:proofErr w:type="spellEnd"/>
      <w:r w:rsidRPr="006F42D3">
        <w:t xml:space="preserve">, Vest, </w:t>
      </w:r>
      <w:proofErr w:type="spellStart"/>
      <w:r w:rsidRPr="006F42D3">
        <w:t>Glove</w:t>
      </w:r>
      <w:proofErr w:type="spellEnd"/>
      <w:r w:rsidRPr="006F42D3">
        <w:t xml:space="preserve">, Glass, </w:t>
      </w:r>
      <w:proofErr w:type="spellStart"/>
      <w:r w:rsidRPr="006F42D3">
        <w:t>Shoes</w:t>
      </w:r>
      <w:proofErr w:type="spellEnd"/>
      <w:r w:rsidRPr="006F42D3">
        <w:t>, Mask)</w:t>
      </w:r>
      <w:r>
        <w:rPr>
          <w:rFonts w:ascii="Tahoma" w:hAnsi="Tahoma" w:cs="Tahoma"/>
        </w:rPr>
        <w:t xml:space="preserve">. </w:t>
      </w:r>
      <w:r w:rsidR="008F5CC0">
        <w:t xml:space="preserve">Su </w:t>
      </w:r>
      <w:proofErr w:type="spellStart"/>
      <w:r w:rsidR="001D3AF1">
        <w:t>PPEs</w:t>
      </w:r>
      <w:proofErr w:type="spellEnd"/>
      <w:r w:rsidR="001D3AF1">
        <w:t xml:space="preserve"> e PPE2</w:t>
      </w:r>
      <w:r w:rsidR="00A73ADB">
        <w:t xml:space="preserve"> è presente</w:t>
      </w:r>
      <w:r w:rsidRPr="006F42D3">
        <w:t xml:space="preserve"> </w:t>
      </w:r>
      <w:proofErr w:type="spellStart"/>
      <w:r w:rsidRPr="006F42D3">
        <w:t>bias</w:t>
      </w:r>
      <w:proofErr w:type="spellEnd"/>
      <w:r w:rsidRPr="006F42D3">
        <w:t xml:space="preserve"> etnico</w:t>
      </w:r>
      <w:r w:rsidR="00EB6969">
        <w:t>, mitigato da</w:t>
      </w:r>
      <w:r w:rsidR="001D3AF1">
        <w:t xml:space="preserve">gli altri dataset. </w:t>
      </w:r>
      <w:r w:rsidR="00196C30">
        <w:t>È presente</w:t>
      </w:r>
      <w:r w:rsidRPr="006F42D3">
        <w:t xml:space="preserve"> </w:t>
      </w:r>
      <w:r>
        <w:t>uno</w:t>
      </w:r>
      <w:r w:rsidRPr="006F42D3">
        <w:t xml:space="preserve"> squilibrio </w:t>
      </w:r>
      <w:r w:rsidR="001D3AF1">
        <w:t xml:space="preserve">rappresentativo delle classi </w:t>
      </w:r>
      <w:r w:rsidRPr="006F42D3">
        <w:t>Mask</w:t>
      </w:r>
      <w:r w:rsidR="001D3AF1">
        <w:t xml:space="preserve"> e</w:t>
      </w:r>
      <w:r w:rsidRPr="006F42D3">
        <w:t xml:space="preserve"> </w:t>
      </w:r>
      <w:proofErr w:type="spellStart"/>
      <w:r w:rsidRPr="006F42D3">
        <w:t>Shoes</w:t>
      </w:r>
      <w:proofErr w:type="spellEnd"/>
      <w:r w:rsidRPr="006F42D3">
        <w:t xml:space="preserve">; per mitigarli sono stati applicati </w:t>
      </w:r>
      <w:proofErr w:type="spellStart"/>
      <w:r w:rsidRPr="006F42D3">
        <w:t>preprocessing</w:t>
      </w:r>
      <w:proofErr w:type="spellEnd"/>
      <w:r w:rsidRPr="006F42D3">
        <w:t xml:space="preserve"> e data-</w:t>
      </w:r>
      <w:proofErr w:type="spellStart"/>
      <w:r w:rsidRPr="006F42D3">
        <w:t>augmentation</w:t>
      </w:r>
      <w:proofErr w:type="spellEnd"/>
      <w:r w:rsidRPr="006F42D3">
        <w:t xml:space="preserve"> controllati (flip, shear, variazioni di luce) e si prevede l</w:t>
      </w:r>
      <w:r w:rsidRPr="006F42D3">
        <w:rPr>
          <w:rFonts w:cs="Cambria"/>
        </w:rPr>
        <w:t>’</w:t>
      </w:r>
      <w:r w:rsidRPr="006F42D3">
        <w:t>ampliamento con immagini raccolte in stabilimento sotto controllo umano</w:t>
      </w:r>
      <w:r w:rsidR="006C01B2">
        <w:t>.</w:t>
      </w:r>
    </w:p>
    <w:p w14:paraId="56CD9AC9" w14:textId="4874A9D9" w:rsidR="009603AE" w:rsidRDefault="009603AE" w:rsidP="00AF25BD">
      <w:pPr>
        <w:pStyle w:val="Paragrafoelenco"/>
        <w:numPr>
          <w:ilvl w:val="0"/>
          <w:numId w:val="28"/>
        </w:numPr>
        <w:tabs>
          <w:tab w:val="clear" w:pos="1021"/>
        </w:tabs>
        <w:spacing w:before="100" w:beforeAutospacing="1" w:after="100" w:afterAutospacing="1"/>
      </w:pPr>
      <w:r w:rsidRPr="006F42D3">
        <w:rPr>
          <w:b/>
          <w:bCs/>
        </w:rPr>
        <w:lastRenderedPageBreak/>
        <w:t>della posizione sociale e delle opportunità degli interessati</w:t>
      </w:r>
      <w:r w:rsidR="006F42D3">
        <w:t>: i</w:t>
      </w:r>
      <w:r w:rsidR="006F42D3" w:rsidRPr="006F42D3">
        <w:t>l sistema tratta tutti gli operatori allo stesso modo, poiché analizza soltanto la presenza dei DPI senza considerare età, genere o etnia. Gli snapshot che generano l’</w:t>
      </w:r>
      <w:proofErr w:type="spellStart"/>
      <w:r w:rsidR="006F42D3" w:rsidRPr="006F42D3">
        <w:t>alert</w:t>
      </w:r>
      <w:proofErr w:type="spellEnd"/>
      <w:r w:rsidR="006F42D3" w:rsidRPr="006F42D3">
        <w:t xml:space="preserve"> vengono offuscati (face-</w:t>
      </w:r>
      <w:proofErr w:type="spellStart"/>
      <w:r w:rsidR="006F42D3" w:rsidRPr="006F42D3">
        <w:t>blurring</w:t>
      </w:r>
      <w:proofErr w:type="spellEnd"/>
      <w:r w:rsidR="006F42D3" w:rsidRPr="006F42D3">
        <w:t>) prima dell’invio al responsabile, prevenendo qualsiasi forma di profilazione personale</w:t>
      </w:r>
    </w:p>
    <w:p w14:paraId="7A96978E" w14:textId="170A8B14" w:rsidR="009603AE" w:rsidRDefault="009603AE">
      <w:pPr>
        <w:pStyle w:val="Paragrafoelenco"/>
        <w:numPr>
          <w:ilvl w:val="0"/>
          <w:numId w:val="28"/>
        </w:numPr>
        <w:tabs>
          <w:tab w:val="clear" w:pos="1021"/>
        </w:tabs>
        <w:spacing w:before="100" w:beforeAutospacing="1" w:after="100" w:afterAutospacing="1"/>
      </w:pPr>
      <w:r w:rsidRPr="006F42D3">
        <w:rPr>
          <w:b/>
          <w:bCs/>
        </w:rPr>
        <w:t>del benessere e della salute psico-fisica degli interessati</w:t>
      </w:r>
      <w:r w:rsidR="006F42D3">
        <w:t>: ISAAC nasce per ridurre il rischio di infortuni in aree pericolose e supporta i lavoratori ricordando l’obbligo di indossare casco e gilet</w:t>
      </w:r>
      <w:r w:rsidR="006F42D3" w:rsidRPr="006F42D3">
        <w:rPr>
          <w:rFonts w:ascii="Tahoma" w:hAnsi="Tahoma" w:cs="Tahoma"/>
        </w:rPr>
        <w:t>.</w:t>
      </w:r>
      <w:r w:rsidR="006F42D3">
        <w:t xml:space="preserve"> L’interazione è non invasiva: in assenza di non-conformità non viene generato alcun feedback; in caso di </w:t>
      </w:r>
      <w:proofErr w:type="spellStart"/>
      <w:r w:rsidR="006F42D3">
        <w:t>alert</w:t>
      </w:r>
      <w:proofErr w:type="spellEnd"/>
      <w:r w:rsidR="006F42D3">
        <w:t xml:space="preserve"> l’operatore è richiamato dal preposto, senza automatismi punitivi</w:t>
      </w:r>
    </w:p>
    <w:p w14:paraId="72A84055" w14:textId="446ED063" w:rsidR="009603AE" w:rsidRDefault="009603AE">
      <w:pPr>
        <w:pStyle w:val="Paragrafoelenco"/>
        <w:numPr>
          <w:ilvl w:val="0"/>
          <w:numId w:val="28"/>
        </w:numPr>
        <w:tabs>
          <w:tab w:val="clear" w:pos="1021"/>
        </w:tabs>
        <w:spacing w:before="100" w:beforeAutospacing="1" w:after="100" w:afterAutospacing="1"/>
      </w:pPr>
      <w:r w:rsidRPr="006F42D3">
        <w:rPr>
          <w:b/>
          <w:bCs/>
        </w:rPr>
        <w:t>dei diritti umani universali</w:t>
      </w:r>
      <w:r w:rsidR="006F42D3">
        <w:t xml:space="preserve">: il trattamento delle immagini avviene in </w:t>
      </w:r>
      <w:proofErr w:type="spellStart"/>
      <w:r w:rsidR="006F42D3">
        <w:t>edge</w:t>
      </w:r>
      <w:proofErr w:type="spellEnd"/>
      <w:r w:rsidR="006F42D3">
        <w:t xml:space="preserve">-computing; i frame completi non lasciano il modulo di telecamera, e solo gli eventi sono archiviati in storage cifrato a </w:t>
      </w:r>
      <w:proofErr w:type="spellStart"/>
      <w:r w:rsidR="006F42D3">
        <w:t>retention</w:t>
      </w:r>
      <w:proofErr w:type="spellEnd"/>
      <w:r w:rsidR="006F42D3">
        <w:t xml:space="preserve"> limitata</w:t>
      </w:r>
      <w:r w:rsidR="00D813A3">
        <w:t>, il preposto riceve un</w:t>
      </w:r>
      <w:r w:rsidR="003A627C">
        <w:t xml:space="preserve">’immagine con il volto </w:t>
      </w:r>
      <w:proofErr w:type="spellStart"/>
      <w:r w:rsidR="003A627C">
        <w:t>blurrato</w:t>
      </w:r>
      <w:proofErr w:type="spellEnd"/>
      <w:r w:rsidR="006F42D3" w:rsidRPr="006F42D3">
        <w:rPr>
          <w:rFonts w:ascii="Tahoma" w:hAnsi="Tahoma" w:cs="Tahoma"/>
        </w:rPr>
        <w:t>.</w:t>
      </w:r>
      <w:r w:rsidR="006F42D3">
        <w:t xml:space="preserve"> Il DPO supervisiona la DPIA e il registro trattamenti, garantendo conformità al GDPR.</w:t>
      </w:r>
    </w:p>
    <w:p w14:paraId="387D17FF" w14:textId="77777777" w:rsidR="006F42D3" w:rsidRDefault="006F42D3" w:rsidP="00AF25BD">
      <w:pPr>
        <w:tabs>
          <w:tab w:val="clear" w:pos="1021"/>
        </w:tabs>
        <w:spacing w:before="100" w:beforeAutospacing="1" w:after="100" w:afterAutospacing="1"/>
        <w:rPr>
          <w:rStyle w:val="Enfasigrassetto"/>
        </w:rPr>
      </w:pPr>
    </w:p>
    <w:p w14:paraId="15340705" w14:textId="596CA830" w:rsidR="009A18FD" w:rsidRDefault="009A18FD" w:rsidP="00AF25BD">
      <w:pPr>
        <w:tabs>
          <w:tab w:val="clear" w:pos="1021"/>
        </w:tabs>
        <w:spacing w:before="100" w:beforeAutospacing="1" w:after="100" w:afterAutospacing="1"/>
      </w:pPr>
      <w:r>
        <w:rPr>
          <w:rStyle w:val="Enfasigrassetto"/>
        </w:rPr>
        <w:t>2.4 Validazione Tecnica</w:t>
      </w:r>
    </w:p>
    <w:p w14:paraId="1BF74162" w14:textId="00BA4E5C" w:rsidR="00330EF4" w:rsidRDefault="00330EF4" w:rsidP="00330EF4">
      <w:pPr>
        <w:tabs>
          <w:tab w:val="clear" w:pos="1021"/>
        </w:tabs>
        <w:spacing w:before="100" w:beforeAutospacing="1" w:after="100" w:afterAutospacing="1"/>
      </w:pPr>
      <w:r>
        <w:t xml:space="preserve">Il modello YOLO per la rilevazione dei DPI è stato addestrato su </w:t>
      </w:r>
      <w:r w:rsidR="000C0574">
        <w:t>circa 40 000</w:t>
      </w:r>
      <w:r>
        <w:t xml:space="preserve"> immagini, validato con 5-Fold Cross </w:t>
      </w:r>
      <w:proofErr w:type="spellStart"/>
      <w:r>
        <w:t>Validation</w:t>
      </w:r>
      <w:proofErr w:type="spellEnd"/>
      <w:r>
        <w:t xml:space="preserve"> </w:t>
      </w:r>
      <w:r w:rsidR="00B06B37">
        <w:t>tramit</w:t>
      </w:r>
      <w:r w:rsidR="00DB5E30">
        <w:t xml:space="preserve">e ottimizzazione degli </w:t>
      </w:r>
      <w:proofErr w:type="spellStart"/>
      <w:r w:rsidR="00DB5E30">
        <w:t>iperparametri</w:t>
      </w:r>
      <w:proofErr w:type="spellEnd"/>
      <w:r w:rsidR="00DB5E30">
        <w:t xml:space="preserve"> con il tool</w:t>
      </w:r>
      <w:r>
        <w:t xml:space="preserve"> </w:t>
      </w:r>
      <w:proofErr w:type="spellStart"/>
      <w:r>
        <w:t>Optuna</w:t>
      </w:r>
      <w:proofErr w:type="spellEnd"/>
      <w:r>
        <w:t xml:space="preserve">. L’addestramento finale (100 epoche, batch 150, </w:t>
      </w:r>
      <w:proofErr w:type="spellStart"/>
      <w:r>
        <w:t>AdamW</w:t>
      </w:r>
      <w:proofErr w:type="spellEnd"/>
      <w:r>
        <w:t>) è stato eseguito su GPU NVIDIA L40.</w:t>
      </w:r>
    </w:p>
    <w:p w14:paraId="62977287" w14:textId="68517DE8" w:rsidR="008D7CE5" w:rsidRDefault="00330EF4" w:rsidP="00330EF4">
      <w:pPr>
        <w:tabs>
          <w:tab w:val="clear" w:pos="1021"/>
        </w:tabs>
        <w:spacing w:before="100" w:beforeAutospacing="1" w:after="100" w:afterAutospacing="1"/>
      </w:pPr>
      <w:r>
        <w:t xml:space="preserve">Sulla </w:t>
      </w:r>
      <w:proofErr w:type="spellStart"/>
      <w:r>
        <w:t>fold</w:t>
      </w:r>
      <w:proofErr w:type="spellEnd"/>
      <w:r>
        <w:t xml:space="preserve"> di test il modello ha raggiunto mAP50 = 0,84, mAP50-95 = 0,59 e F1-score = 0,81. Poiché il criterio di rilascio fissava </w:t>
      </w:r>
      <w:r w:rsidR="00597E84">
        <w:t xml:space="preserve">soglia minima attesa pari a </w:t>
      </w:r>
      <w:r>
        <w:t>mAP50 ≥ 0,</w:t>
      </w:r>
      <w:r w:rsidR="00597E84">
        <w:t>75</w:t>
      </w:r>
      <w:r w:rsidR="004B3588">
        <w:t>,</w:t>
      </w:r>
      <w:r>
        <w:t xml:space="preserve"> le prestazioni risultano conformi. I log di training e i pesi dei modelli sono archiviati a fini di audit.</w:t>
      </w:r>
    </w:p>
    <w:p w14:paraId="6524ACEA" w14:textId="77777777" w:rsidR="001A19CB" w:rsidRDefault="001A19CB" w:rsidP="00330EF4">
      <w:pPr>
        <w:tabs>
          <w:tab w:val="clear" w:pos="1021"/>
        </w:tabs>
        <w:spacing w:before="100" w:beforeAutospacing="1" w:after="100" w:afterAutospacing="1"/>
      </w:pPr>
    </w:p>
    <w:p w14:paraId="34E38280" w14:textId="77777777" w:rsidR="009A18FD" w:rsidRDefault="009A18FD" w:rsidP="00AF25BD">
      <w:pPr>
        <w:pStyle w:val="Titolo3"/>
        <w:numPr>
          <w:ilvl w:val="0"/>
          <w:numId w:val="0"/>
        </w:numPr>
        <w:ind w:left="720" w:hanging="720"/>
        <w:jc w:val="both"/>
      </w:pPr>
      <w:bookmarkStart w:id="9" w:name="_Toc198240283"/>
      <w:r>
        <w:rPr>
          <w:rStyle w:val="Enfasigrassetto"/>
          <w:b/>
          <w:bCs w:val="0"/>
        </w:rPr>
        <w:t>3. Valutazione d'Impatto nella Messa in Esercizio</w:t>
      </w:r>
      <w:bookmarkEnd w:id="9"/>
    </w:p>
    <w:p w14:paraId="1712263E" w14:textId="77777777" w:rsidR="009A18FD" w:rsidRDefault="009A18FD" w:rsidP="00AF25BD">
      <w:pPr>
        <w:tabs>
          <w:tab w:val="clear" w:pos="1021"/>
        </w:tabs>
        <w:spacing w:before="100" w:beforeAutospacing="1" w:after="100" w:afterAutospacing="1"/>
      </w:pPr>
      <w:r>
        <w:rPr>
          <w:rStyle w:val="Enfasigrassetto"/>
        </w:rPr>
        <w:t xml:space="preserve">3.1 </w:t>
      </w:r>
      <w:r w:rsidRPr="008A1FCA">
        <w:rPr>
          <w:rStyle w:val="Enfasigrassetto"/>
        </w:rPr>
        <w:t>Test di Sicurezza e Resilienza</w:t>
      </w:r>
    </w:p>
    <w:p w14:paraId="2E51E5C7" w14:textId="15ED1CA4" w:rsidR="009A18FD" w:rsidRDefault="009A18FD" w:rsidP="002370E3">
      <w:pPr>
        <w:tabs>
          <w:tab w:val="clear" w:pos="1021"/>
        </w:tabs>
        <w:spacing w:before="100" w:beforeAutospacing="1"/>
      </w:pPr>
      <w:r>
        <w:t xml:space="preserve">Condurre test di sicurezza </w:t>
      </w:r>
      <w:r w:rsidR="00877E41" w:rsidRPr="00877E41">
        <w:t>strutturati e ripetibili per misurare la robustezza di ISAAC rispetto a vulnerabilità ICT e ad attacchi specifici ai modelli AI</w:t>
      </w:r>
      <w:r w:rsidR="00F40541">
        <w:t xml:space="preserve">. Obiettivi </w:t>
      </w:r>
      <w:r w:rsidR="00EA2620">
        <w:t>dei test sono:</w:t>
      </w:r>
    </w:p>
    <w:p w14:paraId="67FACDCB" w14:textId="086601DC" w:rsidR="00EA2620" w:rsidRDefault="00EA2620" w:rsidP="00EA2620">
      <w:pPr>
        <w:pStyle w:val="Paragrafoelenco"/>
        <w:numPr>
          <w:ilvl w:val="0"/>
          <w:numId w:val="34"/>
        </w:numPr>
        <w:tabs>
          <w:tab w:val="clear" w:pos="1021"/>
        </w:tabs>
        <w:spacing w:before="100" w:beforeAutospacing="1" w:after="100" w:afterAutospacing="1"/>
      </w:pPr>
      <w:r>
        <w:t>e</w:t>
      </w:r>
      <w:r w:rsidRPr="00EA2620">
        <w:t>videnziare vulnerabilità nei servizi API, nel micro-</w:t>
      </w:r>
      <w:proofErr w:type="spellStart"/>
      <w:r w:rsidRPr="00EA2620">
        <w:t>frontend</w:t>
      </w:r>
      <w:proofErr w:type="spellEnd"/>
      <w:r w:rsidRPr="00EA2620">
        <w:t xml:space="preserve"> e nel flusso video</w:t>
      </w:r>
    </w:p>
    <w:p w14:paraId="469ED07B" w14:textId="26685883" w:rsidR="00EA2620" w:rsidRDefault="00EA2620" w:rsidP="00EA2620">
      <w:pPr>
        <w:pStyle w:val="Paragrafoelenco"/>
        <w:numPr>
          <w:ilvl w:val="0"/>
          <w:numId w:val="34"/>
        </w:numPr>
        <w:tabs>
          <w:tab w:val="clear" w:pos="1021"/>
        </w:tabs>
        <w:spacing w:before="100" w:beforeAutospacing="1" w:after="100" w:afterAutospacing="1"/>
      </w:pPr>
      <w:r>
        <w:t>v</w:t>
      </w:r>
      <w:r w:rsidRPr="00EA2620">
        <w:t xml:space="preserve">erificare la resilienza dell’infrastruttura a fault e </w:t>
      </w:r>
      <w:proofErr w:type="spellStart"/>
      <w:r w:rsidRPr="00EA2620">
        <w:t>DoS</w:t>
      </w:r>
      <w:proofErr w:type="spellEnd"/>
    </w:p>
    <w:p w14:paraId="2B5376BB" w14:textId="1BB4691E" w:rsidR="00EA2620" w:rsidRDefault="00EA2620" w:rsidP="00EA2620">
      <w:pPr>
        <w:pStyle w:val="Paragrafoelenco"/>
        <w:numPr>
          <w:ilvl w:val="0"/>
          <w:numId w:val="34"/>
        </w:numPr>
        <w:tabs>
          <w:tab w:val="clear" w:pos="1021"/>
        </w:tabs>
        <w:spacing w:before="100" w:beforeAutospacing="1" w:after="100" w:afterAutospacing="1"/>
      </w:pPr>
      <w:r>
        <w:t>m</w:t>
      </w:r>
      <w:r w:rsidRPr="00EA2620">
        <w:t>isurare la robustezza dei modelli YOLO/Pose contro input avversari o corruzione di frame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6850"/>
      </w:tblGrid>
      <w:tr w:rsidR="00690D0B" w:rsidRPr="00792AB0" w14:paraId="45BEEF78" w14:textId="77777777" w:rsidTr="00F40541">
        <w:trPr>
          <w:tblHeader/>
          <w:tblCellSpacing w:w="15" w:type="dxa"/>
        </w:trPr>
        <w:tc>
          <w:tcPr>
            <w:tcW w:w="0" w:type="auto"/>
            <w:vAlign w:val="center"/>
            <w:hideMark/>
          </w:tcPr>
          <w:p w14:paraId="1A54B640" w14:textId="77777777" w:rsidR="00F40541" w:rsidRPr="00792AB0" w:rsidRDefault="00F40541" w:rsidP="00F40541">
            <w:pPr>
              <w:tabs>
                <w:tab w:val="clear" w:pos="1021"/>
              </w:tabs>
              <w:spacing w:before="0"/>
              <w:jc w:val="center"/>
              <w:rPr>
                <w:rFonts w:eastAsia="Times New Roman" w:cs="Times New Roman"/>
                <w:b/>
                <w:bCs/>
                <w:szCs w:val="24"/>
                <w:lang w:eastAsia="it-IT"/>
              </w:rPr>
            </w:pPr>
            <w:r w:rsidRPr="00792AB0">
              <w:rPr>
                <w:rFonts w:eastAsia="Times New Roman" w:cs="Times New Roman"/>
                <w:b/>
                <w:bCs/>
                <w:szCs w:val="24"/>
                <w:lang w:eastAsia="it-IT"/>
              </w:rPr>
              <w:t>Elemento</w:t>
            </w:r>
          </w:p>
        </w:tc>
        <w:tc>
          <w:tcPr>
            <w:tcW w:w="0" w:type="auto"/>
            <w:vAlign w:val="center"/>
            <w:hideMark/>
          </w:tcPr>
          <w:p w14:paraId="3EE080EE" w14:textId="77777777" w:rsidR="00F40541" w:rsidRPr="00792AB0" w:rsidRDefault="00F40541" w:rsidP="00F40541">
            <w:pPr>
              <w:tabs>
                <w:tab w:val="clear" w:pos="1021"/>
              </w:tabs>
              <w:spacing w:before="0"/>
              <w:jc w:val="center"/>
              <w:rPr>
                <w:rFonts w:eastAsia="Times New Roman" w:cs="Times New Roman"/>
                <w:b/>
                <w:bCs/>
                <w:szCs w:val="24"/>
                <w:lang w:eastAsia="it-IT"/>
              </w:rPr>
            </w:pPr>
            <w:r w:rsidRPr="00792AB0">
              <w:rPr>
                <w:rFonts w:eastAsia="Times New Roman" w:cs="Times New Roman"/>
                <w:b/>
                <w:bCs/>
                <w:szCs w:val="24"/>
                <w:lang w:eastAsia="it-IT"/>
              </w:rPr>
              <w:t>Descrizione operativa</w:t>
            </w:r>
          </w:p>
        </w:tc>
      </w:tr>
      <w:tr w:rsidR="00690D0B" w:rsidRPr="00792AB0" w14:paraId="1E716454" w14:textId="77777777" w:rsidTr="00F40541">
        <w:trPr>
          <w:tblCellSpacing w:w="15" w:type="dxa"/>
        </w:trPr>
        <w:tc>
          <w:tcPr>
            <w:tcW w:w="0" w:type="auto"/>
            <w:vAlign w:val="center"/>
            <w:hideMark/>
          </w:tcPr>
          <w:p w14:paraId="2177EBFC" w14:textId="77777777" w:rsidR="00F40541" w:rsidRPr="00792AB0" w:rsidRDefault="00F40541" w:rsidP="00F40541">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Ambito &amp; componenti</w:t>
            </w:r>
          </w:p>
        </w:tc>
        <w:tc>
          <w:tcPr>
            <w:tcW w:w="0" w:type="auto"/>
            <w:vAlign w:val="center"/>
            <w:hideMark/>
          </w:tcPr>
          <w:p w14:paraId="1417F597" w14:textId="7F3E8B29" w:rsidR="00E04A0C" w:rsidRPr="009E73C8" w:rsidRDefault="00F40541" w:rsidP="00F40541">
            <w:pPr>
              <w:tabs>
                <w:tab w:val="clear" w:pos="1021"/>
              </w:tabs>
              <w:spacing w:before="0"/>
              <w:jc w:val="left"/>
              <w:rPr>
                <w:rFonts w:eastAsia="Times New Roman" w:cs="Times New Roman"/>
                <w:szCs w:val="24"/>
                <w:lang w:eastAsia="it-IT"/>
              </w:rPr>
            </w:pPr>
            <w:r w:rsidRPr="009E73C8">
              <w:rPr>
                <w:rFonts w:eastAsia="Times New Roman" w:cs="Times New Roman"/>
                <w:szCs w:val="24"/>
                <w:lang w:eastAsia="it-IT"/>
              </w:rPr>
              <w:t xml:space="preserve">• </w:t>
            </w:r>
            <w:r w:rsidR="00E12F76">
              <w:rPr>
                <w:rFonts w:eastAsia="Times New Roman" w:cs="Times New Roman"/>
                <w:szCs w:val="24"/>
                <w:lang w:eastAsia="it-IT"/>
              </w:rPr>
              <w:t xml:space="preserve">Interfaccia </w:t>
            </w:r>
            <w:proofErr w:type="spellStart"/>
            <w:r w:rsidR="00E12F76">
              <w:rPr>
                <w:rFonts w:eastAsia="Times New Roman" w:cs="Times New Roman"/>
                <w:szCs w:val="24"/>
                <w:lang w:eastAsia="it-IT"/>
              </w:rPr>
              <w:t>Rest</w:t>
            </w:r>
            <w:proofErr w:type="spellEnd"/>
            <w:r w:rsidR="00E12F76">
              <w:rPr>
                <w:rFonts w:eastAsia="Times New Roman" w:cs="Times New Roman"/>
                <w:szCs w:val="24"/>
                <w:lang w:eastAsia="it-IT"/>
              </w:rPr>
              <w:t xml:space="preserve"> API -</w:t>
            </w:r>
            <w:r w:rsidRPr="009E73C8">
              <w:rPr>
                <w:rFonts w:eastAsia="Times New Roman" w:cs="Times New Roman"/>
                <w:szCs w:val="24"/>
                <w:lang w:eastAsia="it-IT"/>
              </w:rPr>
              <w:t xml:space="preserve"> </w:t>
            </w:r>
            <w:proofErr w:type="spellStart"/>
            <w:r w:rsidRPr="009E73C8">
              <w:rPr>
                <w:rFonts w:eastAsia="Times New Roman" w:cs="Times New Roman"/>
                <w:szCs w:val="24"/>
                <w:lang w:eastAsia="it-IT"/>
              </w:rPr>
              <w:t>FastAPI</w:t>
            </w:r>
            <w:proofErr w:type="spellEnd"/>
            <w:r w:rsidRPr="009E73C8">
              <w:rPr>
                <w:rFonts w:eastAsia="Times New Roman" w:cs="Times New Roman"/>
                <w:szCs w:val="24"/>
                <w:lang w:eastAsia="it-IT"/>
              </w:rPr>
              <w:t xml:space="preserve"> </w:t>
            </w:r>
          </w:p>
          <w:p w14:paraId="391C9247" w14:textId="6D98F1A9" w:rsidR="00E04A0C" w:rsidRPr="000A7C96" w:rsidRDefault="00F40541" w:rsidP="00F40541">
            <w:pPr>
              <w:tabs>
                <w:tab w:val="clear" w:pos="1021"/>
              </w:tabs>
              <w:spacing w:before="0"/>
              <w:jc w:val="left"/>
              <w:rPr>
                <w:rFonts w:eastAsia="Times New Roman" w:cs="Times New Roman"/>
                <w:szCs w:val="24"/>
                <w:lang w:eastAsia="it-IT"/>
              </w:rPr>
            </w:pPr>
            <w:r w:rsidRPr="000A7C96">
              <w:rPr>
                <w:rFonts w:eastAsia="Times New Roman" w:cs="Times New Roman"/>
                <w:szCs w:val="24"/>
                <w:lang w:eastAsia="it-IT"/>
              </w:rPr>
              <w:t xml:space="preserve">• </w:t>
            </w:r>
            <w:r w:rsidR="000A7C96" w:rsidRPr="000A7C96">
              <w:rPr>
                <w:rFonts w:eastAsia="Times New Roman" w:cs="Times New Roman"/>
                <w:szCs w:val="24"/>
                <w:lang w:eastAsia="it-IT"/>
              </w:rPr>
              <w:t>Applicazione core, modulo CV, e</w:t>
            </w:r>
            <w:r w:rsidR="000A7C96">
              <w:rPr>
                <w:rFonts w:eastAsia="Times New Roman" w:cs="Times New Roman"/>
                <w:szCs w:val="24"/>
                <w:lang w:eastAsia="it-IT"/>
              </w:rPr>
              <w:t xml:space="preserve"> Key manager</w:t>
            </w:r>
          </w:p>
          <w:p w14:paraId="113368A0" w14:textId="31CCC16B" w:rsidR="00E04A0C" w:rsidRPr="00792AB0" w:rsidRDefault="00F40541" w:rsidP="00F40541">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 Modelli AI</w:t>
            </w:r>
          </w:p>
          <w:p w14:paraId="10A4D44E" w14:textId="7DDDC40A" w:rsidR="00F40541" w:rsidRPr="00792AB0" w:rsidRDefault="00F40541" w:rsidP="00F40541">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 Storage cifrato</w:t>
            </w:r>
            <w:r w:rsidR="0032393D">
              <w:rPr>
                <w:rFonts w:eastAsia="Times New Roman" w:cs="Times New Roman"/>
                <w:szCs w:val="24"/>
                <w:lang w:eastAsia="it-IT"/>
              </w:rPr>
              <w:t xml:space="preserve"> </w:t>
            </w:r>
            <w:r w:rsidRPr="00792AB0">
              <w:rPr>
                <w:rFonts w:eastAsia="Times New Roman" w:cs="Times New Roman"/>
                <w:szCs w:val="24"/>
                <w:lang w:eastAsia="it-IT"/>
              </w:rPr>
              <w:t xml:space="preserve">e database eventi </w:t>
            </w:r>
            <w:proofErr w:type="spellStart"/>
            <w:r w:rsidRPr="00792AB0">
              <w:rPr>
                <w:rFonts w:eastAsia="Times New Roman" w:cs="Times New Roman"/>
                <w:szCs w:val="24"/>
                <w:lang w:eastAsia="it-IT"/>
              </w:rPr>
              <w:t>PostgreSQL</w:t>
            </w:r>
            <w:proofErr w:type="spellEnd"/>
            <w:r w:rsidRPr="00792AB0">
              <w:rPr>
                <w:rFonts w:eastAsia="Times New Roman" w:cs="Times New Roman"/>
                <w:szCs w:val="24"/>
                <w:lang w:eastAsia="it-IT"/>
              </w:rPr>
              <w:t>.</w:t>
            </w:r>
          </w:p>
        </w:tc>
      </w:tr>
      <w:tr w:rsidR="00690D0B" w:rsidRPr="00792AB0" w14:paraId="7E923158" w14:textId="77777777" w:rsidTr="00F40541">
        <w:trPr>
          <w:tblCellSpacing w:w="15" w:type="dxa"/>
        </w:trPr>
        <w:tc>
          <w:tcPr>
            <w:tcW w:w="0" w:type="auto"/>
            <w:vAlign w:val="center"/>
            <w:hideMark/>
          </w:tcPr>
          <w:p w14:paraId="7F22BE3F" w14:textId="77777777" w:rsidR="00F40541" w:rsidRPr="00320BD4" w:rsidRDefault="00F40541" w:rsidP="00F40541">
            <w:pPr>
              <w:tabs>
                <w:tab w:val="clear" w:pos="1021"/>
              </w:tabs>
              <w:spacing w:before="0"/>
              <w:jc w:val="left"/>
              <w:rPr>
                <w:rFonts w:eastAsia="Times New Roman" w:cs="Times New Roman"/>
                <w:szCs w:val="24"/>
                <w:lang w:eastAsia="it-IT"/>
              </w:rPr>
            </w:pPr>
            <w:r w:rsidRPr="00320BD4">
              <w:rPr>
                <w:rFonts w:eastAsia="Times New Roman" w:cs="Times New Roman"/>
                <w:b/>
                <w:bCs/>
                <w:szCs w:val="24"/>
                <w:lang w:eastAsia="it-IT"/>
              </w:rPr>
              <w:t>Metodologia &amp; strumenti</w:t>
            </w:r>
          </w:p>
        </w:tc>
        <w:tc>
          <w:tcPr>
            <w:tcW w:w="0" w:type="auto"/>
            <w:vAlign w:val="center"/>
            <w:hideMark/>
          </w:tcPr>
          <w:p w14:paraId="7D75B509" w14:textId="657534C1" w:rsidR="004F2800" w:rsidRPr="004A571D" w:rsidRDefault="00F40541" w:rsidP="00F40541">
            <w:pPr>
              <w:tabs>
                <w:tab w:val="clear" w:pos="1021"/>
              </w:tabs>
              <w:spacing w:before="0"/>
              <w:jc w:val="left"/>
              <w:rPr>
                <w:rFonts w:eastAsia="Times New Roman" w:cs="Times New Roman"/>
                <w:szCs w:val="24"/>
                <w:lang w:val="en-US" w:eastAsia="it-IT"/>
              </w:rPr>
            </w:pPr>
            <w:r w:rsidRPr="004A571D">
              <w:rPr>
                <w:rFonts w:eastAsia="Times New Roman" w:cs="Times New Roman"/>
                <w:b/>
                <w:bCs/>
                <w:szCs w:val="24"/>
                <w:lang w:val="en-US" w:eastAsia="it-IT"/>
              </w:rPr>
              <w:t xml:space="preserve">Vulnerability </w:t>
            </w:r>
            <w:r w:rsidR="007A5D59" w:rsidRPr="004A571D">
              <w:rPr>
                <w:rFonts w:eastAsia="Times New Roman" w:cs="Times New Roman"/>
                <w:b/>
                <w:bCs/>
                <w:szCs w:val="24"/>
                <w:lang w:val="en-US" w:eastAsia="it-IT"/>
              </w:rPr>
              <w:t>assessment</w:t>
            </w:r>
            <w:r w:rsidR="005B0451" w:rsidRPr="004A571D">
              <w:rPr>
                <w:rFonts w:eastAsia="Times New Roman" w:cs="Times New Roman"/>
                <w:b/>
                <w:bCs/>
                <w:szCs w:val="24"/>
                <w:lang w:val="en-US" w:eastAsia="it-IT"/>
              </w:rPr>
              <w:t xml:space="preserve"> </w:t>
            </w:r>
            <w:proofErr w:type="spellStart"/>
            <w:r w:rsidRPr="004A571D">
              <w:rPr>
                <w:rFonts w:eastAsia="Times New Roman" w:cs="Times New Roman"/>
                <w:szCs w:val="24"/>
                <w:lang w:val="en-US" w:eastAsia="it-IT"/>
              </w:rPr>
              <w:t>su</w:t>
            </w:r>
            <w:proofErr w:type="spellEnd"/>
            <w:r w:rsidRPr="004A571D">
              <w:rPr>
                <w:rFonts w:eastAsia="Times New Roman" w:cs="Times New Roman"/>
                <w:szCs w:val="24"/>
                <w:lang w:val="en-US" w:eastAsia="it-IT"/>
              </w:rPr>
              <w:t xml:space="preserve"> VLAN </w:t>
            </w:r>
            <w:proofErr w:type="spellStart"/>
            <w:r w:rsidRPr="004A571D">
              <w:rPr>
                <w:rFonts w:eastAsia="Times New Roman" w:cs="Times New Roman"/>
                <w:szCs w:val="24"/>
                <w:lang w:val="en-US" w:eastAsia="it-IT"/>
              </w:rPr>
              <w:t>sicura</w:t>
            </w:r>
            <w:proofErr w:type="spellEnd"/>
          </w:p>
          <w:p w14:paraId="72E96345" w14:textId="578A6842" w:rsidR="00274101" w:rsidRPr="004A571D" w:rsidRDefault="00F40541" w:rsidP="00274101">
            <w:pPr>
              <w:tabs>
                <w:tab w:val="clear" w:pos="1021"/>
              </w:tabs>
              <w:spacing w:before="0"/>
              <w:jc w:val="left"/>
              <w:rPr>
                <w:rFonts w:eastAsia="Times New Roman" w:cs="Times New Roman"/>
                <w:b/>
                <w:bCs/>
                <w:szCs w:val="24"/>
                <w:lang w:val="en-US" w:eastAsia="it-IT"/>
              </w:rPr>
            </w:pPr>
            <w:r w:rsidRPr="00320BD4">
              <w:rPr>
                <w:rFonts w:eastAsia="Times New Roman" w:cs="Times New Roman"/>
                <w:b/>
                <w:bCs/>
                <w:szCs w:val="24"/>
                <w:lang w:val="en-US" w:eastAsia="it-IT"/>
              </w:rPr>
              <w:t xml:space="preserve">Pen-test </w:t>
            </w:r>
            <w:r w:rsidR="00274101">
              <w:rPr>
                <w:rFonts w:eastAsia="Times New Roman" w:cs="Times New Roman"/>
                <w:b/>
                <w:bCs/>
                <w:szCs w:val="24"/>
                <w:lang w:val="en-US" w:eastAsia="it-IT"/>
              </w:rPr>
              <w:t>manual</w:t>
            </w:r>
          </w:p>
        </w:tc>
      </w:tr>
      <w:tr w:rsidR="00690D0B" w:rsidRPr="00792AB0" w14:paraId="50460671" w14:textId="77777777" w:rsidTr="00F40541">
        <w:trPr>
          <w:tblCellSpacing w:w="15" w:type="dxa"/>
        </w:trPr>
        <w:tc>
          <w:tcPr>
            <w:tcW w:w="0" w:type="auto"/>
            <w:vAlign w:val="center"/>
            <w:hideMark/>
          </w:tcPr>
          <w:p w14:paraId="497BF0BC" w14:textId="77777777" w:rsidR="00F40541" w:rsidRPr="00320BD4" w:rsidRDefault="00F40541" w:rsidP="00F40541">
            <w:pPr>
              <w:tabs>
                <w:tab w:val="clear" w:pos="1021"/>
              </w:tabs>
              <w:spacing w:before="0"/>
              <w:jc w:val="left"/>
              <w:rPr>
                <w:rFonts w:eastAsia="Times New Roman" w:cs="Times New Roman"/>
                <w:szCs w:val="24"/>
                <w:lang w:eastAsia="it-IT"/>
              </w:rPr>
            </w:pPr>
            <w:r w:rsidRPr="00320BD4">
              <w:rPr>
                <w:rFonts w:eastAsia="Times New Roman" w:cs="Times New Roman"/>
                <w:b/>
                <w:bCs/>
                <w:szCs w:val="24"/>
                <w:lang w:eastAsia="it-IT"/>
              </w:rPr>
              <w:t>Criteri di superamento</w:t>
            </w:r>
          </w:p>
        </w:tc>
        <w:tc>
          <w:tcPr>
            <w:tcW w:w="0" w:type="auto"/>
            <w:vAlign w:val="center"/>
            <w:hideMark/>
          </w:tcPr>
          <w:p w14:paraId="32CF2833" w14:textId="11B3857A" w:rsidR="00F40541" w:rsidRPr="004A571D" w:rsidRDefault="00435BA1" w:rsidP="004A571D">
            <w:pPr>
              <w:tabs>
                <w:tab w:val="clear" w:pos="1021"/>
              </w:tabs>
              <w:spacing w:before="0"/>
              <w:jc w:val="left"/>
              <w:rPr>
                <w:rFonts w:eastAsia="Times New Roman" w:cs="Times New Roman"/>
                <w:b/>
                <w:bCs/>
                <w:szCs w:val="24"/>
                <w:lang w:eastAsia="it-IT"/>
              </w:rPr>
            </w:pPr>
            <w:r w:rsidRPr="00435BA1">
              <w:rPr>
                <w:rFonts w:eastAsia="Times New Roman" w:cs="Times New Roman"/>
                <w:szCs w:val="24"/>
                <w:lang w:eastAsia="it-IT"/>
              </w:rPr>
              <w:t>•</w:t>
            </w:r>
            <w:r w:rsidR="00F40541" w:rsidRPr="00435BA1">
              <w:rPr>
                <w:rFonts w:eastAsia="Times New Roman" w:cs="Times New Roman"/>
                <w:szCs w:val="24"/>
                <w:lang w:eastAsia="it-IT"/>
              </w:rPr>
              <w:t xml:space="preserve">Nessuna vulnerabilità con </w:t>
            </w:r>
            <w:r w:rsidR="00F40541" w:rsidRPr="00435BA1">
              <w:rPr>
                <w:rFonts w:eastAsia="Times New Roman" w:cs="Times New Roman"/>
                <w:b/>
                <w:bCs/>
                <w:szCs w:val="24"/>
                <w:lang w:eastAsia="it-IT"/>
              </w:rPr>
              <w:t>CVSS ≥ 7.0</w:t>
            </w:r>
          </w:p>
        </w:tc>
      </w:tr>
      <w:tr w:rsidR="00690D0B" w:rsidRPr="004A571D" w14:paraId="474B1BA4" w14:textId="77777777" w:rsidTr="00F40541">
        <w:trPr>
          <w:tblCellSpacing w:w="15" w:type="dxa"/>
        </w:trPr>
        <w:tc>
          <w:tcPr>
            <w:tcW w:w="0" w:type="auto"/>
            <w:vAlign w:val="center"/>
            <w:hideMark/>
          </w:tcPr>
          <w:p w14:paraId="2971F5B1" w14:textId="77777777" w:rsidR="00F40541" w:rsidRPr="00792AB0" w:rsidRDefault="00F40541" w:rsidP="00F40541">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Frequenza</w:t>
            </w:r>
          </w:p>
        </w:tc>
        <w:tc>
          <w:tcPr>
            <w:tcW w:w="0" w:type="auto"/>
            <w:vAlign w:val="center"/>
            <w:hideMark/>
          </w:tcPr>
          <w:p w14:paraId="4DAA8933" w14:textId="133761FF" w:rsidR="004A571D" w:rsidRDefault="00F40541" w:rsidP="00F40541">
            <w:pPr>
              <w:tabs>
                <w:tab w:val="clear" w:pos="1021"/>
              </w:tabs>
              <w:spacing w:before="0"/>
              <w:jc w:val="left"/>
              <w:rPr>
                <w:rFonts w:eastAsia="Times New Roman" w:cs="Times New Roman"/>
                <w:szCs w:val="24"/>
                <w:lang w:val="en-US" w:eastAsia="it-IT"/>
              </w:rPr>
            </w:pPr>
            <w:r w:rsidRPr="00792AB0">
              <w:rPr>
                <w:rFonts w:eastAsia="Times New Roman" w:cs="Times New Roman"/>
                <w:b/>
                <w:bCs/>
                <w:szCs w:val="24"/>
                <w:lang w:val="en-US" w:eastAsia="it-IT"/>
              </w:rPr>
              <w:t>Release major</w:t>
            </w:r>
            <w:r w:rsidRPr="00792AB0">
              <w:rPr>
                <w:rFonts w:eastAsia="Times New Roman" w:cs="Times New Roman"/>
                <w:szCs w:val="24"/>
                <w:lang w:val="en-US" w:eastAsia="it-IT"/>
              </w:rPr>
              <w:t xml:space="preserve"> (≥ v1.x) → </w:t>
            </w:r>
            <w:proofErr w:type="spellStart"/>
            <w:r w:rsidRPr="00792AB0">
              <w:rPr>
                <w:rFonts w:eastAsia="Times New Roman" w:cs="Times New Roman"/>
                <w:szCs w:val="24"/>
                <w:lang w:val="en-US" w:eastAsia="it-IT"/>
              </w:rPr>
              <w:t>ciclo</w:t>
            </w:r>
            <w:proofErr w:type="spellEnd"/>
            <w:r w:rsidRPr="00792AB0">
              <w:rPr>
                <w:rFonts w:eastAsia="Times New Roman" w:cs="Times New Roman"/>
                <w:szCs w:val="24"/>
                <w:lang w:val="en-US" w:eastAsia="it-IT"/>
              </w:rPr>
              <w:t xml:space="preserve"> </w:t>
            </w:r>
            <w:proofErr w:type="spellStart"/>
            <w:proofErr w:type="gramStart"/>
            <w:r w:rsidR="0053332C">
              <w:rPr>
                <w:rFonts w:eastAsia="Times New Roman" w:cs="Times New Roman"/>
                <w:szCs w:val="24"/>
                <w:lang w:val="en-US" w:eastAsia="it-IT"/>
              </w:rPr>
              <w:t>complet</w:t>
            </w:r>
            <w:r w:rsidR="00C85ED1">
              <w:rPr>
                <w:rFonts w:eastAsia="Times New Roman" w:cs="Times New Roman"/>
                <w:szCs w:val="24"/>
                <w:lang w:val="en-US" w:eastAsia="it-IT"/>
              </w:rPr>
              <w:t>o</w:t>
            </w:r>
            <w:proofErr w:type="spellEnd"/>
            <w:proofErr w:type="gramEnd"/>
          </w:p>
          <w:p w14:paraId="08662273" w14:textId="4F74C4B1" w:rsidR="004A571D" w:rsidRDefault="00F40541" w:rsidP="00F40541">
            <w:pPr>
              <w:tabs>
                <w:tab w:val="clear" w:pos="1021"/>
              </w:tabs>
              <w:spacing w:before="0"/>
              <w:jc w:val="left"/>
              <w:rPr>
                <w:rFonts w:eastAsia="Times New Roman" w:cs="Times New Roman"/>
                <w:szCs w:val="24"/>
                <w:lang w:val="en-US" w:eastAsia="it-IT"/>
              </w:rPr>
            </w:pPr>
            <w:r w:rsidRPr="00792AB0">
              <w:rPr>
                <w:rFonts w:eastAsia="Times New Roman" w:cs="Times New Roman"/>
                <w:b/>
                <w:bCs/>
                <w:szCs w:val="24"/>
                <w:lang w:val="en-US" w:eastAsia="it-IT"/>
              </w:rPr>
              <w:lastRenderedPageBreak/>
              <w:t>Patch security</w:t>
            </w:r>
            <w:r w:rsidRPr="00792AB0">
              <w:rPr>
                <w:rFonts w:eastAsia="Times New Roman" w:cs="Times New Roman"/>
                <w:szCs w:val="24"/>
                <w:lang w:val="en-US" w:eastAsia="it-IT"/>
              </w:rPr>
              <w:t xml:space="preserve"> → rescans </w:t>
            </w:r>
            <w:proofErr w:type="spellStart"/>
            <w:proofErr w:type="gramStart"/>
            <w:r w:rsidRPr="00792AB0">
              <w:rPr>
                <w:rFonts w:eastAsia="Times New Roman" w:cs="Times New Roman"/>
                <w:szCs w:val="24"/>
                <w:lang w:val="en-US" w:eastAsia="it-IT"/>
              </w:rPr>
              <w:t>mirati</w:t>
            </w:r>
            <w:proofErr w:type="spellEnd"/>
            <w:proofErr w:type="gramEnd"/>
          </w:p>
          <w:p w14:paraId="13EB5C92" w14:textId="4419F004" w:rsidR="00F40541" w:rsidRPr="004A571D" w:rsidRDefault="00F40541" w:rsidP="00F40541">
            <w:pPr>
              <w:tabs>
                <w:tab w:val="clear" w:pos="1021"/>
              </w:tabs>
              <w:spacing w:before="0"/>
              <w:jc w:val="left"/>
              <w:rPr>
                <w:rFonts w:eastAsia="Times New Roman" w:cs="Times New Roman"/>
                <w:szCs w:val="24"/>
                <w:lang w:val="en-US" w:eastAsia="it-IT"/>
              </w:rPr>
            </w:pPr>
            <w:r w:rsidRPr="004A571D">
              <w:rPr>
                <w:rFonts w:eastAsia="Times New Roman" w:cs="Times New Roman"/>
                <w:b/>
                <w:bCs/>
                <w:szCs w:val="24"/>
                <w:lang w:val="en-US" w:eastAsia="it-IT"/>
              </w:rPr>
              <w:t xml:space="preserve">Audit </w:t>
            </w:r>
            <w:proofErr w:type="spellStart"/>
            <w:r w:rsidRPr="004A571D">
              <w:rPr>
                <w:rFonts w:eastAsia="Times New Roman" w:cs="Times New Roman"/>
                <w:b/>
                <w:bCs/>
                <w:szCs w:val="24"/>
                <w:lang w:val="en-US" w:eastAsia="it-IT"/>
              </w:rPr>
              <w:t>annuale</w:t>
            </w:r>
            <w:proofErr w:type="spellEnd"/>
            <w:r w:rsidRPr="004A571D">
              <w:rPr>
                <w:rFonts w:eastAsia="Times New Roman" w:cs="Times New Roman"/>
                <w:szCs w:val="24"/>
                <w:lang w:val="en-US" w:eastAsia="it-IT"/>
              </w:rPr>
              <w:t xml:space="preserve"> → pen-test</w:t>
            </w:r>
          </w:p>
        </w:tc>
      </w:tr>
      <w:tr w:rsidR="00690D0B" w:rsidRPr="00792AB0" w14:paraId="19C0C795" w14:textId="77777777" w:rsidTr="00F40541">
        <w:trPr>
          <w:tblCellSpacing w:w="15" w:type="dxa"/>
        </w:trPr>
        <w:tc>
          <w:tcPr>
            <w:tcW w:w="0" w:type="auto"/>
            <w:vAlign w:val="center"/>
            <w:hideMark/>
          </w:tcPr>
          <w:p w14:paraId="27702AD0" w14:textId="77777777" w:rsidR="00F40541" w:rsidRPr="00320BD4" w:rsidRDefault="00F40541" w:rsidP="00F40541">
            <w:pPr>
              <w:tabs>
                <w:tab w:val="clear" w:pos="1021"/>
              </w:tabs>
              <w:spacing w:before="0"/>
              <w:jc w:val="left"/>
              <w:rPr>
                <w:rFonts w:eastAsia="Times New Roman" w:cs="Times New Roman"/>
                <w:szCs w:val="24"/>
                <w:lang w:eastAsia="it-IT"/>
              </w:rPr>
            </w:pPr>
            <w:r w:rsidRPr="00320BD4">
              <w:rPr>
                <w:rFonts w:eastAsia="Times New Roman" w:cs="Times New Roman"/>
                <w:b/>
                <w:bCs/>
                <w:szCs w:val="24"/>
                <w:lang w:eastAsia="it-IT"/>
              </w:rPr>
              <w:lastRenderedPageBreak/>
              <w:t>Evidenze prodotte</w:t>
            </w:r>
          </w:p>
        </w:tc>
        <w:tc>
          <w:tcPr>
            <w:tcW w:w="0" w:type="auto"/>
            <w:vAlign w:val="center"/>
            <w:hideMark/>
          </w:tcPr>
          <w:p w14:paraId="0623D3FE" w14:textId="17CCB10D" w:rsidR="00691187" w:rsidRPr="00320BD4" w:rsidRDefault="00F40541" w:rsidP="00F40541">
            <w:pPr>
              <w:tabs>
                <w:tab w:val="clear" w:pos="1021"/>
              </w:tabs>
              <w:spacing w:before="0"/>
              <w:jc w:val="left"/>
              <w:rPr>
                <w:rFonts w:eastAsia="Times New Roman" w:cs="Times New Roman"/>
                <w:szCs w:val="24"/>
                <w:lang w:eastAsia="it-IT"/>
              </w:rPr>
            </w:pPr>
            <w:r w:rsidRPr="00320BD4">
              <w:rPr>
                <w:rFonts w:eastAsia="Times New Roman" w:cs="Times New Roman"/>
                <w:szCs w:val="24"/>
                <w:lang w:eastAsia="it-IT"/>
              </w:rPr>
              <w:t xml:space="preserve">•Report PDF firmato con risultati </w:t>
            </w:r>
            <w:r w:rsidR="0088143F" w:rsidRPr="00320BD4">
              <w:rPr>
                <w:rFonts w:eastAsia="Times New Roman" w:cs="Times New Roman"/>
                <w:szCs w:val="24"/>
                <w:lang w:eastAsia="it-IT"/>
              </w:rPr>
              <w:t>VAPT</w:t>
            </w:r>
          </w:p>
          <w:p w14:paraId="0C3026FE" w14:textId="22B0F05A" w:rsidR="00691187" w:rsidRPr="00320BD4" w:rsidRDefault="00F40541" w:rsidP="00F40541">
            <w:pPr>
              <w:tabs>
                <w:tab w:val="clear" w:pos="1021"/>
              </w:tabs>
              <w:spacing w:before="0"/>
              <w:jc w:val="left"/>
              <w:rPr>
                <w:rFonts w:eastAsia="Times New Roman" w:cs="Times New Roman"/>
                <w:i/>
                <w:szCs w:val="24"/>
                <w:lang w:eastAsia="it-IT"/>
              </w:rPr>
            </w:pPr>
            <w:r w:rsidRPr="00320BD4">
              <w:rPr>
                <w:rFonts w:eastAsia="Times New Roman" w:cs="Times New Roman"/>
                <w:szCs w:val="24"/>
                <w:lang w:eastAsia="it-IT"/>
              </w:rPr>
              <w:t>•Log JSON</w:t>
            </w:r>
          </w:p>
          <w:p w14:paraId="56DF2676" w14:textId="7901821C" w:rsidR="00691187" w:rsidRPr="00320BD4" w:rsidRDefault="00F40541" w:rsidP="00F40541">
            <w:pPr>
              <w:tabs>
                <w:tab w:val="clear" w:pos="1021"/>
              </w:tabs>
              <w:spacing w:before="0"/>
              <w:jc w:val="left"/>
              <w:rPr>
                <w:rFonts w:eastAsia="Times New Roman" w:cs="Times New Roman"/>
                <w:szCs w:val="24"/>
                <w:lang w:eastAsia="it-IT"/>
              </w:rPr>
            </w:pPr>
            <w:r w:rsidRPr="00320BD4">
              <w:rPr>
                <w:rFonts w:eastAsia="Times New Roman" w:cs="Times New Roman"/>
                <w:szCs w:val="24"/>
                <w:lang w:eastAsia="it-IT"/>
              </w:rPr>
              <w:t>•</w:t>
            </w:r>
            <w:proofErr w:type="spellStart"/>
            <w:r w:rsidRPr="00320BD4">
              <w:rPr>
                <w:rFonts w:eastAsia="Times New Roman" w:cs="Times New Roman"/>
                <w:szCs w:val="24"/>
                <w:lang w:eastAsia="it-IT"/>
              </w:rPr>
              <w:t>Changelog</w:t>
            </w:r>
            <w:proofErr w:type="spellEnd"/>
            <w:r w:rsidRPr="00320BD4">
              <w:rPr>
                <w:rFonts w:eastAsia="Times New Roman" w:cs="Times New Roman"/>
                <w:szCs w:val="24"/>
                <w:lang w:eastAsia="it-IT"/>
              </w:rPr>
              <w:t xml:space="preserve"> patch </w:t>
            </w:r>
            <w:r w:rsidR="00BE1E32" w:rsidRPr="00320BD4">
              <w:rPr>
                <w:rFonts w:eastAsia="Times New Roman" w:cs="Times New Roman"/>
                <w:szCs w:val="24"/>
                <w:lang w:eastAsia="it-IT"/>
              </w:rPr>
              <w:t xml:space="preserve">conservati per </w:t>
            </w:r>
            <w:proofErr w:type="gramStart"/>
            <w:r w:rsidR="00BE1E32" w:rsidRPr="00320BD4">
              <w:rPr>
                <w:rFonts w:eastAsia="Times New Roman" w:cs="Times New Roman"/>
                <w:szCs w:val="24"/>
                <w:lang w:eastAsia="it-IT"/>
              </w:rPr>
              <w:t>5</w:t>
            </w:r>
            <w:proofErr w:type="gramEnd"/>
            <w:r w:rsidR="00BE1E32" w:rsidRPr="00320BD4">
              <w:rPr>
                <w:rFonts w:eastAsia="Times New Roman" w:cs="Times New Roman"/>
                <w:szCs w:val="24"/>
                <w:lang w:eastAsia="it-IT"/>
              </w:rPr>
              <w:t xml:space="preserve"> anni nel repository documentale</w:t>
            </w:r>
          </w:p>
          <w:p w14:paraId="152724F0" w14:textId="49E96F12" w:rsidR="00F40541" w:rsidRPr="00320BD4" w:rsidRDefault="00F40541" w:rsidP="00F40541">
            <w:pPr>
              <w:tabs>
                <w:tab w:val="clear" w:pos="1021"/>
              </w:tabs>
              <w:spacing w:before="0"/>
              <w:jc w:val="left"/>
              <w:rPr>
                <w:rFonts w:eastAsia="Times New Roman" w:cs="Times New Roman"/>
                <w:szCs w:val="24"/>
                <w:lang w:eastAsia="it-IT"/>
              </w:rPr>
            </w:pPr>
            <w:r w:rsidRPr="00320BD4">
              <w:rPr>
                <w:rFonts w:eastAsia="Times New Roman" w:cs="Times New Roman"/>
                <w:szCs w:val="24"/>
                <w:lang w:eastAsia="it-IT"/>
              </w:rPr>
              <w:t>•</w:t>
            </w:r>
            <w:r w:rsidR="00D8320F" w:rsidRPr="00320BD4">
              <w:rPr>
                <w:rFonts w:eastAsia="Times New Roman" w:cs="Times New Roman"/>
                <w:szCs w:val="24"/>
                <w:lang w:eastAsia="it-IT"/>
              </w:rPr>
              <w:t>Verbale</w:t>
            </w:r>
            <w:r w:rsidRPr="00320BD4">
              <w:rPr>
                <w:rFonts w:eastAsia="Times New Roman" w:cs="Times New Roman"/>
                <w:szCs w:val="24"/>
                <w:lang w:eastAsia="it-IT"/>
              </w:rPr>
              <w:t xml:space="preserve"> di review firmato da</w:t>
            </w:r>
            <w:r w:rsidR="00C230C8" w:rsidRPr="00320BD4">
              <w:rPr>
                <w:rFonts w:eastAsia="Times New Roman" w:cs="Times New Roman"/>
                <w:szCs w:val="24"/>
                <w:lang w:eastAsia="it-IT"/>
              </w:rPr>
              <w:t xml:space="preserve">i </w:t>
            </w:r>
            <w:r w:rsidR="00320BD4" w:rsidRPr="00320BD4">
              <w:rPr>
                <w:rFonts w:eastAsia="Times New Roman" w:cs="Times New Roman"/>
                <w:szCs w:val="24"/>
                <w:lang w:eastAsia="it-IT"/>
              </w:rPr>
              <w:t>responsabili di progett</w:t>
            </w:r>
            <w:r w:rsidR="00CB1D21">
              <w:rPr>
                <w:rFonts w:eastAsia="Times New Roman" w:cs="Times New Roman"/>
                <w:szCs w:val="24"/>
                <w:lang w:eastAsia="it-IT"/>
              </w:rPr>
              <w:t>o</w:t>
            </w:r>
          </w:p>
        </w:tc>
      </w:tr>
      <w:tr w:rsidR="00690D0B" w:rsidRPr="00792AB0" w14:paraId="127D0D0E" w14:textId="77777777" w:rsidTr="00F40541">
        <w:trPr>
          <w:tblCellSpacing w:w="15" w:type="dxa"/>
        </w:trPr>
        <w:tc>
          <w:tcPr>
            <w:tcW w:w="0" w:type="auto"/>
            <w:vAlign w:val="center"/>
            <w:hideMark/>
          </w:tcPr>
          <w:p w14:paraId="13B5620B" w14:textId="77777777" w:rsidR="00F40541" w:rsidRPr="00792AB0" w:rsidRDefault="00F40541" w:rsidP="00F40541">
            <w:pPr>
              <w:tabs>
                <w:tab w:val="clear" w:pos="1021"/>
              </w:tabs>
              <w:spacing w:before="0"/>
              <w:jc w:val="left"/>
              <w:rPr>
                <w:rFonts w:eastAsia="Times New Roman" w:cs="Times New Roman"/>
                <w:szCs w:val="24"/>
                <w:lang w:eastAsia="it-IT"/>
              </w:rPr>
            </w:pPr>
            <w:r w:rsidRPr="00792AB0">
              <w:rPr>
                <w:rFonts w:eastAsia="Times New Roman" w:cs="Times New Roman"/>
                <w:b/>
                <w:bCs/>
                <w:szCs w:val="24"/>
                <w:lang w:eastAsia="it-IT"/>
              </w:rPr>
              <w:t>Responsabilità</w:t>
            </w:r>
          </w:p>
        </w:tc>
        <w:tc>
          <w:tcPr>
            <w:tcW w:w="0" w:type="auto"/>
            <w:vAlign w:val="center"/>
            <w:hideMark/>
          </w:tcPr>
          <w:p w14:paraId="1D5B6083" w14:textId="1B56EBF8" w:rsidR="00690D0B" w:rsidRPr="00792AB0" w:rsidRDefault="00F40541" w:rsidP="00F40541">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w:t>
            </w:r>
            <w:r w:rsidR="00690D0B" w:rsidRPr="00792AB0">
              <w:rPr>
                <w:rFonts w:eastAsia="Times New Roman" w:cs="Times New Roman"/>
                <w:b/>
                <w:bCs/>
                <w:szCs w:val="24"/>
                <w:lang w:eastAsia="it-IT"/>
              </w:rPr>
              <w:t>Security</w:t>
            </w:r>
            <w:r w:rsidRPr="00792AB0">
              <w:rPr>
                <w:rFonts w:eastAsia="Times New Roman" w:cs="Times New Roman"/>
                <w:b/>
                <w:bCs/>
                <w:szCs w:val="24"/>
                <w:lang w:eastAsia="it-IT"/>
              </w:rPr>
              <w:t xml:space="preserve"> Lead</w:t>
            </w:r>
            <w:r w:rsidRPr="00792AB0">
              <w:rPr>
                <w:rFonts w:eastAsia="Times New Roman" w:cs="Times New Roman"/>
                <w:szCs w:val="24"/>
                <w:lang w:eastAsia="it-IT"/>
              </w:rPr>
              <w:t>: pianifica e conduce i test</w:t>
            </w:r>
          </w:p>
          <w:p w14:paraId="0ADA4B2F" w14:textId="70A7482E" w:rsidR="00690D0B" w:rsidRPr="00792AB0" w:rsidRDefault="00F40541" w:rsidP="00F40541">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w:t>
            </w:r>
            <w:r w:rsidRPr="00792AB0">
              <w:rPr>
                <w:rFonts w:eastAsia="Times New Roman" w:cs="Times New Roman"/>
                <w:b/>
                <w:bCs/>
                <w:szCs w:val="24"/>
                <w:lang w:eastAsia="it-IT"/>
              </w:rPr>
              <w:t xml:space="preserve">AI </w:t>
            </w:r>
            <w:proofErr w:type="spellStart"/>
            <w:r w:rsidRPr="00792AB0">
              <w:rPr>
                <w:rFonts w:eastAsia="Times New Roman" w:cs="Times New Roman"/>
                <w:b/>
                <w:bCs/>
                <w:szCs w:val="24"/>
                <w:lang w:eastAsia="it-IT"/>
              </w:rPr>
              <w:t>Engineer</w:t>
            </w:r>
            <w:proofErr w:type="spellEnd"/>
            <w:r w:rsidRPr="00792AB0">
              <w:rPr>
                <w:rFonts w:eastAsia="Times New Roman" w:cs="Times New Roman"/>
                <w:szCs w:val="24"/>
                <w:lang w:eastAsia="it-IT"/>
              </w:rPr>
              <w:t>: analizza impatti su modelli e aggiorna pesi se necessari</w:t>
            </w:r>
          </w:p>
          <w:p w14:paraId="0293A3EB" w14:textId="5C890AAA" w:rsidR="00690D0B" w:rsidRPr="00792AB0" w:rsidRDefault="00F40541" w:rsidP="00F40541">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w:t>
            </w:r>
            <w:r w:rsidRPr="00792AB0">
              <w:rPr>
                <w:rFonts w:eastAsia="Times New Roman" w:cs="Times New Roman"/>
                <w:b/>
                <w:bCs/>
                <w:szCs w:val="24"/>
                <w:lang w:eastAsia="it-IT"/>
              </w:rPr>
              <w:t>Security Manager</w:t>
            </w:r>
            <w:r w:rsidRPr="00792AB0">
              <w:rPr>
                <w:rFonts w:eastAsia="Times New Roman" w:cs="Times New Roman"/>
                <w:szCs w:val="24"/>
                <w:lang w:eastAsia="it-IT"/>
              </w:rPr>
              <w:t>: approva criteri e validazione finale</w:t>
            </w:r>
          </w:p>
          <w:p w14:paraId="307EFB57" w14:textId="106B02A3" w:rsidR="00F40541" w:rsidRPr="00792AB0" w:rsidRDefault="00F40541" w:rsidP="00F40541">
            <w:pPr>
              <w:tabs>
                <w:tab w:val="clear" w:pos="1021"/>
              </w:tabs>
              <w:spacing w:before="0"/>
              <w:jc w:val="left"/>
              <w:rPr>
                <w:rFonts w:eastAsia="Times New Roman" w:cs="Times New Roman"/>
                <w:szCs w:val="24"/>
                <w:lang w:eastAsia="it-IT"/>
              </w:rPr>
            </w:pPr>
            <w:r w:rsidRPr="00792AB0">
              <w:rPr>
                <w:rFonts w:eastAsia="Times New Roman" w:cs="Times New Roman"/>
                <w:szCs w:val="24"/>
                <w:lang w:eastAsia="it-IT"/>
              </w:rPr>
              <w:t>•</w:t>
            </w:r>
            <w:r w:rsidRPr="00792AB0">
              <w:rPr>
                <w:rFonts w:eastAsia="Times New Roman" w:cs="Times New Roman"/>
                <w:b/>
                <w:bCs/>
                <w:szCs w:val="24"/>
                <w:lang w:eastAsia="it-IT"/>
              </w:rPr>
              <w:t>DPO</w:t>
            </w:r>
            <w:r w:rsidRPr="00792AB0">
              <w:rPr>
                <w:rFonts w:eastAsia="Times New Roman" w:cs="Times New Roman"/>
                <w:szCs w:val="24"/>
                <w:lang w:eastAsia="it-IT"/>
              </w:rPr>
              <w:t>: verifica coerenza con le policy GDPR</w:t>
            </w:r>
          </w:p>
        </w:tc>
      </w:tr>
    </w:tbl>
    <w:p w14:paraId="157771CB" w14:textId="77777777" w:rsidR="00F40541" w:rsidRDefault="00F40541" w:rsidP="00AF25BD">
      <w:pPr>
        <w:tabs>
          <w:tab w:val="clear" w:pos="1021"/>
        </w:tabs>
        <w:spacing w:before="100" w:beforeAutospacing="1" w:after="100" w:afterAutospacing="1"/>
      </w:pPr>
    </w:p>
    <w:p w14:paraId="16E8C130" w14:textId="77777777" w:rsidR="009A18FD" w:rsidRDefault="009A18FD" w:rsidP="00AF25BD">
      <w:pPr>
        <w:tabs>
          <w:tab w:val="clear" w:pos="1021"/>
        </w:tabs>
        <w:spacing w:before="100" w:beforeAutospacing="1" w:after="100" w:afterAutospacing="1"/>
        <w:rPr>
          <w:rStyle w:val="Enfasigrassetto"/>
        </w:rPr>
      </w:pPr>
      <w:r>
        <w:rPr>
          <w:rStyle w:val="Enfasigrassetto"/>
        </w:rPr>
        <w:t>3.2 Valutazione della Conformità</w:t>
      </w:r>
    </w:p>
    <w:p w14:paraId="56EBFAA3" w14:textId="44E340AB" w:rsidR="000B174E" w:rsidRPr="00712BDB" w:rsidRDefault="00712BDB" w:rsidP="000B174E">
      <w:pPr>
        <w:tabs>
          <w:tab w:val="clear" w:pos="1021"/>
        </w:tabs>
        <w:spacing w:before="100" w:beforeAutospacing="1" w:after="100" w:afterAutospacing="1"/>
      </w:pPr>
      <w:r w:rsidRPr="00712BDB">
        <w:t xml:space="preserve">Il </w:t>
      </w:r>
      <w:r>
        <w:t>sistema</w:t>
      </w:r>
      <w:r w:rsidRPr="00712BDB">
        <w:t xml:space="preserve"> ISAAC soddisfa le principali normative richieste per la messa in esercizio di un sistema AI industriale;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4938"/>
        <w:gridCol w:w="2537"/>
      </w:tblGrid>
      <w:tr w:rsidR="00616ABB" w:rsidRPr="00270479" w14:paraId="12B4A418" w14:textId="77777777" w:rsidTr="00270479">
        <w:trPr>
          <w:tblHeader/>
          <w:tblCellSpacing w:w="15" w:type="dxa"/>
        </w:trPr>
        <w:tc>
          <w:tcPr>
            <w:tcW w:w="0" w:type="auto"/>
            <w:vAlign w:val="center"/>
            <w:hideMark/>
          </w:tcPr>
          <w:p w14:paraId="772CF661" w14:textId="77777777" w:rsidR="00270479" w:rsidRPr="00270479" w:rsidRDefault="00270479" w:rsidP="00270479">
            <w:pPr>
              <w:tabs>
                <w:tab w:val="clear" w:pos="1021"/>
              </w:tabs>
              <w:spacing w:before="0"/>
              <w:jc w:val="center"/>
              <w:rPr>
                <w:rFonts w:eastAsia="Times New Roman" w:cs="Times New Roman"/>
                <w:b/>
                <w:bCs/>
                <w:szCs w:val="24"/>
                <w:lang w:eastAsia="it-IT"/>
              </w:rPr>
            </w:pPr>
            <w:r w:rsidRPr="00270479">
              <w:rPr>
                <w:rFonts w:eastAsia="Times New Roman" w:cs="Times New Roman"/>
                <w:b/>
                <w:bCs/>
                <w:szCs w:val="24"/>
                <w:lang w:eastAsia="it-IT"/>
              </w:rPr>
              <w:t>Ambito</w:t>
            </w:r>
          </w:p>
        </w:tc>
        <w:tc>
          <w:tcPr>
            <w:tcW w:w="0" w:type="auto"/>
            <w:vAlign w:val="center"/>
            <w:hideMark/>
          </w:tcPr>
          <w:p w14:paraId="12F4E5A5" w14:textId="77777777" w:rsidR="00270479" w:rsidRPr="00270479" w:rsidRDefault="00270479" w:rsidP="00270479">
            <w:pPr>
              <w:tabs>
                <w:tab w:val="clear" w:pos="1021"/>
              </w:tabs>
              <w:spacing w:before="0"/>
              <w:jc w:val="center"/>
              <w:rPr>
                <w:rFonts w:eastAsia="Times New Roman" w:cs="Times New Roman"/>
                <w:b/>
                <w:bCs/>
                <w:szCs w:val="24"/>
                <w:lang w:eastAsia="it-IT"/>
              </w:rPr>
            </w:pPr>
            <w:r w:rsidRPr="00270479">
              <w:rPr>
                <w:rFonts w:eastAsia="Times New Roman" w:cs="Times New Roman"/>
                <w:b/>
                <w:bCs/>
                <w:szCs w:val="24"/>
                <w:lang w:eastAsia="it-IT"/>
              </w:rPr>
              <w:t>Evidenze di conformità nel fascicolo</w:t>
            </w:r>
          </w:p>
        </w:tc>
        <w:tc>
          <w:tcPr>
            <w:tcW w:w="0" w:type="auto"/>
            <w:vAlign w:val="center"/>
            <w:hideMark/>
          </w:tcPr>
          <w:p w14:paraId="581AAEE6" w14:textId="77777777" w:rsidR="00270479" w:rsidRPr="00270479" w:rsidRDefault="00270479" w:rsidP="00270479">
            <w:pPr>
              <w:tabs>
                <w:tab w:val="clear" w:pos="1021"/>
              </w:tabs>
              <w:spacing w:before="0"/>
              <w:jc w:val="center"/>
              <w:rPr>
                <w:rFonts w:eastAsia="Times New Roman" w:cs="Times New Roman"/>
                <w:b/>
                <w:bCs/>
                <w:szCs w:val="24"/>
                <w:lang w:eastAsia="it-IT"/>
              </w:rPr>
            </w:pPr>
            <w:r w:rsidRPr="00270479">
              <w:rPr>
                <w:rFonts w:eastAsia="Times New Roman" w:cs="Times New Roman"/>
                <w:b/>
                <w:bCs/>
                <w:szCs w:val="24"/>
                <w:lang w:eastAsia="it-IT"/>
              </w:rPr>
              <w:t>Esito</w:t>
            </w:r>
          </w:p>
        </w:tc>
      </w:tr>
      <w:tr w:rsidR="00616ABB" w:rsidRPr="00270479" w14:paraId="09F2B17C" w14:textId="77777777" w:rsidTr="00270479">
        <w:trPr>
          <w:tblCellSpacing w:w="15" w:type="dxa"/>
        </w:trPr>
        <w:tc>
          <w:tcPr>
            <w:tcW w:w="0" w:type="auto"/>
            <w:vAlign w:val="center"/>
            <w:hideMark/>
          </w:tcPr>
          <w:p w14:paraId="3707EDD5" w14:textId="77777777"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b/>
                <w:bCs/>
                <w:szCs w:val="24"/>
                <w:lang w:eastAsia="it-IT"/>
              </w:rPr>
              <w:t>Protezione dati – GDPR</w:t>
            </w:r>
          </w:p>
        </w:tc>
        <w:tc>
          <w:tcPr>
            <w:tcW w:w="0" w:type="auto"/>
            <w:vAlign w:val="center"/>
            <w:hideMark/>
          </w:tcPr>
          <w:p w14:paraId="54031E03" w14:textId="1C19CA1F" w:rsidR="00270479" w:rsidRPr="007478C1" w:rsidRDefault="00270479" w:rsidP="004368A3">
            <w:pPr>
              <w:pStyle w:val="Paragrafoelenco"/>
              <w:numPr>
                <w:ilvl w:val="0"/>
                <w:numId w:val="42"/>
              </w:numPr>
              <w:tabs>
                <w:tab w:val="clear" w:pos="1021"/>
              </w:tabs>
              <w:spacing w:before="0"/>
              <w:jc w:val="left"/>
              <w:rPr>
                <w:rFonts w:eastAsia="Times New Roman" w:cs="Times New Roman"/>
                <w:szCs w:val="24"/>
                <w:lang w:eastAsia="it-IT"/>
              </w:rPr>
            </w:pPr>
            <w:r w:rsidRPr="007478C1">
              <w:rPr>
                <w:rFonts w:eastAsia="Times New Roman" w:cs="Times New Roman"/>
                <w:szCs w:val="24"/>
                <w:lang w:eastAsia="it-IT"/>
              </w:rPr>
              <w:t>Elaborazione video “on-</w:t>
            </w:r>
            <w:proofErr w:type="spellStart"/>
            <w:r w:rsidRPr="007478C1">
              <w:rPr>
                <w:rFonts w:eastAsia="Times New Roman" w:cs="Times New Roman"/>
                <w:szCs w:val="24"/>
                <w:lang w:eastAsia="it-IT"/>
              </w:rPr>
              <w:t>edge</w:t>
            </w:r>
            <w:proofErr w:type="spellEnd"/>
            <w:r w:rsidRPr="007478C1">
              <w:rPr>
                <w:rFonts w:eastAsia="Times New Roman" w:cs="Times New Roman"/>
                <w:szCs w:val="24"/>
                <w:lang w:eastAsia="it-IT"/>
              </w:rPr>
              <w:t xml:space="preserve">” su </w:t>
            </w:r>
            <w:proofErr w:type="spellStart"/>
            <w:r w:rsidRPr="007478C1">
              <w:rPr>
                <w:rFonts w:eastAsia="Times New Roman" w:cs="Times New Roman"/>
                <w:szCs w:val="24"/>
                <w:lang w:eastAsia="it-IT"/>
              </w:rPr>
              <w:t>Raspberry</w:t>
            </w:r>
            <w:proofErr w:type="spellEnd"/>
            <w:r w:rsidRPr="007478C1">
              <w:rPr>
                <w:rFonts w:eastAsia="Times New Roman" w:cs="Times New Roman"/>
                <w:szCs w:val="24"/>
                <w:lang w:eastAsia="it-IT"/>
              </w:rPr>
              <w:t xml:space="preserve"> Pi 5: nessun flusso in chiaro esce dal modulo, solo </w:t>
            </w:r>
            <w:r w:rsidR="004F6758">
              <w:rPr>
                <w:rFonts w:eastAsia="Times New Roman" w:cs="Times New Roman"/>
                <w:szCs w:val="24"/>
                <w:lang w:eastAsia="it-IT"/>
              </w:rPr>
              <w:t>sna</w:t>
            </w:r>
            <w:r w:rsidR="007D499B">
              <w:rPr>
                <w:rFonts w:eastAsia="Times New Roman" w:cs="Times New Roman"/>
                <w:szCs w:val="24"/>
                <w:lang w:eastAsia="it-IT"/>
              </w:rPr>
              <w:t>pshot.</w:t>
            </w:r>
          </w:p>
          <w:p w14:paraId="7212C890" w14:textId="559CA2AC" w:rsidR="00270479" w:rsidRPr="007478C1" w:rsidRDefault="00270479" w:rsidP="004368A3">
            <w:pPr>
              <w:pStyle w:val="Paragrafoelenco"/>
              <w:numPr>
                <w:ilvl w:val="0"/>
                <w:numId w:val="42"/>
              </w:numPr>
              <w:tabs>
                <w:tab w:val="clear" w:pos="1021"/>
              </w:tabs>
              <w:spacing w:before="0"/>
              <w:jc w:val="left"/>
              <w:rPr>
                <w:rFonts w:eastAsia="Times New Roman" w:cs="Times New Roman"/>
                <w:szCs w:val="24"/>
                <w:lang w:eastAsia="it-IT"/>
              </w:rPr>
            </w:pPr>
            <w:r w:rsidRPr="007478C1">
              <w:rPr>
                <w:rFonts w:eastAsia="Times New Roman" w:cs="Times New Roman"/>
                <w:szCs w:val="24"/>
                <w:lang w:eastAsia="it-IT"/>
              </w:rPr>
              <w:t>Face-</w:t>
            </w:r>
            <w:proofErr w:type="spellStart"/>
            <w:r w:rsidRPr="007478C1">
              <w:rPr>
                <w:rFonts w:eastAsia="Times New Roman" w:cs="Times New Roman"/>
                <w:szCs w:val="24"/>
                <w:lang w:eastAsia="it-IT"/>
              </w:rPr>
              <w:t>blurring</w:t>
            </w:r>
            <w:proofErr w:type="spellEnd"/>
            <w:r w:rsidRPr="007478C1">
              <w:rPr>
                <w:rFonts w:eastAsia="Times New Roman" w:cs="Times New Roman"/>
                <w:szCs w:val="24"/>
                <w:lang w:eastAsia="it-IT"/>
              </w:rPr>
              <w:t xml:space="preserve"> basato su </w:t>
            </w:r>
            <w:proofErr w:type="spellStart"/>
            <w:r w:rsidRPr="007478C1">
              <w:rPr>
                <w:rFonts w:eastAsia="Times New Roman" w:cs="Times New Roman"/>
                <w:szCs w:val="24"/>
                <w:lang w:eastAsia="it-IT"/>
              </w:rPr>
              <w:t>keypoints</w:t>
            </w:r>
            <w:proofErr w:type="spellEnd"/>
            <w:r w:rsidRPr="007478C1">
              <w:rPr>
                <w:rFonts w:eastAsia="Times New Roman" w:cs="Times New Roman"/>
                <w:szCs w:val="24"/>
                <w:lang w:eastAsia="it-IT"/>
              </w:rPr>
              <w:t xml:space="preserve"> YOLO prima dell’invio dell’</w:t>
            </w:r>
            <w:proofErr w:type="spellStart"/>
            <w:r w:rsidRPr="007478C1">
              <w:rPr>
                <w:rFonts w:eastAsia="Times New Roman" w:cs="Times New Roman"/>
                <w:szCs w:val="24"/>
                <w:lang w:eastAsia="it-IT"/>
              </w:rPr>
              <w:t>alert</w:t>
            </w:r>
            <w:proofErr w:type="spellEnd"/>
            <w:r w:rsidRPr="007478C1">
              <w:rPr>
                <w:rFonts w:eastAsia="Times New Roman" w:cs="Times New Roman"/>
                <w:szCs w:val="24"/>
                <w:lang w:eastAsia="it-IT"/>
              </w:rPr>
              <w:t xml:space="preserve"> </w:t>
            </w:r>
          </w:p>
          <w:p w14:paraId="5A681848" w14:textId="7142281C" w:rsidR="00270479" w:rsidRPr="007478C1" w:rsidRDefault="00270479" w:rsidP="004368A3">
            <w:pPr>
              <w:pStyle w:val="Paragrafoelenco"/>
              <w:numPr>
                <w:ilvl w:val="0"/>
                <w:numId w:val="42"/>
              </w:numPr>
              <w:tabs>
                <w:tab w:val="clear" w:pos="1021"/>
              </w:tabs>
              <w:spacing w:before="0"/>
              <w:jc w:val="left"/>
              <w:rPr>
                <w:rFonts w:eastAsia="Times New Roman" w:cs="Times New Roman"/>
                <w:szCs w:val="24"/>
                <w:lang w:eastAsia="it-IT"/>
              </w:rPr>
            </w:pPr>
            <w:r w:rsidRPr="007478C1">
              <w:rPr>
                <w:rFonts w:eastAsia="Times New Roman" w:cs="Times New Roman"/>
                <w:szCs w:val="24"/>
                <w:lang w:eastAsia="it-IT"/>
              </w:rPr>
              <w:t>Cifratura dello storage, segregazione VLAN Edge/Core, API-key time-</w:t>
            </w:r>
            <w:proofErr w:type="spellStart"/>
            <w:r w:rsidRPr="007478C1">
              <w:rPr>
                <w:rFonts w:eastAsia="Times New Roman" w:cs="Times New Roman"/>
                <w:szCs w:val="24"/>
                <w:lang w:eastAsia="it-IT"/>
              </w:rPr>
              <w:t>boxed</w:t>
            </w:r>
            <w:proofErr w:type="spellEnd"/>
          </w:p>
          <w:p w14:paraId="5253F9F0" w14:textId="18685BD5" w:rsidR="00270479" w:rsidRPr="007478C1" w:rsidRDefault="00270479" w:rsidP="004368A3">
            <w:pPr>
              <w:pStyle w:val="Paragrafoelenco"/>
              <w:numPr>
                <w:ilvl w:val="0"/>
                <w:numId w:val="42"/>
              </w:numPr>
              <w:tabs>
                <w:tab w:val="clear" w:pos="1021"/>
              </w:tabs>
              <w:spacing w:before="0"/>
              <w:jc w:val="left"/>
              <w:rPr>
                <w:rFonts w:eastAsia="Times New Roman" w:cs="Times New Roman"/>
                <w:szCs w:val="24"/>
                <w:lang w:eastAsia="it-IT"/>
              </w:rPr>
            </w:pPr>
            <w:r w:rsidRPr="007478C1">
              <w:rPr>
                <w:rFonts w:eastAsia="Times New Roman" w:cs="Times New Roman"/>
                <w:szCs w:val="24"/>
                <w:lang w:eastAsia="it-IT"/>
              </w:rPr>
              <w:t xml:space="preserve">Registro dei trattamenti elencato tra i deliverable di progetto </w:t>
            </w:r>
          </w:p>
          <w:p w14:paraId="463BD84C" w14:textId="387BE81D" w:rsidR="00270479" w:rsidRPr="007478C1" w:rsidRDefault="00270479" w:rsidP="004368A3">
            <w:pPr>
              <w:pStyle w:val="Paragrafoelenco"/>
              <w:numPr>
                <w:ilvl w:val="0"/>
                <w:numId w:val="42"/>
              </w:numPr>
              <w:tabs>
                <w:tab w:val="clear" w:pos="1021"/>
              </w:tabs>
              <w:spacing w:before="0"/>
              <w:jc w:val="left"/>
              <w:rPr>
                <w:rFonts w:eastAsia="Times New Roman" w:cs="Times New Roman"/>
                <w:szCs w:val="24"/>
                <w:lang w:eastAsia="it-IT"/>
              </w:rPr>
            </w:pPr>
            <w:r w:rsidRPr="007478C1">
              <w:rPr>
                <w:rFonts w:eastAsia="Times New Roman" w:cs="Times New Roman"/>
                <w:szCs w:val="24"/>
                <w:lang w:eastAsia="it-IT"/>
              </w:rPr>
              <w:t xml:space="preserve">DPIA </w:t>
            </w:r>
            <w:r w:rsidR="009A6EAF" w:rsidRPr="007478C1">
              <w:rPr>
                <w:rFonts w:eastAsia="Times New Roman" w:cs="Times New Roman"/>
                <w:szCs w:val="24"/>
                <w:lang w:eastAsia="it-IT"/>
              </w:rPr>
              <w:t>per la privacy by design</w:t>
            </w:r>
            <w:r w:rsidRPr="007478C1">
              <w:rPr>
                <w:rFonts w:eastAsia="Times New Roman" w:cs="Times New Roman"/>
                <w:szCs w:val="24"/>
                <w:lang w:eastAsia="it-IT"/>
              </w:rPr>
              <w:t xml:space="preserve"> </w:t>
            </w:r>
          </w:p>
        </w:tc>
        <w:tc>
          <w:tcPr>
            <w:tcW w:w="0" w:type="auto"/>
            <w:vAlign w:val="center"/>
            <w:hideMark/>
          </w:tcPr>
          <w:p w14:paraId="00E5C63D" w14:textId="51237D79" w:rsidR="00270479" w:rsidRPr="007478C1" w:rsidRDefault="00270479" w:rsidP="00270479">
            <w:pPr>
              <w:tabs>
                <w:tab w:val="clear" w:pos="1021"/>
              </w:tabs>
              <w:spacing w:before="0"/>
              <w:jc w:val="left"/>
              <w:rPr>
                <w:rFonts w:eastAsia="Times New Roman" w:cs="Times New Roman"/>
                <w:szCs w:val="24"/>
                <w:lang w:eastAsia="it-IT"/>
              </w:rPr>
            </w:pPr>
            <w:r w:rsidRPr="007478C1">
              <w:rPr>
                <w:rFonts w:eastAsia="Times New Roman" w:cs="Times New Roman"/>
                <w:b/>
                <w:bCs/>
                <w:szCs w:val="24"/>
                <w:lang w:eastAsia="it-IT"/>
              </w:rPr>
              <w:t>Conforme nel design</w:t>
            </w:r>
            <w:r w:rsidRPr="007478C1">
              <w:rPr>
                <w:rFonts w:eastAsia="Times New Roman" w:cs="Times New Roman"/>
                <w:szCs w:val="24"/>
                <w:lang w:eastAsia="it-IT"/>
              </w:rPr>
              <w:t xml:space="preserve">; </w:t>
            </w:r>
          </w:p>
        </w:tc>
      </w:tr>
      <w:tr w:rsidR="00616ABB" w:rsidRPr="00270479" w14:paraId="6320FDCB" w14:textId="77777777" w:rsidTr="00270479">
        <w:trPr>
          <w:tblCellSpacing w:w="15" w:type="dxa"/>
        </w:trPr>
        <w:tc>
          <w:tcPr>
            <w:tcW w:w="0" w:type="auto"/>
            <w:vAlign w:val="center"/>
            <w:hideMark/>
          </w:tcPr>
          <w:p w14:paraId="3E8F92AD" w14:textId="77777777"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b/>
                <w:bCs/>
                <w:szCs w:val="24"/>
                <w:lang w:eastAsia="it-IT"/>
              </w:rPr>
              <w:t xml:space="preserve">Salute e sicurezza lavoro – </w:t>
            </w:r>
            <w:proofErr w:type="spellStart"/>
            <w:r w:rsidRPr="00270479">
              <w:rPr>
                <w:rFonts w:eastAsia="Times New Roman" w:cs="Times New Roman"/>
                <w:b/>
                <w:bCs/>
                <w:szCs w:val="24"/>
                <w:lang w:eastAsia="it-IT"/>
              </w:rPr>
              <w:t>D.Lgs</w:t>
            </w:r>
            <w:proofErr w:type="spellEnd"/>
            <w:r w:rsidRPr="00270479">
              <w:rPr>
                <w:rFonts w:eastAsia="Times New Roman" w:cs="Times New Roman"/>
                <w:b/>
                <w:bCs/>
                <w:szCs w:val="24"/>
                <w:lang w:eastAsia="it-IT"/>
              </w:rPr>
              <w:t xml:space="preserve"> 81/2008</w:t>
            </w:r>
          </w:p>
        </w:tc>
        <w:tc>
          <w:tcPr>
            <w:tcW w:w="0" w:type="auto"/>
            <w:vAlign w:val="center"/>
            <w:hideMark/>
          </w:tcPr>
          <w:p w14:paraId="24FAD7C5" w14:textId="661DE76D"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szCs w:val="24"/>
                <w:lang w:eastAsia="it-IT"/>
              </w:rPr>
              <w:t xml:space="preserve">Il sistema è presentato come ausilio tecnico alla </w:t>
            </w:r>
            <w:r w:rsidRPr="00270479">
              <w:rPr>
                <w:rFonts w:eastAsia="Times New Roman" w:cs="Times New Roman"/>
                <w:b/>
                <w:bCs/>
                <w:szCs w:val="24"/>
                <w:lang w:eastAsia="it-IT"/>
              </w:rPr>
              <w:t>vigilanza dell’uso dei DPI</w:t>
            </w:r>
            <w:r w:rsidRPr="00270479">
              <w:rPr>
                <w:rFonts w:eastAsia="Times New Roman" w:cs="Times New Roman"/>
                <w:szCs w:val="24"/>
                <w:lang w:eastAsia="it-IT"/>
              </w:rPr>
              <w:t xml:space="preserve"> richiesto dall’art. 77: sostituisce il controllo visivo manuale con un’e-mail di allerta al preposto, senza automatizzare sanzioni.</w:t>
            </w:r>
          </w:p>
        </w:tc>
        <w:tc>
          <w:tcPr>
            <w:tcW w:w="0" w:type="auto"/>
            <w:vAlign w:val="center"/>
            <w:hideMark/>
          </w:tcPr>
          <w:p w14:paraId="4634655A" w14:textId="77777777"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b/>
                <w:bCs/>
                <w:szCs w:val="24"/>
                <w:lang w:eastAsia="it-IT"/>
              </w:rPr>
              <w:t>Conforme</w:t>
            </w:r>
            <w:r w:rsidRPr="00270479">
              <w:rPr>
                <w:rFonts w:eastAsia="Times New Roman" w:cs="Times New Roman"/>
                <w:szCs w:val="24"/>
                <w:lang w:eastAsia="it-IT"/>
              </w:rPr>
              <w:t>.</w:t>
            </w:r>
          </w:p>
        </w:tc>
      </w:tr>
      <w:tr w:rsidR="00616ABB" w:rsidRPr="00270479" w14:paraId="08463694" w14:textId="77777777" w:rsidTr="00270479">
        <w:trPr>
          <w:tblCellSpacing w:w="15" w:type="dxa"/>
        </w:trPr>
        <w:tc>
          <w:tcPr>
            <w:tcW w:w="0" w:type="auto"/>
            <w:vAlign w:val="center"/>
            <w:hideMark/>
          </w:tcPr>
          <w:p w14:paraId="03B53542" w14:textId="77777777"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b/>
                <w:bCs/>
                <w:szCs w:val="24"/>
                <w:lang w:eastAsia="it-IT"/>
              </w:rPr>
              <w:t>Gestione e rischio AI – ISO/IEC 42001 &amp; 23894</w:t>
            </w:r>
          </w:p>
        </w:tc>
        <w:tc>
          <w:tcPr>
            <w:tcW w:w="0" w:type="auto"/>
            <w:vAlign w:val="center"/>
            <w:hideMark/>
          </w:tcPr>
          <w:p w14:paraId="01A4595A" w14:textId="64F33E22" w:rsidR="00616ABB"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szCs w:val="24"/>
                <w:lang w:eastAsia="it-IT"/>
              </w:rPr>
              <w:t>Matrice rischi tecnica/etica e misure di mitigazione (sez. 2.5)</w:t>
            </w:r>
          </w:p>
          <w:p w14:paraId="59C8D6A7" w14:textId="3543B618"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szCs w:val="24"/>
                <w:lang w:eastAsia="it-IT"/>
              </w:rPr>
              <w:t xml:space="preserve">Processo di audit interno, </w:t>
            </w:r>
            <w:proofErr w:type="spellStart"/>
            <w:r w:rsidRPr="00270479">
              <w:rPr>
                <w:rFonts w:eastAsia="Times New Roman" w:cs="Times New Roman"/>
                <w:szCs w:val="24"/>
                <w:lang w:eastAsia="it-IT"/>
              </w:rPr>
              <w:t>versioning</w:t>
            </w:r>
            <w:proofErr w:type="spellEnd"/>
            <w:r w:rsidRPr="00270479">
              <w:rPr>
                <w:rFonts w:eastAsia="Times New Roman" w:cs="Times New Roman"/>
                <w:szCs w:val="24"/>
                <w:lang w:eastAsia="it-IT"/>
              </w:rPr>
              <w:t xml:space="preserve"> dei modelli (sez. 2.6)</w:t>
            </w:r>
          </w:p>
        </w:tc>
        <w:tc>
          <w:tcPr>
            <w:tcW w:w="0" w:type="auto"/>
            <w:vAlign w:val="center"/>
            <w:hideMark/>
          </w:tcPr>
          <w:p w14:paraId="08DFAEEC" w14:textId="77777777"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b/>
                <w:bCs/>
                <w:szCs w:val="24"/>
                <w:lang w:eastAsia="it-IT"/>
              </w:rPr>
              <w:t>Conforme</w:t>
            </w:r>
            <w:r w:rsidRPr="00270479">
              <w:rPr>
                <w:rFonts w:eastAsia="Times New Roman" w:cs="Times New Roman"/>
                <w:szCs w:val="24"/>
                <w:lang w:eastAsia="it-IT"/>
              </w:rPr>
              <w:t>: governance, monitoraggio, tracciabilità soddisfano i requisiti.</w:t>
            </w:r>
          </w:p>
        </w:tc>
      </w:tr>
      <w:tr w:rsidR="00616ABB" w:rsidRPr="00270479" w14:paraId="7AA067DD" w14:textId="77777777" w:rsidTr="00270479">
        <w:trPr>
          <w:tblCellSpacing w:w="15" w:type="dxa"/>
        </w:trPr>
        <w:tc>
          <w:tcPr>
            <w:tcW w:w="0" w:type="auto"/>
            <w:vAlign w:val="center"/>
            <w:hideMark/>
          </w:tcPr>
          <w:p w14:paraId="08A89101" w14:textId="77777777"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b/>
                <w:bCs/>
                <w:szCs w:val="24"/>
                <w:lang w:eastAsia="it-IT"/>
              </w:rPr>
              <w:t>Sicurezza ICT – controlli ISO/IEC 27001</w:t>
            </w:r>
          </w:p>
        </w:tc>
        <w:tc>
          <w:tcPr>
            <w:tcW w:w="0" w:type="auto"/>
            <w:vAlign w:val="center"/>
            <w:hideMark/>
          </w:tcPr>
          <w:p w14:paraId="45CF808C" w14:textId="5A4D4C83"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szCs w:val="24"/>
                <w:lang w:eastAsia="it-IT"/>
              </w:rPr>
              <w:t xml:space="preserve">Cifratura storage, </w:t>
            </w:r>
            <w:proofErr w:type="spellStart"/>
            <w:r w:rsidRPr="00270479">
              <w:rPr>
                <w:rFonts w:eastAsia="Times New Roman" w:cs="Times New Roman"/>
                <w:szCs w:val="24"/>
                <w:lang w:eastAsia="it-IT"/>
              </w:rPr>
              <w:t>hashing</w:t>
            </w:r>
            <w:proofErr w:type="spellEnd"/>
            <w:r w:rsidRPr="00270479">
              <w:rPr>
                <w:rFonts w:eastAsia="Times New Roman" w:cs="Times New Roman"/>
                <w:szCs w:val="24"/>
                <w:lang w:eastAsia="it-IT"/>
              </w:rPr>
              <w:t xml:space="preserve"> Argon2 id per password, rotazione log, backup giornaliero su file-system cifrato, autenticazione </w:t>
            </w:r>
            <w:r w:rsidR="00C82B5B">
              <w:rPr>
                <w:rFonts w:eastAsia="Times New Roman" w:cs="Times New Roman"/>
                <w:szCs w:val="24"/>
                <w:lang w:eastAsia="it-IT"/>
              </w:rPr>
              <w:t>con API Key</w:t>
            </w:r>
            <w:r w:rsidRPr="00270479">
              <w:rPr>
                <w:rFonts w:eastAsia="Times New Roman" w:cs="Times New Roman"/>
                <w:szCs w:val="24"/>
                <w:lang w:eastAsia="it-IT"/>
              </w:rPr>
              <w:t xml:space="preserve"> per API e telecamere</w:t>
            </w:r>
          </w:p>
        </w:tc>
        <w:tc>
          <w:tcPr>
            <w:tcW w:w="0" w:type="auto"/>
            <w:vAlign w:val="center"/>
            <w:hideMark/>
          </w:tcPr>
          <w:p w14:paraId="448342A4" w14:textId="27272B37"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b/>
                <w:bCs/>
                <w:szCs w:val="24"/>
                <w:lang w:eastAsia="it-IT"/>
              </w:rPr>
              <w:t>Conforme</w:t>
            </w:r>
            <w:r w:rsidRPr="00270479">
              <w:rPr>
                <w:rFonts w:eastAsia="Times New Roman" w:cs="Times New Roman"/>
                <w:szCs w:val="24"/>
                <w:lang w:eastAsia="it-IT"/>
              </w:rPr>
              <w:t xml:space="preserve"> a livello tecnico;</w:t>
            </w:r>
          </w:p>
        </w:tc>
      </w:tr>
      <w:tr w:rsidR="00616ABB" w:rsidRPr="00270479" w14:paraId="198CB624" w14:textId="77777777" w:rsidTr="00270479">
        <w:trPr>
          <w:tblCellSpacing w:w="15" w:type="dxa"/>
        </w:trPr>
        <w:tc>
          <w:tcPr>
            <w:tcW w:w="0" w:type="auto"/>
            <w:vAlign w:val="center"/>
            <w:hideMark/>
          </w:tcPr>
          <w:p w14:paraId="76BD84C4" w14:textId="77777777"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b/>
                <w:bCs/>
                <w:szCs w:val="24"/>
                <w:lang w:eastAsia="it-IT"/>
              </w:rPr>
              <w:t>Licenze e diritti sui dati</w:t>
            </w:r>
          </w:p>
        </w:tc>
        <w:tc>
          <w:tcPr>
            <w:tcW w:w="0" w:type="auto"/>
            <w:vAlign w:val="center"/>
            <w:hideMark/>
          </w:tcPr>
          <w:p w14:paraId="5F9B3A3A" w14:textId="10860585" w:rsidR="00270479" w:rsidRPr="00270479" w:rsidRDefault="00270479" w:rsidP="00270479">
            <w:pPr>
              <w:tabs>
                <w:tab w:val="clear" w:pos="1021"/>
              </w:tabs>
              <w:spacing w:before="0"/>
              <w:jc w:val="left"/>
              <w:rPr>
                <w:rFonts w:eastAsia="Times New Roman" w:cs="Times New Roman"/>
                <w:szCs w:val="24"/>
                <w:lang w:val="en-US" w:eastAsia="it-IT"/>
              </w:rPr>
            </w:pPr>
            <w:proofErr w:type="spellStart"/>
            <w:r w:rsidRPr="00270479">
              <w:rPr>
                <w:rFonts w:eastAsia="Times New Roman" w:cs="Times New Roman"/>
                <w:szCs w:val="24"/>
                <w:lang w:val="en-US" w:eastAsia="it-IT"/>
              </w:rPr>
              <w:t>Tabella</w:t>
            </w:r>
            <w:proofErr w:type="spellEnd"/>
            <w:r w:rsidRPr="00270479">
              <w:rPr>
                <w:rFonts w:eastAsia="Times New Roman" w:cs="Times New Roman"/>
                <w:szCs w:val="24"/>
                <w:lang w:val="en-US" w:eastAsia="it-IT"/>
              </w:rPr>
              <w:t xml:space="preserve"> </w:t>
            </w:r>
            <w:proofErr w:type="spellStart"/>
            <w:r w:rsidRPr="00270479">
              <w:rPr>
                <w:rFonts w:eastAsia="Times New Roman" w:cs="Times New Roman"/>
                <w:szCs w:val="24"/>
                <w:lang w:val="en-US" w:eastAsia="it-IT"/>
              </w:rPr>
              <w:t>licenze</w:t>
            </w:r>
            <w:proofErr w:type="spellEnd"/>
            <w:r w:rsidRPr="00270479">
              <w:rPr>
                <w:rFonts w:eastAsia="Times New Roman" w:cs="Times New Roman"/>
                <w:szCs w:val="24"/>
                <w:lang w:val="en-US" w:eastAsia="it-IT"/>
              </w:rPr>
              <w:t xml:space="preserve"> dataset </w:t>
            </w:r>
            <w:proofErr w:type="gramStart"/>
            <w:r w:rsidRPr="00270479">
              <w:rPr>
                <w:rFonts w:eastAsia="Times New Roman" w:cs="Times New Roman"/>
                <w:szCs w:val="24"/>
                <w:lang w:val="en-US" w:eastAsia="it-IT"/>
              </w:rPr>
              <w:t>open-source</w:t>
            </w:r>
            <w:proofErr w:type="gramEnd"/>
            <w:r w:rsidRPr="00270479">
              <w:rPr>
                <w:rFonts w:eastAsia="Times New Roman" w:cs="Times New Roman"/>
                <w:szCs w:val="24"/>
                <w:lang w:val="en-US" w:eastAsia="it-IT"/>
              </w:rPr>
              <w:t xml:space="preserve"> (MIT, CC BY, Apache)</w:t>
            </w:r>
          </w:p>
        </w:tc>
        <w:tc>
          <w:tcPr>
            <w:tcW w:w="0" w:type="auto"/>
            <w:vAlign w:val="center"/>
            <w:hideMark/>
          </w:tcPr>
          <w:p w14:paraId="6115B9FB" w14:textId="77777777"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b/>
                <w:bCs/>
                <w:szCs w:val="24"/>
                <w:lang w:eastAsia="it-IT"/>
              </w:rPr>
              <w:t>Conforme</w:t>
            </w:r>
            <w:r w:rsidRPr="00270479">
              <w:rPr>
                <w:rFonts w:eastAsia="Times New Roman" w:cs="Times New Roman"/>
                <w:szCs w:val="24"/>
                <w:lang w:eastAsia="it-IT"/>
              </w:rPr>
              <w:t>.</w:t>
            </w:r>
          </w:p>
        </w:tc>
      </w:tr>
      <w:tr w:rsidR="00616ABB" w:rsidRPr="00270479" w14:paraId="27F4BC6A" w14:textId="77777777" w:rsidTr="00270479">
        <w:trPr>
          <w:tblCellSpacing w:w="15" w:type="dxa"/>
        </w:trPr>
        <w:tc>
          <w:tcPr>
            <w:tcW w:w="0" w:type="auto"/>
            <w:vAlign w:val="center"/>
            <w:hideMark/>
          </w:tcPr>
          <w:p w14:paraId="46344264" w14:textId="77777777"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b/>
                <w:bCs/>
                <w:szCs w:val="24"/>
                <w:lang w:eastAsia="it-IT"/>
              </w:rPr>
              <w:lastRenderedPageBreak/>
              <w:t xml:space="preserve">Linee guida etiche interne (Codice etico </w:t>
            </w:r>
            <w:proofErr w:type="spellStart"/>
            <w:r w:rsidRPr="00270479">
              <w:rPr>
                <w:rFonts w:eastAsia="Times New Roman" w:cs="Times New Roman"/>
                <w:b/>
                <w:bCs/>
                <w:szCs w:val="24"/>
                <w:lang w:eastAsia="it-IT"/>
              </w:rPr>
              <w:t>Teleconsys</w:t>
            </w:r>
            <w:proofErr w:type="spellEnd"/>
            <w:r w:rsidRPr="00270479">
              <w:rPr>
                <w:rFonts w:eastAsia="Times New Roman" w:cs="Times New Roman"/>
                <w:b/>
                <w:bCs/>
                <w:szCs w:val="24"/>
                <w:lang w:eastAsia="it-IT"/>
              </w:rPr>
              <w:t>)</w:t>
            </w:r>
          </w:p>
        </w:tc>
        <w:tc>
          <w:tcPr>
            <w:tcW w:w="0" w:type="auto"/>
            <w:vAlign w:val="center"/>
            <w:hideMark/>
          </w:tcPr>
          <w:p w14:paraId="5DE3E2D3" w14:textId="1AAE3E24"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szCs w:val="24"/>
                <w:lang w:eastAsia="it-IT"/>
              </w:rPr>
              <w:t>Check-list etica allegata: non-discriminazione, tutela dignità lavoratori</w:t>
            </w:r>
          </w:p>
        </w:tc>
        <w:tc>
          <w:tcPr>
            <w:tcW w:w="0" w:type="auto"/>
            <w:vAlign w:val="center"/>
            <w:hideMark/>
          </w:tcPr>
          <w:p w14:paraId="0A819318" w14:textId="77777777" w:rsidR="00270479" w:rsidRPr="00270479" w:rsidRDefault="00270479" w:rsidP="00270479">
            <w:pPr>
              <w:tabs>
                <w:tab w:val="clear" w:pos="1021"/>
              </w:tabs>
              <w:spacing w:before="0"/>
              <w:jc w:val="left"/>
              <w:rPr>
                <w:rFonts w:eastAsia="Times New Roman" w:cs="Times New Roman"/>
                <w:szCs w:val="24"/>
                <w:lang w:eastAsia="it-IT"/>
              </w:rPr>
            </w:pPr>
            <w:r w:rsidRPr="00270479">
              <w:rPr>
                <w:rFonts w:eastAsia="Times New Roman" w:cs="Times New Roman"/>
                <w:b/>
                <w:bCs/>
                <w:szCs w:val="24"/>
                <w:lang w:eastAsia="it-IT"/>
              </w:rPr>
              <w:t>Conforme</w:t>
            </w:r>
            <w:r w:rsidRPr="00270479">
              <w:rPr>
                <w:rFonts w:eastAsia="Times New Roman" w:cs="Times New Roman"/>
                <w:szCs w:val="24"/>
                <w:lang w:eastAsia="it-IT"/>
              </w:rPr>
              <w:t>.</w:t>
            </w:r>
          </w:p>
        </w:tc>
      </w:tr>
    </w:tbl>
    <w:p w14:paraId="4CC2A7DE" w14:textId="77777777" w:rsidR="000B174E" w:rsidRDefault="000B174E" w:rsidP="000B174E">
      <w:pPr>
        <w:tabs>
          <w:tab w:val="clear" w:pos="1021"/>
        </w:tabs>
        <w:spacing w:before="100" w:beforeAutospacing="1" w:after="100" w:afterAutospacing="1"/>
      </w:pPr>
    </w:p>
    <w:p w14:paraId="37B1FD5A" w14:textId="7ECE4667" w:rsidR="009A18FD" w:rsidRDefault="009A18FD" w:rsidP="00AF25BD">
      <w:pPr>
        <w:tabs>
          <w:tab w:val="clear" w:pos="1021"/>
        </w:tabs>
        <w:spacing w:before="100" w:beforeAutospacing="1" w:after="100" w:afterAutospacing="1"/>
      </w:pPr>
      <w:r w:rsidRPr="00F64223">
        <w:rPr>
          <w:rStyle w:val="Enfasigrassetto"/>
        </w:rPr>
        <w:t>3.3 Prova su Piccola Scala</w:t>
      </w:r>
      <w:r w:rsidR="003C2CE5">
        <w:rPr>
          <w:rStyle w:val="Enfasigrassetto"/>
        </w:rPr>
        <w:t xml:space="preserve"> </w:t>
      </w:r>
    </w:p>
    <w:p w14:paraId="425141A2" w14:textId="64CC02E4" w:rsidR="009A18FD" w:rsidRDefault="003830A5" w:rsidP="00AF25BD">
      <w:pPr>
        <w:tabs>
          <w:tab w:val="clear" w:pos="1021"/>
        </w:tabs>
        <w:spacing w:before="100" w:beforeAutospacing="1" w:after="100" w:afterAutospacing="1"/>
      </w:pPr>
      <w:r>
        <w:t>IS</w:t>
      </w:r>
      <w:r w:rsidR="009A6EAF">
        <w:t>A</w:t>
      </w:r>
      <w:r>
        <w:t>AC al momento è in esercizio sperimentale presso il “</w:t>
      </w:r>
      <w:r w:rsidR="00C60570">
        <w:t xml:space="preserve">Innovation &amp; </w:t>
      </w:r>
      <w:proofErr w:type="spellStart"/>
      <w:r>
        <w:t>Contamination</w:t>
      </w:r>
      <w:proofErr w:type="spellEnd"/>
      <w:r>
        <w:t xml:space="preserve"> LAB” di </w:t>
      </w:r>
      <w:proofErr w:type="spellStart"/>
      <w:r w:rsidR="00F64223">
        <w:t>T</w:t>
      </w:r>
      <w:r>
        <w:t>eleconsys</w:t>
      </w:r>
      <w:proofErr w:type="spellEnd"/>
      <w:r>
        <w:t>, è stato sottoposto a DEMO presso il cliente e i risultati ottenuti e registrati sono in linea con le aspettative del modello</w:t>
      </w:r>
      <w:r w:rsidR="00F64223">
        <w:t xml:space="preserve"> </w:t>
      </w:r>
      <w:r>
        <w:t>addestrato</w:t>
      </w:r>
    </w:p>
    <w:p w14:paraId="424FB8D2" w14:textId="77777777" w:rsidR="009A18FD" w:rsidRDefault="009A18FD" w:rsidP="00AF25BD">
      <w:pPr>
        <w:tabs>
          <w:tab w:val="clear" w:pos="1021"/>
        </w:tabs>
        <w:spacing w:before="100" w:beforeAutospacing="1" w:after="100" w:afterAutospacing="1"/>
      </w:pPr>
      <w:r w:rsidRPr="00F64223">
        <w:rPr>
          <w:rStyle w:val="Enfasigrassetto"/>
        </w:rPr>
        <w:t>3.4 Coinvolgimento degli Utenti</w:t>
      </w:r>
    </w:p>
    <w:p w14:paraId="07722962" w14:textId="1E4A112C" w:rsidR="009A18FD" w:rsidRDefault="009A1000" w:rsidP="00AF25BD">
      <w:pPr>
        <w:tabs>
          <w:tab w:val="clear" w:pos="1021"/>
        </w:tabs>
        <w:spacing w:before="100" w:beforeAutospacing="1" w:after="100" w:afterAutospacing="1"/>
      </w:pPr>
      <w:r>
        <w:t>ISA</w:t>
      </w:r>
      <w:r w:rsidR="009A6EAF">
        <w:t>A</w:t>
      </w:r>
      <w:r>
        <w:t xml:space="preserve">C in questa fase di prova su piccola scala </w:t>
      </w:r>
      <w:r w:rsidR="00402E1E">
        <w:t>r</w:t>
      </w:r>
      <w:r w:rsidR="009A18FD">
        <w:t>accoglie</w:t>
      </w:r>
      <w:r w:rsidR="00402E1E">
        <w:t xml:space="preserve"> il</w:t>
      </w:r>
      <w:r w:rsidR="009A18FD">
        <w:t xml:space="preserve"> </w:t>
      </w:r>
      <w:proofErr w:type="gramStart"/>
      <w:r w:rsidR="009A18FD">
        <w:t>feedback</w:t>
      </w:r>
      <w:proofErr w:type="gramEnd"/>
      <w:r w:rsidR="009A18FD">
        <w:t xml:space="preserve"> dagli utenti </w:t>
      </w:r>
      <w:r w:rsidR="00F64223">
        <w:t>in</w:t>
      </w:r>
      <w:r w:rsidR="00402E1E">
        <w:t>terni</w:t>
      </w:r>
      <w:r w:rsidR="009A18FD">
        <w:t xml:space="preserve"> per valutare l'usabilità, l'accettazione e l'efficacia del sistema nel contesto operativo</w:t>
      </w:r>
      <w:r w:rsidR="00402E1E">
        <w:t xml:space="preserve"> che è simile quanto più possibile a quello</w:t>
      </w:r>
      <w:r w:rsidR="009A18FD">
        <w:t xml:space="preserve"> reale</w:t>
      </w:r>
      <w:r w:rsidR="00402E1E">
        <w:t xml:space="preserve"> (per ovvie ragioni di fine tuning del modello)</w:t>
      </w:r>
      <w:r w:rsidR="009A18FD">
        <w:t>.</w:t>
      </w:r>
    </w:p>
    <w:p w14:paraId="41AA46F4" w14:textId="77777777" w:rsidR="009A18FD" w:rsidRDefault="009A18FD" w:rsidP="00AF25BD">
      <w:pPr>
        <w:tabs>
          <w:tab w:val="clear" w:pos="1021"/>
        </w:tabs>
        <w:spacing w:before="100" w:beforeAutospacing="1" w:after="100" w:afterAutospacing="1"/>
      </w:pPr>
      <w:r w:rsidRPr="00F64223">
        <w:rPr>
          <w:rStyle w:val="Enfasigrassetto"/>
        </w:rPr>
        <w:t>3.5 Revisione e Aggiornamento del Modello</w:t>
      </w:r>
    </w:p>
    <w:p w14:paraId="3C70DAE1" w14:textId="1BE66F07" w:rsidR="009A18FD" w:rsidRDefault="009A18FD" w:rsidP="00AF25BD">
      <w:pPr>
        <w:tabs>
          <w:tab w:val="clear" w:pos="1021"/>
        </w:tabs>
        <w:spacing w:before="100" w:beforeAutospacing="1" w:after="100" w:afterAutospacing="1"/>
      </w:pPr>
      <w:r>
        <w:t xml:space="preserve">Basandosi sui risultati della prova su piccola scala e sui </w:t>
      </w:r>
      <w:proofErr w:type="gramStart"/>
      <w:r>
        <w:t>feedback</w:t>
      </w:r>
      <w:proofErr w:type="gramEnd"/>
      <w:r>
        <w:t xml:space="preserve"> degli utenti</w:t>
      </w:r>
      <w:r w:rsidR="003D1AE7">
        <w:t xml:space="preserve"> interni v</w:t>
      </w:r>
      <w:r w:rsidR="00347F62">
        <w:t>engono migliorate le prestazioni dei modelli</w:t>
      </w:r>
      <w:r w:rsidR="003D1AE7">
        <w:t xml:space="preserve"> mediante fine tuning.</w:t>
      </w:r>
    </w:p>
    <w:p w14:paraId="21F7A87D" w14:textId="77777777" w:rsidR="008D7CE5" w:rsidRDefault="008D7CE5" w:rsidP="00AF25BD">
      <w:pPr>
        <w:tabs>
          <w:tab w:val="clear" w:pos="1021"/>
        </w:tabs>
        <w:spacing w:before="100" w:beforeAutospacing="1" w:after="100" w:afterAutospacing="1"/>
      </w:pPr>
    </w:p>
    <w:p w14:paraId="5089B437" w14:textId="77777777" w:rsidR="009A18FD" w:rsidRDefault="009A18FD" w:rsidP="00AF25BD">
      <w:pPr>
        <w:pStyle w:val="Titolo3"/>
        <w:numPr>
          <w:ilvl w:val="0"/>
          <w:numId w:val="0"/>
        </w:numPr>
        <w:ind w:left="720" w:hanging="720"/>
        <w:jc w:val="both"/>
      </w:pPr>
      <w:bookmarkStart w:id="10" w:name="_Toc198240284"/>
      <w:r w:rsidRPr="00F64223">
        <w:rPr>
          <w:rStyle w:val="Enfasigrassetto"/>
          <w:b/>
          <w:bCs w:val="0"/>
        </w:rPr>
        <w:t>4. Valutazione d'Impatto nell'Utilizzo Continuo</w:t>
      </w:r>
      <w:bookmarkEnd w:id="10"/>
    </w:p>
    <w:p w14:paraId="4DD390F3" w14:textId="77777777" w:rsidR="009A18FD" w:rsidRDefault="009A18FD" w:rsidP="00AF25BD">
      <w:pPr>
        <w:tabs>
          <w:tab w:val="clear" w:pos="1021"/>
        </w:tabs>
        <w:spacing w:before="100" w:beforeAutospacing="1" w:after="100" w:afterAutospacing="1"/>
      </w:pPr>
      <w:r>
        <w:rPr>
          <w:rStyle w:val="Enfasigrassetto"/>
        </w:rPr>
        <w:t>4.1 Monitoraggio Continuo</w:t>
      </w:r>
    </w:p>
    <w:p w14:paraId="1C3D9DD7" w14:textId="6950229B" w:rsidR="00162335" w:rsidRDefault="00162335" w:rsidP="00162335">
      <w:pPr>
        <w:tabs>
          <w:tab w:val="clear" w:pos="1021"/>
        </w:tabs>
        <w:spacing w:before="100" w:beforeAutospacing="1" w:after="100" w:afterAutospacing="1"/>
      </w:pPr>
      <w:r>
        <w:t>Il sistema è progettato con un approccio iterativo (Lean Startup), che include il costante feedback dagli stakeholder e aggiornamenti continui del modello IA.</w:t>
      </w:r>
    </w:p>
    <w:p w14:paraId="39368687" w14:textId="10093A19" w:rsidR="00162335" w:rsidRDefault="00162335" w:rsidP="00162335">
      <w:pPr>
        <w:tabs>
          <w:tab w:val="clear" w:pos="1021"/>
        </w:tabs>
        <w:spacing w:before="100" w:beforeAutospacing="1" w:after="100" w:afterAutospacing="1"/>
      </w:pPr>
      <w:r>
        <w:t xml:space="preserve">È previsto un database dei modelli </w:t>
      </w:r>
      <w:proofErr w:type="spellStart"/>
      <w:r>
        <w:t>versionato</w:t>
      </w:r>
      <w:proofErr w:type="spellEnd"/>
      <w:r>
        <w:t xml:space="preserve">, che permette </w:t>
      </w:r>
      <w:r w:rsidR="003D6B58">
        <w:t xml:space="preserve">di tracciare </w:t>
      </w:r>
      <w:r>
        <w:t>upgrade e downgrade</w:t>
      </w:r>
      <w:r w:rsidR="002A4FBE">
        <w:t xml:space="preserve"> dei modelli</w:t>
      </w:r>
      <w:r>
        <w:t>.</w:t>
      </w:r>
    </w:p>
    <w:p w14:paraId="4058822D" w14:textId="068EE247" w:rsidR="00162335" w:rsidRDefault="00162335" w:rsidP="00162335">
      <w:pPr>
        <w:tabs>
          <w:tab w:val="clear" w:pos="1021"/>
        </w:tabs>
        <w:spacing w:before="100" w:beforeAutospacing="1" w:after="100" w:afterAutospacing="1"/>
      </w:pPr>
      <w:r>
        <w:t xml:space="preserve">Sono stati definiti strumenti per audit interni (code </w:t>
      </w:r>
      <w:proofErr w:type="spellStart"/>
      <w:r>
        <w:t>linting</w:t>
      </w:r>
      <w:proofErr w:type="spellEnd"/>
      <w:r>
        <w:t>, test automatici, controllo versioni) per garantire la qualità e l’accountability</w:t>
      </w:r>
    </w:p>
    <w:p w14:paraId="04D8015C" w14:textId="77777777" w:rsidR="00162335" w:rsidRDefault="00162335" w:rsidP="00AF25BD">
      <w:pPr>
        <w:tabs>
          <w:tab w:val="clear" w:pos="1021"/>
        </w:tabs>
        <w:spacing w:before="100" w:beforeAutospacing="1" w:after="100" w:afterAutospacing="1"/>
      </w:pPr>
    </w:p>
    <w:p w14:paraId="088973ED" w14:textId="4A6FD348" w:rsidR="009A18FD" w:rsidRDefault="009A18FD" w:rsidP="00AF25BD">
      <w:pPr>
        <w:tabs>
          <w:tab w:val="clear" w:pos="1021"/>
        </w:tabs>
        <w:spacing w:before="100" w:beforeAutospacing="1" w:after="100" w:afterAutospacing="1"/>
      </w:pPr>
      <w:r w:rsidRPr="00F64223">
        <w:rPr>
          <w:rStyle w:val="Enfasigrassetto"/>
        </w:rPr>
        <w:t>4.2 Aggiornamento e Manutenzione</w:t>
      </w:r>
    </w:p>
    <w:p w14:paraId="2DC198F2" w14:textId="3F4DE78C" w:rsidR="002614FB" w:rsidRDefault="002614FB" w:rsidP="00AF25BD">
      <w:pPr>
        <w:tabs>
          <w:tab w:val="clear" w:pos="1021"/>
        </w:tabs>
        <w:spacing w:before="100" w:beforeAutospacing="1" w:after="100" w:afterAutospacing="1"/>
      </w:pPr>
      <w:r>
        <w:t xml:space="preserve">L’aggiornamento di </w:t>
      </w:r>
      <w:proofErr w:type="spellStart"/>
      <w:r>
        <w:t>IS</w:t>
      </w:r>
      <w:r w:rsidR="00061B10">
        <w:t>a</w:t>
      </w:r>
      <w:r w:rsidR="009A6EAF">
        <w:t>A</w:t>
      </w:r>
      <w:r>
        <w:t>C</w:t>
      </w:r>
      <w:proofErr w:type="spellEnd"/>
      <w:r>
        <w:t xml:space="preserve"> in termini di addestramento e manutenzione segue i risultati del monitoraggio durante l’esercizio tramite </w:t>
      </w:r>
      <w:r w:rsidR="00953503">
        <w:t xml:space="preserve">archiviazione periodica di immagini e </w:t>
      </w:r>
      <w:r>
        <w:t>feedback degli u</w:t>
      </w:r>
      <w:r w:rsidR="00F64223">
        <w:t>t</w:t>
      </w:r>
      <w:r>
        <w:t xml:space="preserve">ilizzatori e </w:t>
      </w:r>
      <w:r w:rsidR="00953503">
        <w:t>stakeholder</w:t>
      </w:r>
      <w:r>
        <w:t>. Ulterior</w:t>
      </w:r>
      <w:r w:rsidR="007E20A5">
        <w:t>i</w:t>
      </w:r>
      <w:r>
        <w:t xml:space="preserve"> aggiornament</w:t>
      </w:r>
      <w:r w:rsidR="007E20A5">
        <w:t xml:space="preserve">i </w:t>
      </w:r>
      <w:r>
        <w:t>de</w:t>
      </w:r>
      <w:r w:rsidR="007E20A5">
        <w:t>i</w:t>
      </w:r>
      <w:r>
        <w:t xml:space="preserve"> modell</w:t>
      </w:r>
      <w:r w:rsidR="007E20A5">
        <w:t>i possono</w:t>
      </w:r>
      <w:r>
        <w:t xml:space="preserve"> essere guidat</w:t>
      </w:r>
      <w:r w:rsidR="007E20A5">
        <w:t>i</w:t>
      </w:r>
      <w:r>
        <w:t xml:space="preserve"> dalla variazione del contesto di esercizio e sar</w:t>
      </w:r>
      <w:r w:rsidR="007E20A5">
        <w:t xml:space="preserve">anno </w:t>
      </w:r>
      <w:r>
        <w:t>valutat</w:t>
      </w:r>
      <w:r w:rsidR="007E20A5">
        <w:t>i</w:t>
      </w:r>
      <w:r>
        <w:t xml:space="preserve"> di volta in volta.</w:t>
      </w:r>
    </w:p>
    <w:p w14:paraId="046D7207" w14:textId="2E44AFB9" w:rsidR="002614FB" w:rsidRDefault="002614FB" w:rsidP="00AF25BD">
      <w:pPr>
        <w:tabs>
          <w:tab w:val="clear" w:pos="1021"/>
        </w:tabs>
        <w:spacing w:before="100" w:beforeAutospacing="1" w:after="100" w:afterAutospacing="1"/>
      </w:pPr>
      <w:r>
        <w:t xml:space="preserve">La procedura applicata è quella dello sviluppo AI </w:t>
      </w:r>
      <w:r w:rsidR="00B25728" w:rsidRPr="00B25728">
        <w:t>POI - ADUX- 01</w:t>
      </w:r>
      <w:r w:rsidR="00B25728">
        <w:t xml:space="preserve"> “</w:t>
      </w:r>
      <w:r w:rsidR="007401C8">
        <w:t>C</w:t>
      </w:r>
      <w:r w:rsidR="00B25728" w:rsidRPr="00B25728">
        <w:t>iclo di vita del sistema di intelligenza artificiale</w:t>
      </w:r>
      <w:r w:rsidR="00B25728">
        <w:t>”</w:t>
      </w:r>
    </w:p>
    <w:p w14:paraId="6E7884E4" w14:textId="77777777" w:rsidR="002614FB" w:rsidRDefault="002614FB" w:rsidP="00AF25BD">
      <w:pPr>
        <w:tabs>
          <w:tab w:val="clear" w:pos="1021"/>
        </w:tabs>
        <w:spacing w:before="100" w:beforeAutospacing="1" w:after="100" w:afterAutospacing="1"/>
      </w:pPr>
    </w:p>
    <w:p w14:paraId="213B2134" w14:textId="77777777" w:rsidR="009A18FD" w:rsidRDefault="009A18FD" w:rsidP="00AF25BD">
      <w:pPr>
        <w:tabs>
          <w:tab w:val="clear" w:pos="1021"/>
        </w:tabs>
        <w:spacing w:before="100" w:beforeAutospacing="1" w:after="100" w:afterAutospacing="1"/>
      </w:pPr>
      <w:r>
        <w:rPr>
          <w:rStyle w:val="Enfasigrassetto"/>
        </w:rPr>
        <w:t>4.3 Valutazione dell'Impatto Sociale ed Economico</w:t>
      </w:r>
    </w:p>
    <w:p w14:paraId="55BEF647" w14:textId="26CB3AC8" w:rsidR="00F64223" w:rsidRDefault="00F64223" w:rsidP="00AF25BD">
      <w:pPr>
        <w:tabs>
          <w:tab w:val="clear" w:pos="1021"/>
        </w:tabs>
        <w:spacing w:before="100" w:beforeAutospacing="1" w:after="100" w:afterAutospacing="1"/>
      </w:pPr>
      <w:r w:rsidRPr="00F64223">
        <w:t xml:space="preserve">Con </w:t>
      </w:r>
      <w:r>
        <w:t>lo schema seguente</w:t>
      </w:r>
      <w:r w:rsidRPr="00F64223">
        <w:t>, gli effetti sociali ed economici di ISAAC vengono monitorati, misurati e, se necessario, corretti, garantendo che il sistema continui a generare valore economico e benessere per lavoratori e stakeholder.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5"/>
        <w:gridCol w:w="2047"/>
        <w:gridCol w:w="1523"/>
        <w:gridCol w:w="1523"/>
        <w:gridCol w:w="2770"/>
      </w:tblGrid>
      <w:tr w:rsidR="00F64223" w:rsidRPr="00F64223" w14:paraId="34C85BF5" w14:textId="77777777" w:rsidTr="00F64223">
        <w:trPr>
          <w:tblHeader/>
          <w:tblCellSpacing w:w="15" w:type="dxa"/>
        </w:trPr>
        <w:tc>
          <w:tcPr>
            <w:tcW w:w="0" w:type="auto"/>
            <w:vAlign w:val="center"/>
            <w:hideMark/>
          </w:tcPr>
          <w:p w14:paraId="4AD4A440" w14:textId="77777777" w:rsidR="00F64223" w:rsidRPr="00F64223" w:rsidRDefault="00F64223" w:rsidP="00F64223">
            <w:pPr>
              <w:tabs>
                <w:tab w:val="clear" w:pos="1021"/>
              </w:tabs>
              <w:spacing w:before="0"/>
              <w:jc w:val="center"/>
              <w:rPr>
                <w:rFonts w:eastAsia="Times New Roman" w:cs="Times New Roman"/>
                <w:b/>
                <w:bCs/>
                <w:szCs w:val="24"/>
                <w:lang w:eastAsia="it-IT"/>
              </w:rPr>
            </w:pPr>
            <w:r w:rsidRPr="00F64223">
              <w:rPr>
                <w:rFonts w:eastAsia="Times New Roman" w:cs="Times New Roman"/>
                <w:b/>
                <w:bCs/>
                <w:szCs w:val="24"/>
                <w:lang w:eastAsia="it-IT"/>
              </w:rPr>
              <w:t>Area di impatto</w:t>
            </w:r>
          </w:p>
        </w:tc>
        <w:tc>
          <w:tcPr>
            <w:tcW w:w="0" w:type="auto"/>
            <w:vAlign w:val="center"/>
            <w:hideMark/>
          </w:tcPr>
          <w:p w14:paraId="5AAE0D98" w14:textId="77777777" w:rsidR="00F64223" w:rsidRPr="00F64223" w:rsidRDefault="00F64223" w:rsidP="00F64223">
            <w:pPr>
              <w:tabs>
                <w:tab w:val="clear" w:pos="1021"/>
              </w:tabs>
              <w:spacing w:before="0"/>
              <w:jc w:val="center"/>
              <w:rPr>
                <w:rFonts w:eastAsia="Times New Roman" w:cs="Times New Roman"/>
                <w:b/>
                <w:bCs/>
                <w:szCs w:val="24"/>
                <w:lang w:eastAsia="it-IT"/>
              </w:rPr>
            </w:pPr>
            <w:r w:rsidRPr="00F64223">
              <w:rPr>
                <w:rFonts w:eastAsia="Times New Roman" w:cs="Times New Roman"/>
                <w:b/>
                <w:bCs/>
                <w:szCs w:val="24"/>
                <w:lang w:eastAsia="it-IT"/>
              </w:rPr>
              <w:t>Indicatore chiave (KPI)</w:t>
            </w:r>
          </w:p>
        </w:tc>
        <w:tc>
          <w:tcPr>
            <w:tcW w:w="0" w:type="auto"/>
            <w:vAlign w:val="center"/>
            <w:hideMark/>
          </w:tcPr>
          <w:p w14:paraId="624C5662" w14:textId="77777777" w:rsidR="00F64223" w:rsidRPr="00F64223" w:rsidRDefault="00F64223" w:rsidP="00F64223">
            <w:pPr>
              <w:tabs>
                <w:tab w:val="clear" w:pos="1021"/>
              </w:tabs>
              <w:spacing w:before="0"/>
              <w:jc w:val="center"/>
              <w:rPr>
                <w:rFonts w:eastAsia="Times New Roman" w:cs="Times New Roman"/>
                <w:b/>
                <w:bCs/>
                <w:szCs w:val="24"/>
                <w:lang w:eastAsia="it-IT"/>
              </w:rPr>
            </w:pPr>
            <w:r w:rsidRPr="00F64223">
              <w:rPr>
                <w:rFonts w:eastAsia="Times New Roman" w:cs="Times New Roman"/>
                <w:b/>
                <w:bCs/>
                <w:szCs w:val="24"/>
                <w:lang w:eastAsia="it-IT"/>
              </w:rPr>
              <w:t>Metodo di raccolta</w:t>
            </w:r>
          </w:p>
        </w:tc>
        <w:tc>
          <w:tcPr>
            <w:tcW w:w="0" w:type="auto"/>
            <w:vAlign w:val="center"/>
            <w:hideMark/>
          </w:tcPr>
          <w:p w14:paraId="259AE976" w14:textId="77777777" w:rsidR="00F64223" w:rsidRPr="00F64223" w:rsidRDefault="00F64223" w:rsidP="00F64223">
            <w:pPr>
              <w:tabs>
                <w:tab w:val="clear" w:pos="1021"/>
              </w:tabs>
              <w:spacing w:before="0"/>
              <w:jc w:val="center"/>
              <w:rPr>
                <w:rFonts w:eastAsia="Times New Roman" w:cs="Times New Roman"/>
                <w:b/>
                <w:bCs/>
                <w:szCs w:val="24"/>
                <w:lang w:eastAsia="it-IT"/>
              </w:rPr>
            </w:pPr>
            <w:r w:rsidRPr="00F64223">
              <w:rPr>
                <w:rFonts w:eastAsia="Times New Roman" w:cs="Times New Roman"/>
                <w:b/>
                <w:bCs/>
                <w:szCs w:val="24"/>
                <w:lang w:eastAsia="it-IT"/>
              </w:rPr>
              <w:t>Frequenza</w:t>
            </w:r>
          </w:p>
        </w:tc>
        <w:tc>
          <w:tcPr>
            <w:tcW w:w="0" w:type="auto"/>
            <w:vAlign w:val="center"/>
            <w:hideMark/>
          </w:tcPr>
          <w:p w14:paraId="42FB1102" w14:textId="77777777" w:rsidR="00F64223" w:rsidRPr="00F64223" w:rsidRDefault="00F64223" w:rsidP="00F64223">
            <w:pPr>
              <w:tabs>
                <w:tab w:val="clear" w:pos="1021"/>
              </w:tabs>
              <w:spacing w:before="0"/>
              <w:jc w:val="center"/>
              <w:rPr>
                <w:rFonts w:eastAsia="Times New Roman" w:cs="Times New Roman"/>
                <w:b/>
                <w:bCs/>
                <w:szCs w:val="24"/>
                <w:lang w:eastAsia="it-IT"/>
              </w:rPr>
            </w:pPr>
            <w:r w:rsidRPr="00F64223">
              <w:rPr>
                <w:rFonts w:eastAsia="Times New Roman" w:cs="Times New Roman"/>
                <w:b/>
                <w:bCs/>
                <w:szCs w:val="24"/>
                <w:lang w:eastAsia="it-IT"/>
              </w:rPr>
              <w:t>Soglia / azione correttiva</w:t>
            </w:r>
          </w:p>
        </w:tc>
      </w:tr>
      <w:tr w:rsidR="00F64223" w:rsidRPr="00F64223" w14:paraId="66B4F293" w14:textId="77777777" w:rsidTr="00F64223">
        <w:trPr>
          <w:tblCellSpacing w:w="15" w:type="dxa"/>
        </w:trPr>
        <w:tc>
          <w:tcPr>
            <w:tcW w:w="0" w:type="auto"/>
            <w:vAlign w:val="center"/>
            <w:hideMark/>
          </w:tcPr>
          <w:p w14:paraId="057CA4DE"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b/>
                <w:bCs/>
                <w:szCs w:val="24"/>
                <w:lang w:eastAsia="it-IT"/>
              </w:rPr>
              <w:t>Forza lavoro</w:t>
            </w:r>
          </w:p>
        </w:tc>
        <w:tc>
          <w:tcPr>
            <w:tcW w:w="0" w:type="auto"/>
            <w:vAlign w:val="center"/>
            <w:hideMark/>
          </w:tcPr>
          <w:p w14:paraId="4D8D8719" w14:textId="13145000" w:rsid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•Numero di infortuni registrati</w:t>
            </w:r>
          </w:p>
          <w:p w14:paraId="19CD8A7A" w14:textId="2C534F42"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•Tempo medio speso dal preposto in controlli manuali</w:t>
            </w:r>
          </w:p>
        </w:tc>
        <w:tc>
          <w:tcPr>
            <w:tcW w:w="0" w:type="auto"/>
            <w:vAlign w:val="center"/>
            <w:hideMark/>
          </w:tcPr>
          <w:p w14:paraId="7D463C23"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Estratto registro infortuni + intervista preposti</w:t>
            </w:r>
          </w:p>
        </w:tc>
        <w:tc>
          <w:tcPr>
            <w:tcW w:w="0" w:type="auto"/>
            <w:vAlign w:val="center"/>
            <w:hideMark/>
          </w:tcPr>
          <w:p w14:paraId="0A7E1868"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Trimestrale</w:t>
            </w:r>
          </w:p>
        </w:tc>
        <w:tc>
          <w:tcPr>
            <w:tcW w:w="0" w:type="auto"/>
            <w:vAlign w:val="center"/>
            <w:hideMark/>
          </w:tcPr>
          <w:p w14:paraId="227B13D7"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 xml:space="preserve">Se gli infortuni </w:t>
            </w:r>
            <w:r w:rsidRPr="00F64223">
              <w:rPr>
                <w:rFonts w:eastAsia="Times New Roman" w:cs="Times New Roman"/>
                <w:b/>
                <w:bCs/>
                <w:szCs w:val="24"/>
                <w:lang w:eastAsia="it-IT"/>
              </w:rPr>
              <w:t>non</w:t>
            </w:r>
            <w:r w:rsidRPr="00F64223">
              <w:rPr>
                <w:rFonts w:eastAsia="Times New Roman" w:cs="Times New Roman"/>
                <w:szCs w:val="24"/>
                <w:lang w:eastAsia="it-IT"/>
              </w:rPr>
              <w:t xml:space="preserve"> diminuiscono del 20 % rispetto al baseline 2024 → analisi causa-radice, tuning soglia </w:t>
            </w:r>
            <w:proofErr w:type="spellStart"/>
            <w:r w:rsidRPr="00F64223">
              <w:rPr>
                <w:rFonts w:eastAsia="Times New Roman" w:cs="Times New Roman"/>
                <w:szCs w:val="24"/>
                <w:lang w:eastAsia="it-IT"/>
              </w:rPr>
              <w:t>alert</w:t>
            </w:r>
            <w:proofErr w:type="spellEnd"/>
          </w:p>
        </w:tc>
      </w:tr>
      <w:tr w:rsidR="00F64223" w:rsidRPr="00F64223" w14:paraId="7BE094A3" w14:textId="77777777" w:rsidTr="00F64223">
        <w:trPr>
          <w:tblCellSpacing w:w="15" w:type="dxa"/>
        </w:trPr>
        <w:tc>
          <w:tcPr>
            <w:tcW w:w="0" w:type="auto"/>
            <w:vAlign w:val="center"/>
            <w:hideMark/>
          </w:tcPr>
          <w:p w14:paraId="46CAD894"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b/>
                <w:bCs/>
                <w:szCs w:val="24"/>
                <w:lang w:eastAsia="it-IT"/>
              </w:rPr>
              <w:t>Benessere &amp; accettazione</w:t>
            </w:r>
          </w:p>
        </w:tc>
        <w:tc>
          <w:tcPr>
            <w:tcW w:w="0" w:type="auto"/>
            <w:vAlign w:val="center"/>
            <w:hideMark/>
          </w:tcPr>
          <w:p w14:paraId="0362E5F3" w14:textId="77777777" w:rsid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 Tasso di segnalazioni “falso positivo”</w:t>
            </w:r>
          </w:p>
          <w:p w14:paraId="6EE3842C" w14:textId="4984B6BA"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 Indice di soddisfazione operatori (survey 1-5)</w:t>
            </w:r>
          </w:p>
        </w:tc>
        <w:tc>
          <w:tcPr>
            <w:tcW w:w="0" w:type="auto"/>
            <w:vAlign w:val="center"/>
            <w:hideMark/>
          </w:tcPr>
          <w:p w14:paraId="29528718" w14:textId="77777777" w:rsidR="00F64223" w:rsidRPr="00F64223" w:rsidRDefault="00F64223" w:rsidP="00F64223">
            <w:pPr>
              <w:tabs>
                <w:tab w:val="clear" w:pos="1021"/>
              </w:tabs>
              <w:spacing w:before="0"/>
              <w:jc w:val="left"/>
              <w:rPr>
                <w:rFonts w:eastAsia="Times New Roman" w:cs="Times New Roman"/>
                <w:szCs w:val="24"/>
                <w:lang w:val="en-US" w:eastAsia="it-IT"/>
              </w:rPr>
            </w:pPr>
            <w:r w:rsidRPr="00F64223">
              <w:rPr>
                <w:rFonts w:eastAsia="Times New Roman" w:cs="Times New Roman"/>
                <w:szCs w:val="24"/>
                <w:lang w:val="en-US" w:eastAsia="it-IT"/>
              </w:rPr>
              <w:t xml:space="preserve">Log Core + survey on-line </w:t>
            </w:r>
            <w:proofErr w:type="spellStart"/>
            <w:r w:rsidRPr="00F64223">
              <w:rPr>
                <w:rFonts w:eastAsia="Times New Roman" w:cs="Times New Roman"/>
                <w:szCs w:val="24"/>
                <w:lang w:val="en-US" w:eastAsia="it-IT"/>
              </w:rPr>
              <w:t>anonima</w:t>
            </w:r>
            <w:proofErr w:type="spellEnd"/>
          </w:p>
        </w:tc>
        <w:tc>
          <w:tcPr>
            <w:tcW w:w="0" w:type="auto"/>
            <w:vAlign w:val="center"/>
            <w:hideMark/>
          </w:tcPr>
          <w:p w14:paraId="5E1567FA"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Semestrale</w:t>
            </w:r>
          </w:p>
        </w:tc>
        <w:tc>
          <w:tcPr>
            <w:tcW w:w="0" w:type="auto"/>
            <w:vAlign w:val="center"/>
            <w:hideMark/>
          </w:tcPr>
          <w:p w14:paraId="7642CDDD"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 xml:space="preserve">FP &gt; 5 % o indice &lt; 3,5 → </w:t>
            </w:r>
            <w:proofErr w:type="spellStart"/>
            <w:r w:rsidRPr="00F64223">
              <w:rPr>
                <w:rFonts w:eastAsia="Times New Roman" w:cs="Times New Roman"/>
                <w:szCs w:val="24"/>
                <w:lang w:eastAsia="it-IT"/>
              </w:rPr>
              <w:t>retraining</w:t>
            </w:r>
            <w:proofErr w:type="spellEnd"/>
            <w:r w:rsidRPr="00F64223">
              <w:rPr>
                <w:rFonts w:eastAsia="Times New Roman" w:cs="Times New Roman"/>
                <w:szCs w:val="24"/>
                <w:lang w:eastAsia="it-IT"/>
              </w:rPr>
              <w:t xml:space="preserve"> modelli / sessione formativa di chiarimento</w:t>
            </w:r>
          </w:p>
        </w:tc>
      </w:tr>
      <w:tr w:rsidR="00F64223" w:rsidRPr="00F64223" w14:paraId="2079C083" w14:textId="77777777" w:rsidTr="00F64223">
        <w:trPr>
          <w:tblCellSpacing w:w="15" w:type="dxa"/>
        </w:trPr>
        <w:tc>
          <w:tcPr>
            <w:tcW w:w="0" w:type="auto"/>
            <w:vAlign w:val="center"/>
            <w:hideMark/>
          </w:tcPr>
          <w:p w14:paraId="71B32D12"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b/>
                <w:bCs/>
                <w:szCs w:val="24"/>
                <w:lang w:eastAsia="it-IT"/>
              </w:rPr>
              <w:t>Equità &amp; inclusività</w:t>
            </w:r>
          </w:p>
        </w:tc>
        <w:tc>
          <w:tcPr>
            <w:tcW w:w="0" w:type="auto"/>
            <w:vAlign w:val="center"/>
            <w:hideMark/>
          </w:tcPr>
          <w:p w14:paraId="4D2B721A" w14:textId="77777777" w:rsid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 Distribuzione FP per gruppo turno / reparto</w:t>
            </w:r>
          </w:p>
          <w:p w14:paraId="01D4EF1F" w14:textId="041C4FBB"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 xml:space="preserve">• Bilanciamento classi nel dataset </w:t>
            </w:r>
            <w:proofErr w:type="spellStart"/>
            <w:r w:rsidRPr="00F64223">
              <w:rPr>
                <w:rFonts w:eastAsia="Times New Roman" w:cs="Times New Roman"/>
                <w:szCs w:val="24"/>
                <w:lang w:eastAsia="it-IT"/>
              </w:rPr>
              <w:t>retraining</w:t>
            </w:r>
            <w:proofErr w:type="spellEnd"/>
          </w:p>
        </w:tc>
        <w:tc>
          <w:tcPr>
            <w:tcW w:w="0" w:type="auto"/>
            <w:vAlign w:val="center"/>
            <w:hideMark/>
          </w:tcPr>
          <w:p w14:paraId="60E63B2C"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 xml:space="preserve">Analisi log + report </w:t>
            </w:r>
            <w:proofErr w:type="spellStart"/>
            <w:r w:rsidRPr="00F64223">
              <w:rPr>
                <w:rFonts w:eastAsia="Times New Roman" w:cs="Times New Roman"/>
                <w:szCs w:val="24"/>
                <w:lang w:eastAsia="it-IT"/>
              </w:rPr>
              <w:t>Dev&amp;AI</w:t>
            </w:r>
            <w:proofErr w:type="spellEnd"/>
          </w:p>
        </w:tc>
        <w:tc>
          <w:tcPr>
            <w:tcW w:w="0" w:type="auto"/>
            <w:vAlign w:val="center"/>
            <w:hideMark/>
          </w:tcPr>
          <w:p w14:paraId="7B78E8B1"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 xml:space="preserve">Ogni ciclo </w:t>
            </w:r>
            <w:proofErr w:type="spellStart"/>
            <w:r w:rsidRPr="00F64223">
              <w:rPr>
                <w:rFonts w:eastAsia="Times New Roman" w:cs="Times New Roman"/>
                <w:szCs w:val="24"/>
                <w:lang w:eastAsia="it-IT"/>
              </w:rPr>
              <w:t>retraining</w:t>
            </w:r>
            <w:proofErr w:type="spellEnd"/>
            <w:r w:rsidRPr="00F64223">
              <w:rPr>
                <w:rFonts w:eastAsia="Times New Roman" w:cs="Times New Roman"/>
                <w:szCs w:val="24"/>
                <w:lang w:eastAsia="it-IT"/>
              </w:rPr>
              <w:t xml:space="preserve"> (≈ 3 mesi)</w:t>
            </w:r>
          </w:p>
        </w:tc>
        <w:tc>
          <w:tcPr>
            <w:tcW w:w="0" w:type="auto"/>
            <w:vAlign w:val="center"/>
            <w:hideMark/>
          </w:tcPr>
          <w:p w14:paraId="6883B9BF"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 xml:space="preserve">Deviazione &gt; ±2 σ tra reparti → verifica </w:t>
            </w:r>
            <w:proofErr w:type="spellStart"/>
            <w:r w:rsidRPr="00F64223">
              <w:rPr>
                <w:rFonts w:eastAsia="Times New Roman" w:cs="Times New Roman"/>
                <w:szCs w:val="24"/>
                <w:lang w:eastAsia="it-IT"/>
              </w:rPr>
              <w:t>bias</w:t>
            </w:r>
            <w:proofErr w:type="spellEnd"/>
            <w:r w:rsidRPr="00F64223">
              <w:rPr>
                <w:rFonts w:eastAsia="Times New Roman" w:cs="Times New Roman"/>
                <w:szCs w:val="24"/>
                <w:lang w:eastAsia="it-IT"/>
              </w:rPr>
              <w:t xml:space="preserve"> / integrazione dati</w:t>
            </w:r>
          </w:p>
        </w:tc>
      </w:tr>
      <w:tr w:rsidR="00F64223" w:rsidRPr="00F64223" w14:paraId="30AC16BC" w14:textId="77777777" w:rsidTr="00F64223">
        <w:trPr>
          <w:tblCellSpacing w:w="15" w:type="dxa"/>
        </w:trPr>
        <w:tc>
          <w:tcPr>
            <w:tcW w:w="0" w:type="auto"/>
            <w:vAlign w:val="center"/>
            <w:hideMark/>
          </w:tcPr>
          <w:p w14:paraId="094106C6"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b/>
                <w:bCs/>
                <w:szCs w:val="24"/>
                <w:lang w:eastAsia="it-IT"/>
              </w:rPr>
              <w:t>Benefici economici</w:t>
            </w:r>
          </w:p>
        </w:tc>
        <w:tc>
          <w:tcPr>
            <w:tcW w:w="0" w:type="auto"/>
            <w:vAlign w:val="center"/>
            <w:hideMark/>
          </w:tcPr>
          <w:p w14:paraId="2AC5FF77" w14:textId="77777777" w:rsid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 Costi infortuni evitati (€)</w:t>
            </w:r>
          </w:p>
          <w:p w14:paraId="1EAD907B" w14:textId="05EB3111"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 Ore/uomo risparmiate nel controllo DPI</w:t>
            </w:r>
          </w:p>
        </w:tc>
        <w:tc>
          <w:tcPr>
            <w:tcW w:w="0" w:type="auto"/>
            <w:vAlign w:val="center"/>
            <w:hideMark/>
          </w:tcPr>
          <w:p w14:paraId="038C7B28"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Calcolo HR &amp; HSE</w:t>
            </w:r>
          </w:p>
        </w:tc>
        <w:tc>
          <w:tcPr>
            <w:tcW w:w="0" w:type="auto"/>
            <w:vAlign w:val="center"/>
            <w:hideMark/>
          </w:tcPr>
          <w:p w14:paraId="3F5D510C"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Annuale</w:t>
            </w:r>
          </w:p>
        </w:tc>
        <w:tc>
          <w:tcPr>
            <w:tcW w:w="0" w:type="auto"/>
            <w:vAlign w:val="center"/>
            <w:hideMark/>
          </w:tcPr>
          <w:p w14:paraId="79FB16F1"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ROI &lt; 0 nel primo biennio → riesame business case</w:t>
            </w:r>
          </w:p>
        </w:tc>
      </w:tr>
      <w:tr w:rsidR="00F64223" w:rsidRPr="00F64223" w14:paraId="440543BF" w14:textId="77777777" w:rsidTr="00F64223">
        <w:trPr>
          <w:tblCellSpacing w:w="15" w:type="dxa"/>
        </w:trPr>
        <w:tc>
          <w:tcPr>
            <w:tcW w:w="0" w:type="auto"/>
            <w:vAlign w:val="center"/>
            <w:hideMark/>
          </w:tcPr>
          <w:p w14:paraId="54F0F573"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b/>
                <w:bCs/>
                <w:szCs w:val="24"/>
                <w:lang w:eastAsia="it-IT"/>
              </w:rPr>
              <w:t>Impatto ambientale</w:t>
            </w:r>
            <w:r w:rsidRPr="00F64223">
              <w:rPr>
                <w:rFonts w:eastAsia="Times New Roman" w:cs="Times New Roman"/>
                <w:szCs w:val="24"/>
                <w:lang w:eastAsia="it-IT"/>
              </w:rPr>
              <w:t xml:space="preserve"> </w:t>
            </w:r>
            <w:r w:rsidRPr="00F64223">
              <w:rPr>
                <w:rFonts w:eastAsia="Times New Roman" w:cs="Times New Roman"/>
                <w:i/>
                <w:iCs/>
                <w:szCs w:val="24"/>
                <w:lang w:eastAsia="it-IT"/>
              </w:rPr>
              <w:t>(good practice)</w:t>
            </w:r>
          </w:p>
        </w:tc>
        <w:tc>
          <w:tcPr>
            <w:tcW w:w="0" w:type="auto"/>
            <w:vAlign w:val="center"/>
            <w:hideMark/>
          </w:tcPr>
          <w:p w14:paraId="3B051DBC"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 xml:space="preserve">• Consumo elettrico </w:t>
            </w:r>
            <w:proofErr w:type="spellStart"/>
            <w:r w:rsidRPr="00F64223">
              <w:rPr>
                <w:rFonts w:eastAsia="Times New Roman" w:cs="Times New Roman"/>
                <w:szCs w:val="24"/>
                <w:lang w:eastAsia="it-IT"/>
              </w:rPr>
              <w:t>Edge+Core</w:t>
            </w:r>
            <w:proofErr w:type="spellEnd"/>
            <w:r w:rsidRPr="00F64223">
              <w:rPr>
                <w:rFonts w:eastAsia="Times New Roman" w:cs="Times New Roman"/>
                <w:szCs w:val="24"/>
                <w:lang w:eastAsia="it-IT"/>
              </w:rPr>
              <w:t xml:space="preserve"> (kWh)</w:t>
            </w:r>
          </w:p>
        </w:tc>
        <w:tc>
          <w:tcPr>
            <w:tcW w:w="0" w:type="auto"/>
            <w:vAlign w:val="center"/>
            <w:hideMark/>
          </w:tcPr>
          <w:p w14:paraId="4E5290C9" w14:textId="52FC5767" w:rsidR="00F64223" w:rsidRPr="00F64223" w:rsidRDefault="004C4859" w:rsidP="00F64223">
            <w:pPr>
              <w:tabs>
                <w:tab w:val="clear" w:pos="1021"/>
              </w:tabs>
              <w:spacing w:before="0"/>
              <w:jc w:val="left"/>
              <w:rPr>
                <w:rFonts w:eastAsia="Times New Roman" w:cs="Times New Roman"/>
                <w:szCs w:val="24"/>
                <w:lang w:eastAsia="it-IT"/>
              </w:rPr>
            </w:pPr>
            <w:r>
              <w:rPr>
                <w:rFonts w:eastAsia="Times New Roman" w:cs="Times New Roman"/>
                <w:szCs w:val="24"/>
                <w:lang w:eastAsia="it-IT"/>
              </w:rPr>
              <w:t>Log di esercizio</w:t>
            </w:r>
          </w:p>
        </w:tc>
        <w:tc>
          <w:tcPr>
            <w:tcW w:w="0" w:type="auto"/>
            <w:vAlign w:val="center"/>
            <w:hideMark/>
          </w:tcPr>
          <w:p w14:paraId="5089408A"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Annuale</w:t>
            </w:r>
          </w:p>
        </w:tc>
        <w:tc>
          <w:tcPr>
            <w:tcW w:w="0" w:type="auto"/>
            <w:vAlign w:val="center"/>
            <w:hideMark/>
          </w:tcPr>
          <w:p w14:paraId="3C7DDFF3" w14:textId="77777777" w:rsidR="00F64223" w:rsidRPr="00F64223" w:rsidRDefault="00F64223" w:rsidP="00F64223">
            <w:pPr>
              <w:tabs>
                <w:tab w:val="clear" w:pos="1021"/>
              </w:tabs>
              <w:spacing w:before="0"/>
              <w:jc w:val="left"/>
              <w:rPr>
                <w:rFonts w:eastAsia="Times New Roman" w:cs="Times New Roman"/>
                <w:szCs w:val="24"/>
                <w:lang w:eastAsia="it-IT"/>
              </w:rPr>
            </w:pPr>
            <w:r w:rsidRPr="00F64223">
              <w:rPr>
                <w:rFonts w:eastAsia="Times New Roman" w:cs="Times New Roman"/>
                <w:szCs w:val="24"/>
                <w:lang w:eastAsia="it-IT"/>
              </w:rPr>
              <w:t>Δ &gt; 10 % anno/anno → ottimizzazione inferenza / power-</w:t>
            </w:r>
            <w:proofErr w:type="spellStart"/>
            <w:r w:rsidRPr="00F64223">
              <w:rPr>
                <w:rFonts w:eastAsia="Times New Roman" w:cs="Times New Roman"/>
                <w:szCs w:val="24"/>
                <w:lang w:eastAsia="it-IT"/>
              </w:rPr>
              <w:t>saving</w:t>
            </w:r>
            <w:proofErr w:type="spellEnd"/>
          </w:p>
        </w:tc>
      </w:tr>
    </w:tbl>
    <w:p w14:paraId="155D25F0" w14:textId="77777777" w:rsidR="00F64223" w:rsidRDefault="00F64223" w:rsidP="00AF25BD">
      <w:pPr>
        <w:tabs>
          <w:tab w:val="clear" w:pos="1021"/>
        </w:tabs>
        <w:spacing w:before="100" w:beforeAutospacing="1" w:after="100" w:afterAutospacing="1"/>
      </w:pPr>
    </w:p>
    <w:p w14:paraId="10B5D6A1" w14:textId="2AAD7A71" w:rsidR="00F64223" w:rsidRDefault="00F64223" w:rsidP="00F64223">
      <w:pPr>
        <w:tabs>
          <w:tab w:val="clear" w:pos="1021"/>
        </w:tabs>
        <w:spacing w:before="100" w:beforeAutospacing="1" w:after="100" w:afterAutospacing="1"/>
      </w:pPr>
      <w:r>
        <w:t>Il processo di valutazione prevede:</w:t>
      </w:r>
    </w:p>
    <w:p w14:paraId="79FA5C1E" w14:textId="1D3AE442" w:rsidR="00F64223" w:rsidRDefault="00F64223" w:rsidP="00F64223">
      <w:pPr>
        <w:pStyle w:val="Paragrafoelenco"/>
        <w:numPr>
          <w:ilvl w:val="0"/>
          <w:numId w:val="38"/>
        </w:numPr>
        <w:tabs>
          <w:tab w:val="clear" w:pos="1021"/>
        </w:tabs>
        <w:spacing w:before="100" w:beforeAutospacing="1" w:after="100" w:afterAutospacing="1"/>
      </w:pPr>
      <w:r>
        <w:t>Raccolta automatica KPI – Il Modulo Core gener</w:t>
      </w:r>
      <w:r w:rsidR="004A7C95">
        <w:t>erà</w:t>
      </w:r>
      <w:r>
        <w:t xml:space="preserve"> </w:t>
      </w:r>
      <w:r w:rsidR="00DC270F">
        <w:t xml:space="preserve">a regime </w:t>
      </w:r>
      <w:r>
        <w:t xml:space="preserve">report CSV mensili con </w:t>
      </w:r>
      <w:proofErr w:type="spellStart"/>
      <w:r>
        <w:t>alert</w:t>
      </w:r>
      <w:proofErr w:type="spellEnd"/>
      <w:r>
        <w:t xml:space="preserve">, </w:t>
      </w:r>
      <w:proofErr w:type="spellStart"/>
      <w:r>
        <w:t>uptime</w:t>
      </w:r>
      <w:proofErr w:type="spellEnd"/>
      <w:r>
        <w:t xml:space="preserve"> Edge, consumo</w:t>
      </w:r>
    </w:p>
    <w:p w14:paraId="49DDC985" w14:textId="7DFAD8D8" w:rsidR="00F64223" w:rsidRDefault="00F64223" w:rsidP="00F64223">
      <w:pPr>
        <w:pStyle w:val="Paragrafoelenco"/>
        <w:numPr>
          <w:ilvl w:val="0"/>
          <w:numId w:val="38"/>
        </w:numPr>
        <w:tabs>
          <w:tab w:val="clear" w:pos="1021"/>
        </w:tabs>
        <w:spacing w:before="100" w:beforeAutospacing="1" w:after="100" w:afterAutospacing="1"/>
      </w:pPr>
      <w:r>
        <w:t xml:space="preserve">Survey operatori – HR somministra un questionario di </w:t>
      </w:r>
      <w:proofErr w:type="gramStart"/>
      <w:r>
        <w:t>10</w:t>
      </w:r>
      <w:proofErr w:type="gramEnd"/>
      <w:r>
        <w:t xml:space="preserve"> domande chiuse su utilità, trasparenza, percezione di sorveglianza; risposta anonima</w:t>
      </w:r>
    </w:p>
    <w:p w14:paraId="052540E0" w14:textId="77777777" w:rsidR="00F64223" w:rsidRDefault="00F64223" w:rsidP="00F64223">
      <w:pPr>
        <w:pStyle w:val="Paragrafoelenco"/>
        <w:numPr>
          <w:ilvl w:val="0"/>
          <w:numId w:val="38"/>
        </w:numPr>
        <w:tabs>
          <w:tab w:val="clear" w:pos="1021"/>
        </w:tabs>
        <w:spacing w:before="100" w:beforeAutospacing="1" w:after="100" w:afterAutospacing="1"/>
      </w:pPr>
      <w:r>
        <w:t xml:space="preserve">Workshop di revisione – Ogni semestre RSPP, DPO, Responsabile IT e AI </w:t>
      </w:r>
      <w:proofErr w:type="spellStart"/>
      <w:r>
        <w:t>Engineer</w:t>
      </w:r>
      <w:proofErr w:type="spellEnd"/>
      <w:r>
        <w:t xml:space="preserve"> analizzano i KPI; se una soglia è superata, definiscono un Action Plan (es. </w:t>
      </w:r>
      <w:proofErr w:type="spellStart"/>
      <w:r>
        <w:t>retraining</w:t>
      </w:r>
      <w:proofErr w:type="spellEnd"/>
      <w:r>
        <w:t>, comunicazione, taratura soglia).</w:t>
      </w:r>
    </w:p>
    <w:p w14:paraId="5B0A6B4F" w14:textId="2DB6B809" w:rsidR="009A18FD" w:rsidRDefault="009A18FD" w:rsidP="00AF25BD">
      <w:pPr>
        <w:tabs>
          <w:tab w:val="clear" w:pos="1021"/>
        </w:tabs>
        <w:spacing w:before="100" w:beforeAutospacing="1" w:after="100" w:afterAutospacing="1"/>
      </w:pPr>
      <w:r>
        <w:rPr>
          <w:rStyle w:val="Enfasigrassetto"/>
        </w:rPr>
        <w:lastRenderedPageBreak/>
        <w:t>4.4 Revisione della Conformità</w:t>
      </w:r>
    </w:p>
    <w:p w14:paraId="51659F33" w14:textId="39FDF4FC" w:rsidR="002E593B" w:rsidRDefault="002E593B" w:rsidP="00AF25BD">
      <w:pPr>
        <w:tabs>
          <w:tab w:val="clear" w:pos="1021"/>
        </w:tabs>
        <w:spacing w:before="100" w:beforeAutospacing="1" w:after="100" w:afterAutospacing="1"/>
      </w:pPr>
      <w:r w:rsidRPr="002E593B">
        <w:t xml:space="preserve">Per assicurare che ISAAC rimanga allineato alle norme vigenti e ai futuri aggiornamenti legislativi, </w:t>
      </w:r>
      <w:proofErr w:type="spellStart"/>
      <w:r>
        <w:t>Teleconsys</w:t>
      </w:r>
      <w:proofErr w:type="spellEnd"/>
      <w:r w:rsidRPr="002E593B">
        <w:t xml:space="preserve"> adotta un processo di revisione periodica della conformità fondato sui requisiti di sorveglianza della ISO/IEC 42001.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2270"/>
        <w:gridCol w:w="1858"/>
        <w:gridCol w:w="1559"/>
        <w:gridCol w:w="2122"/>
      </w:tblGrid>
      <w:tr w:rsidR="002E593B" w:rsidRPr="002E593B" w14:paraId="45F13797" w14:textId="77777777" w:rsidTr="002E593B">
        <w:trPr>
          <w:tblHeader/>
          <w:tblCellSpacing w:w="15" w:type="dxa"/>
        </w:trPr>
        <w:tc>
          <w:tcPr>
            <w:tcW w:w="0" w:type="auto"/>
            <w:vAlign w:val="center"/>
            <w:hideMark/>
          </w:tcPr>
          <w:p w14:paraId="7D5BB8A3" w14:textId="77777777" w:rsidR="002E593B" w:rsidRPr="002E593B" w:rsidRDefault="002E593B" w:rsidP="002E593B">
            <w:pPr>
              <w:tabs>
                <w:tab w:val="clear" w:pos="1021"/>
              </w:tabs>
              <w:spacing w:before="0"/>
              <w:jc w:val="center"/>
              <w:rPr>
                <w:rFonts w:eastAsia="Times New Roman" w:cs="Times New Roman"/>
                <w:b/>
                <w:bCs/>
                <w:szCs w:val="24"/>
                <w:lang w:eastAsia="it-IT"/>
              </w:rPr>
            </w:pPr>
            <w:r w:rsidRPr="002E593B">
              <w:rPr>
                <w:rFonts w:eastAsia="Times New Roman" w:cs="Times New Roman"/>
                <w:b/>
                <w:bCs/>
                <w:szCs w:val="24"/>
                <w:lang w:eastAsia="it-IT"/>
              </w:rPr>
              <w:t>Passo</w:t>
            </w:r>
          </w:p>
        </w:tc>
        <w:tc>
          <w:tcPr>
            <w:tcW w:w="0" w:type="auto"/>
            <w:vAlign w:val="center"/>
            <w:hideMark/>
          </w:tcPr>
          <w:p w14:paraId="42C74857" w14:textId="77777777" w:rsidR="002E593B" w:rsidRPr="002E593B" w:rsidRDefault="002E593B" w:rsidP="002E593B">
            <w:pPr>
              <w:tabs>
                <w:tab w:val="clear" w:pos="1021"/>
              </w:tabs>
              <w:spacing w:before="0"/>
              <w:jc w:val="center"/>
              <w:rPr>
                <w:rFonts w:eastAsia="Times New Roman" w:cs="Times New Roman"/>
                <w:b/>
                <w:bCs/>
                <w:szCs w:val="24"/>
                <w:lang w:eastAsia="it-IT"/>
              </w:rPr>
            </w:pPr>
            <w:r w:rsidRPr="002E593B">
              <w:rPr>
                <w:rFonts w:eastAsia="Times New Roman" w:cs="Times New Roman"/>
                <w:b/>
                <w:bCs/>
                <w:szCs w:val="24"/>
                <w:lang w:eastAsia="it-IT"/>
              </w:rPr>
              <w:t>Contenuto</w:t>
            </w:r>
          </w:p>
        </w:tc>
        <w:tc>
          <w:tcPr>
            <w:tcW w:w="0" w:type="auto"/>
            <w:vAlign w:val="center"/>
            <w:hideMark/>
          </w:tcPr>
          <w:p w14:paraId="722F06A5" w14:textId="77777777" w:rsidR="002E593B" w:rsidRPr="002E593B" w:rsidRDefault="002E593B" w:rsidP="002E593B">
            <w:pPr>
              <w:tabs>
                <w:tab w:val="clear" w:pos="1021"/>
              </w:tabs>
              <w:spacing w:before="0"/>
              <w:jc w:val="center"/>
              <w:rPr>
                <w:rFonts w:eastAsia="Times New Roman" w:cs="Times New Roman"/>
                <w:b/>
                <w:bCs/>
                <w:szCs w:val="24"/>
                <w:lang w:eastAsia="it-IT"/>
              </w:rPr>
            </w:pPr>
            <w:r w:rsidRPr="002E593B">
              <w:rPr>
                <w:rFonts w:eastAsia="Times New Roman" w:cs="Times New Roman"/>
                <w:b/>
                <w:bCs/>
                <w:szCs w:val="24"/>
                <w:lang w:eastAsia="it-IT"/>
              </w:rPr>
              <w:t>Responsabile</w:t>
            </w:r>
          </w:p>
        </w:tc>
        <w:tc>
          <w:tcPr>
            <w:tcW w:w="0" w:type="auto"/>
            <w:vAlign w:val="center"/>
            <w:hideMark/>
          </w:tcPr>
          <w:p w14:paraId="111EEE5E" w14:textId="77777777" w:rsidR="002E593B" w:rsidRPr="002E593B" w:rsidRDefault="002E593B" w:rsidP="002E593B">
            <w:pPr>
              <w:tabs>
                <w:tab w:val="clear" w:pos="1021"/>
              </w:tabs>
              <w:spacing w:before="0"/>
              <w:jc w:val="center"/>
              <w:rPr>
                <w:rFonts w:eastAsia="Times New Roman" w:cs="Times New Roman"/>
                <w:b/>
                <w:bCs/>
                <w:szCs w:val="24"/>
                <w:lang w:eastAsia="it-IT"/>
              </w:rPr>
            </w:pPr>
            <w:r w:rsidRPr="002E593B">
              <w:rPr>
                <w:rFonts w:eastAsia="Times New Roman" w:cs="Times New Roman"/>
                <w:b/>
                <w:bCs/>
                <w:szCs w:val="24"/>
                <w:lang w:eastAsia="it-IT"/>
              </w:rPr>
              <w:t>Frequenza / trigger</w:t>
            </w:r>
          </w:p>
        </w:tc>
        <w:tc>
          <w:tcPr>
            <w:tcW w:w="0" w:type="auto"/>
            <w:vAlign w:val="center"/>
            <w:hideMark/>
          </w:tcPr>
          <w:p w14:paraId="6AAB3A87" w14:textId="77777777" w:rsidR="002E593B" w:rsidRPr="002E593B" w:rsidRDefault="002E593B" w:rsidP="002E593B">
            <w:pPr>
              <w:tabs>
                <w:tab w:val="clear" w:pos="1021"/>
              </w:tabs>
              <w:spacing w:before="0"/>
              <w:jc w:val="center"/>
              <w:rPr>
                <w:rFonts w:eastAsia="Times New Roman" w:cs="Times New Roman"/>
                <w:b/>
                <w:bCs/>
                <w:szCs w:val="24"/>
                <w:lang w:eastAsia="it-IT"/>
              </w:rPr>
            </w:pPr>
            <w:r w:rsidRPr="002E593B">
              <w:rPr>
                <w:rFonts w:eastAsia="Times New Roman" w:cs="Times New Roman"/>
                <w:b/>
                <w:bCs/>
                <w:szCs w:val="24"/>
                <w:lang w:eastAsia="it-IT"/>
              </w:rPr>
              <w:t>Output formale</w:t>
            </w:r>
          </w:p>
        </w:tc>
      </w:tr>
      <w:tr w:rsidR="002E593B" w:rsidRPr="004A571D" w14:paraId="7274D6C2" w14:textId="77777777" w:rsidTr="002E593B">
        <w:trPr>
          <w:tblCellSpacing w:w="15" w:type="dxa"/>
        </w:trPr>
        <w:tc>
          <w:tcPr>
            <w:tcW w:w="0" w:type="auto"/>
            <w:vAlign w:val="center"/>
            <w:hideMark/>
          </w:tcPr>
          <w:p w14:paraId="51EE80EF"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b/>
                <w:bCs/>
                <w:szCs w:val="24"/>
                <w:lang w:eastAsia="it-IT"/>
              </w:rPr>
              <w:t>1. Monitor normativo</w:t>
            </w:r>
          </w:p>
        </w:tc>
        <w:tc>
          <w:tcPr>
            <w:tcW w:w="0" w:type="auto"/>
            <w:vAlign w:val="center"/>
            <w:hideMark/>
          </w:tcPr>
          <w:p w14:paraId="45D52BF0"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 xml:space="preserve">Rassegna delle novità in materia di GDPR, </w:t>
            </w:r>
            <w:proofErr w:type="gramStart"/>
            <w:r w:rsidRPr="002E593B">
              <w:rPr>
                <w:rFonts w:eastAsia="Times New Roman" w:cs="Times New Roman"/>
                <w:szCs w:val="24"/>
                <w:lang w:eastAsia="it-IT"/>
              </w:rPr>
              <w:t>AI</w:t>
            </w:r>
            <w:proofErr w:type="gramEnd"/>
            <w:r w:rsidRPr="002E593B">
              <w:rPr>
                <w:rFonts w:eastAsia="Times New Roman" w:cs="Times New Roman"/>
                <w:szCs w:val="24"/>
                <w:lang w:eastAsia="it-IT"/>
              </w:rPr>
              <w:t xml:space="preserve"> Act, </w:t>
            </w:r>
            <w:proofErr w:type="spellStart"/>
            <w:r w:rsidRPr="002E593B">
              <w:rPr>
                <w:rFonts w:eastAsia="Times New Roman" w:cs="Times New Roman"/>
                <w:szCs w:val="24"/>
                <w:lang w:eastAsia="it-IT"/>
              </w:rPr>
              <w:t>D.Lgs</w:t>
            </w:r>
            <w:proofErr w:type="spellEnd"/>
            <w:r w:rsidRPr="002E593B">
              <w:rPr>
                <w:rFonts w:eastAsia="Times New Roman" w:cs="Times New Roman"/>
                <w:szCs w:val="24"/>
                <w:lang w:eastAsia="it-IT"/>
              </w:rPr>
              <w:t xml:space="preserve"> 81/08, ISO/IEC (42001, 23894, 27001), licenze open-source.</w:t>
            </w:r>
          </w:p>
        </w:tc>
        <w:tc>
          <w:tcPr>
            <w:tcW w:w="0" w:type="auto"/>
            <w:vAlign w:val="center"/>
            <w:hideMark/>
          </w:tcPr>
          <w:p w14:paraId="1E036B3C"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Funzione Legal &amp; Compliance + DPO</w:t>
            </w:r>
          </w:p>
        </w:tc>
        <w:tc>
          <w:tcPr>
            <w:tcW w:w="0" w:type="auto"/>
            <w:vAlign w:val="center"/>
            <w:hideMark/>
          </w:tcPr>
          <w:p w14:paraId="0435967F" w14:textId="797CB866" w:rsidR="002E593B" w:rsidRPr="002E593B" w:rsidRDefault="002E593B" w:rsidP="002E593B">
            <w:pPr>
              <w:tabs>
                <w:tab w:val="clear" w:pos="1021"/>
              </w:tabs>
              <w:spacing w:before="0"/>
              <w:jc w:val="left"/>
              <w:rPr>
                <w:rFonts w:eastAsia="Times New Roman" w:cs="Times New Roman"/>
                <w:szCs w:val="24"/>
                <w:lang w:eastAsia="it-IT"/>
              </w:rPr>
            </w:pPr>
            <w:r>
              <w:rPr>
                <w:rFonts w:eastAsia="Times New Roman" w:cs="Times New Roman"/>
                <w:b/>
                <w:bCs/>
                <w:szCs w:val="24"/>
                <w:lang w:eastAsia="it-IT"/>
              </w:rPr>
              <w:t>Semestrale</w:t>
            </w:r>
            <w:r w:rsidRPr="002E593B">
              <w:rPr>
                <w:rFonts w:eastAsia="Times New Roman" w:cs="Times New Roman"/>
                <w:szCs w:val="24"/>
                <w:lang w:eastAsia="it-IT"/>
              </w:rPr>
              <w:t xml:space="preserve"> e ad-hoc su notifiche UE</w:t>
            </w:r>
          </w:p>
        </w:tc>
        <w:tc>
          <w:tcPr>
            <w:tcW w:w="0" w:type="auto"/>
            <w:vAlign w:val="center"/>
            <w:hideMark/>
          </w:tcPr>
          <w:p w14:paraId="16DB345F" w14:textId="77777777" w:rsidR="002E593B" w:rsidRPr="002E593B" w:rsidRDefault="002E593B" w:rsidP="002E593B">
            <w:pPr>
              <w:tabs>
                <w:tab w:val="clear" w:pos="1021"/>
              </w:tabs>
              <w:spacing w:before="0"/>
              <w:jc w:val="left"/>
              <w:rPr>
                <w:rFonts w:eastAsia="Times New Roman" w:cs="Times New Roman"/>
                <w:szCs w:val="24"/>
                <w:lang w:val="en-US" w:eastAsia="it-IT"/>
              </w:rPr>
            </w:pPr>
            <w:r w:rsidRPr="002E593B">
              <w:rPr>
                <w:rFonts w:eastAsia="Times New Roman" w:cs="Times New Roman"/>
                <w:szCs w:val="24"/>
                <w:highlight w:val="green"/>
                <w:lang w:val="en-US" w:eastAsia="it-IT"/>
              </w:rPr>
              <w:t>“Legal-Watch-</w:t>
            </w:r>
            <w:proofErr w:type="spellStart"/>
            <w:r w:rsidRPr="002E593B">
              <w:rPr>
                <w:rFonts w:eastAsia="Times New Roman" w:cs="Times New Roman"/>
                <w:szCs w:val="24"/>
                <w:highlight w:val="green"/>
                <w:lang w:val="en-US" w:eastAsia="it-IT"/>
              </w:rPr>
              <w:t>Qx</w:t>
            </w:r>
            <w:proofErr w:type="spellEnd"/>
            <w:r w:rsidRPr="002E593B">
              <w:rPr>
                <w:rFonts w:eastAsia="Times New Roman" w:cs="Times New Roman"/>
                <w:szCs w:val="24"/>
                <w:highlight w:val="green"/>
                <w:lang w:val="en-US" w:eastAsia="it-IT"/>
              </w:rPr>
              <w:t xml:space="preserve">-YYYY” (memo </w:t>
            </w:r>
            <w:proofErr w:type="spellStart"/>
            <w:r w:rsidRPr="002E593B">
              <w:rPr>
                <w:rFonts w:eastAsia="Times New Roman" w:cs="Times New Roman"/>
                <w:szCs w:val="24"/>
                <w:highlight w:val="green"/>
                <w:lang w:val="en-US" w:eastAsia="it-IT"/>
              </w:rPr>
              <w:t>interno</w:t>
            </w:r>
            <w:proofErr w:type="spellEnd"/>
            <w:r w:rsidRPr="002E593B">
              <w:rPr>
                <w:rFonts w:eastAsia="Times New Roman" w:cs="Times New Roman"/>
                <w:szCs w:val="24"/>
                <w:highlight w:val="green"/>
                <w:lang w:val="en-US" w:eastAsia="it-IT"/>
              </w:rPr>
              <w:t>)</w:t>
            </w:r>
          </w:p>
        </w:tc>
      </w:tr>
      <w:tr w:rsidR="002E593B" w:rsidRPr="002E593B" w14:paraId="3117BCD2" w14:textId="77777777" w:rsidTr="002E593B">
        <w:trPr>
          <w:tblCellSpacing w:w="15" w:type="dxa"/>
        </w:trPr>
        <w:tc>
          <w:tcPr>
            <w:tcW w:w="0" w:type="auto"/>
            <w:vAlign w:val="center"/>
            <w:hideMark/>
          </w:tcPr>
          <w:p w14:paraId="075FBDCD"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b/>
                <w:bCs/>
                <w:szCs w:val="24"/>
                <w:lang w:eastAsia="it-IT"/>
              </w:rPr>
              <w:t>2. Gap-</w:t>
            </w:r>
            <w:proofErr w:type="spellStart"/>
            <w:r w:rsidRPr="002E593B">
              <w:rPr>
                <w:rFonts w:eastAsia="Times New Roman" w:cs="Times New Roman"/>
                <w:b/>
                <w:bCs/>
                <w:szCs w:val="24"/>
                <w:lang w:eastAsia="it-IT"/>
              </w:rPr>
              <w:t>analysis</w:t>
            </w:r>
            <w:proofErr w:type="spellEnd"/>
          </w:p>
        </w:tc>
        <w:tc>
          <w:tcPr>
            <w:tcW w:w="0" w:type="auto"/>
            <w:vAlign w:val="center"/>
            <w:hideMark/>
          </w:tcPr>
          <w:p w14:paraId="7F01158B"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Confronto tra nuove disposizioni e stato attuale di ISAAC (architettura, log, dataset, informative).</w:t>
            </w:r>
          </w:p>
        </w:tc>
        <w:tc>
          <w:tcPr>
            <w:tcW w:w="0" w:type="auto"/>
            <w:vAlign w:val="center"/>
            <w:hideMark/>
          </w:tcPr>
          <w:p w14:paraId="67A47EEA"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Originatore + Legal + DPO</w:t>
            </w:r>
          </w:p>
        </w:tc>
        <w:tc>
          <w:tcPr>
            <w:tcW w:w="0" w:type="auto"/>
            <w:vAlign w:val="center"/>
            <w:hideMark/>
          </w:tcPr>
          <w:p w14:paraId="2CA5B5F2"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 xml:space="preserve">Ogni </w:t>
            </w:r>
            <w:r w:rsidRPr="002E593B">
              <w:rPr>
                <w:rFonts w:eastAsia="Times New Roman" w:cs="Times New Roman"/>
                <w:b/>
                <w:bCs/>
                <w:szCs w:val="24"/>
                <w:lang w:eastAsia="it-IT"/>
              </w:rPr>
              <w:t>semestre</w:t>
            </w:r>
            <w:r w:rsidRPr="002E593B">
              <w:rPr>
                <w:rFonts w:eastAsia="Times New Roman" w:cs="Times New Roman"/>
                <w:szCs w:val="24"/>
                <w:lang w:eastAsia="it-IT"/>
              </w:rPr>
              <w:t xml:space="preserve"> o al ricevere Legal-Watch “high impact”</w:t>
            </w:r>
          </w:p>
        </w:tc>
        <w:tc>
          <w:tcPr>
            <w:tcW w:w="0" w:type="auto"/>
            <w:vAlign w:val="center"/>
            <w:hideMark/>
          </w:tcPr>
          <w:p w14:paraId="6C41BDB5"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Matrice gap, ticket di adeguamento</w:t>
            </w:r>
          </w:p>
        </w:tc>
      </w:tr>
      <w:tr w:rsidR="002E593B" w:rsidRPr="002E593B" w14:paraId="52FA620E" w14:textId="77777777" w:rsidTr="002E593B">
        <w:trPr>
          <w:tblCellSpacing w:w="15" w:type="dxa"/>
        </w:trPr>
        <w:tc>
          <w:tcPr>
            <w:tcW w:w="0" w:type="auto"/>
            <w:vAlign w:val="center"/>
            <w:hideMark/>
          </w:tcPr>
          <w:p w14:paraId="76B385B3"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b/>
                <w:bCs/>
                <w:szCs w:val="24"/>
                <w:lang w:eastAsia="it-IT"/>
              </w:rPr>
              <w:t>3. Audit di conformità</w:t>
            </w:r>
          </w:p>
        </w:tc>
        <w:tc>
          <w:tcPr>
            <w:tcW w:w="0" w:type="auto"/>
            <w:vAlign w:val="center"/>
            <w:hideMark/>
          </w:tcPr>
          <w:p w14:paraId="601D13D2"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 xml:space="preserve">Verifica documentale (fascicolo, registro trattamenti, DPIA, licenze dataset) + test pratici (log </w:t>
            </w:r>
            <w:proofErr w:type="spellStart"/>
            <w:r w:rsidRPr="002E593B">
              <w:rPr>
                <w:rFonts w:eastAsia="Times New Roman" w:cs="Times New Roman"/>
                <w:szCs w:val="24"/>
                <w:lang w:eastAsia="it-IT"/>
              </w:rPr>
              <w:t>retention</w:t>
            </w:r>
            <w:proofErr w:type="spellEnd"/>
            <w:r w:rsidRPr="002E593B">
              <w:rPr>
                <w:rFonts w:eastAsia="Times New Roman" w:cs="Times New Roman"/>
                <w:szCs w:val="24"/>
                <w:lang w:eastAsia="it-IT"/>
              </w:rPr>
              <w:t xml:space="preserve">, </w:t>
            </w:r>
            <w:proofErr w:type="spellStart"/>
            <w:r w:rsidRPr="002E593B">
              <w:rPr>
                <w:rFonts w:eastAsia="Times New Roman" w:cs="Times New Roman"/>
                <w:szCs w:val="24"/>
                <w:lang w:eastAsia="it-IT"/>
              </w:rPr>
              <w:t>blur</w:t>
            </w:r>
            <w:proofErr w:type="spellEnd"/>
            <w:r w:rsidRPr="002E593B">
              <w:rPr>
                <w:rFonts w:eastAsia="Times New Roman" w:cs="Times New Roman"/>
                <w:szCs w:val="24"/>
                <w:lang w:eastAsia="it-IT"/>
              </w:rPr>
              <w:t>, cifratura).</w:t>
            </w:r>
          </w:p>
        </w:tc>
        <w:tc>
          <w:tcPr>
            <w:tcW w:w="0" w:type="auto"/>
            <w:vAlign w:val="center"/>
            <w:hideMark/>
          </w:tcPr>
          <w:p w14:paraId="568E396D"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Audit interno ISO 42001 (team Quality)</w:t>
            </w:r>
          </w:p>
        </w:tc>
        <w:tc>
          <w:tcPr>
            <w:tcW w:w="0" w:type="auto"/>
            <w:vAlign w:val="center"/>
            <w:hideMark/>
          </w:tcPr>
          <w:p w14:paraId="293DF825"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b/>
                <w:bCs/>
                <w:szCs w:val="24"/>
                <w:lang w:eastAsia="it-IT"/>
              </w:rPr>
              <w:t>Annuale</w:t>
            </w:r>
            <w:r w:rsidRPr="002E593B">
              <w:rPr>
                <w:rFonts w:eastAsia="Times New Roman" w:cs="Times New Roman"/>
                <w:szCs w:val="24"/>
                <w:lang w:eastAsia="it-IT"/>
              </w:rPr>
              <w:t xml:space="preserve"> (maggio)</w:t>
            </w:r>
          </w:p>
        </w:tc>
        <w:tc>
          <w:tcPr>
            <w:tcW w:w="0" w:type="auto"/>
            <w:vAlign w:val="center"/>
            <w:hideMark/>
          </w:tcPr>
          <w:p w14:paraId="49656C59" w14:textId="6FF9779B"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highlight w:val="green"/>
                <w:lang w:eastAsia="it-IT"/>
              </w:rPr>
              <w:t>Report “AI-</w:t>
            </w:r>
            <w:r>
              <w:rPr>
                <w:rFonts w:eastAsia="Times New Roman" w:cs="Times New Roman"/>
                <w:szCs w:val="24"/>
                <w:highlight w:val="green"/>
                <w:lang w:eastAsia="it-IT"/>
              </w:rPr>
              <w:t>REPORT-</w:t>
            </w:r>
            <w:r w:rsidRPr="002E593B">
              <w:rPr>
                <w:rFonts w:eastAsia="Times New Roman" w:cs="Times New Roman"/>
                <w:szCs w:val="24"/>
                <w:highlight w:val="green"/>
                <w:lang w:eastAsia="it-IT"/>
              </w:rPr>
              <w:t>AUDIT-YYYY” con esito e raccomandazioni</w:t>
            </w:r>
          </w:p>
        </w:tc>
      </w:tr>
      <w:tr w:rsidR="002E593B" w:rsidRPr="002E593B" w14:paraId="191603B2" w14:textId="77777777" w:rsidTr="002E593B">
        <w:trPr>
          <w:tblCellSpacing w:w="15" w:type="dxa"/>
        </w:trPr>
        <w:tc>
          <w:tcPr>
            <w:tcW w:w="0" w:type="auto"/>
            <w:vAlign w:val="center"/>
            <w:hideMark/>
          </w:tcPr>
          <w:p w14:paraId="6A90971D"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b/>
                <w:bCs/>
                <w:szCs w:val="24"/>
                <w:lang w:eastAsia="it-IT"/>
              </w:rPr>
              <w:t>4. Aggiornamenti fascicolo</w:t>
            </w:r>
          </w:p>
        </w:tc>
        <w:tc>
          <w:tcPr>
            <w:tcW w:w="0" w:type="auto"/>
            <w:vAlign w:val="center"/>
            <w:hideMark/>
          </w:tcPr>
          <w:p w14:paraId="4802202E"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 xml:space="preserve">Aggiornamento sezioni normative, registro trattamenti, DPIA e SBOM; nuova versione </w:t>
            </w:r>
            <w:r w:rsidRPr="002E593B">
              <w:rPr>
                <w:rFonts w:eastAsia="Times New Roman" w:cs="Times New Roman"/>
                <w:b/>
                <w:bCs/>
                <w:szCs w:val="24"/>
                <w:lang w:eastAsia="it-IT"/>
              </w:rPr>
              <w:t xml:space="preserve">FT-IA-01 </w:t>
            </w:r>
            <w:proofErr w:type="spellStart"/>
            <w:r w:rsidRPr="002E593B">
              <w:rPr>
                <w:rFonts w:eastAsia="Times New Roman" w:cs="Times New Roman"/>
                <w:b/>
                <w:bCs/>
                <w:szCs w:val="24"/>
                <w:lang w:eastAsia="it-IT"/>
              </w:rPr>
              <w:t>Rev.x</w:t>
            </w:r>
            <w:proofErr w:type="spellEnd"/>
            <w:r w:rsidRPr="002E593B">
              <w:rPr>
                <w:rFonts w:eastAsia="Times New Roman" w:cs="Times New Roman"/>
                <w:szCs w:val="24"/>
                <w:lang w:eastAsia="it-IT"/>
              </w:rPr>
              <w:t>.</w:t>
            </w:r>
          </w:p>
        </w:tc>
        <w:tc>
          <w:tcPr>
            <w:tcW w:w="0" w:type="auto"/>
            <w:vAlign w:val="center"/>
            <w:hideMark/>
          </w:tcPr>
          <w:p w14:paraId="14996D17"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Originatore + DPO</w:t>
            </w:r>
          </w:p>
        </w:tc>
        <w:tc>
          <w:tcPr>
            <w:tcW w:w="0" w:type="auto"/>
            <w:vAlign w:val="center"/>
            <w:hideMark/>
          </w:tcPr>
          <w:p w14:paraId="5CFABFCE"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Dopo ogni Audit o Gap “</w:t>
            </w:r>
            <w:proofErr w:type="spellStart"/>
            <w:r w:rsidRPr="002E593B">
              <w:rPr>
                <w:rFonts w:eastAsia="Times New Roman" w:cs="Times New Roman"/>
                <w:szCs w:val="24"/>
                <w:lang w:eastAsia="it-IT"/>
              </w:rPr>
              <w:t>critical</w:t>
            </w:r>
            <w:proofErr w:type="spellEnd"/>
            <w:r w:rsidRPr="002E593B">
              <w:rPr>
                <w:rFonts w:eastAsia="Times New Roman" w:cs="Times New Roman"/>
                <w:szCs w:val="24"/>
                <w:lang w:eastAsia="it-IT"/>
              </w:rPr>
              <w:t>”</w:t>
            </w:r>
          </w:p>
        </w:tc>
        <w:tc>
          <w:tcPr>
            <w:tcW w:w="0" w:type="auto"/>
            <w:vAlign w:val="center"/>
            <w:hideMark/>
          </w:tcPr>
          <w:p w14:paraId="1A9D215F" w14:textId="3B778C3D"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Fascicolo rev. aggiornato</w:t>
            </w:r>
          </w:p>
        </w:tc>
      </w:tr>
      <w:tr w:rsidR="002E593B" w:rsidRPr="002E593B" w14:paraId="46CB95A5" w14:textId="77777777" w:rsidTr="002E593B">
        <w:trPr>
          <w:tblCellSpacing w:w="15" w:type="dxa"/>
        </w:trPr>
        <w:tc>
          <w:tcPr>
            <w:tcW w:w="0" w:type="auto"/>
            <w:vAlign w:val="center"/>
            <w:hideMark/>
          </w:tcPr>
          <w:p w14:paraId="7C987065"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b/>
                <w:bCs/>
                <w:szCs w:val="24"/>
                <w:lang w:eastAsia="it-IT"/>
              </w:rPr>
              <w:t>5. Riesame di direzione</w:t>
            </w:r>
          </w:p>
        </w:tc>
        <w:tc>
          <w:tcPr>
            <w:tcW w:w="0" w:type="auto"/>
            <w:vAlign w:val="center"/>
            <w:hideMark/>
          </w:tcPr>
          <w:p w14:paraId="7F1CBD63"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Approvazione delle azioni correttive, priorità budget, pianificazione release.</w:t>
            </w:r>
          </w:p>
        </w:tc>
        <w:tc>
          <w:tcPr>
            <w:tcW w:w="0" w:type="auto"/>
            <w:vAlign w:val="center"/>
            <w:hideMark/>
          </w:tcPr>
          <w:p w14:paraId="0C9A71FC" w14:textId="65FB888A"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lang w:eastAsia="it-IT"/>
              </w:rPr>
              <w:t xml:space="preserve">Amministratore Delegato </w:t>
            </w:r>
          </w:p>
        </w:tc>
        <w:tc>
          <w:tcPr>
            <w:tcW w:w="0" w:type="auto"/>
            <w:vAlign w:val="center"/>
            <w:hideMark/>
          </w:tcPr>
          <w:p w14:paraId="1C137D22" w14:textId="77777777"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b/>
                <w:bCs/>
                <w:szCs w:val="24"/>
                <w:lang w:eastAsia="it-IT"/>
              </w:rPr>
              <w:t>Annuale</w:t>
            </w:r>
            <w:r w:rsidRPr="002E593B">
              <w:rPr>
                <w:rFonts w:eastAsia="Times New Roman" w:cs="Times New Roman"/>
                <w:szCs w:val="24"/>
                <w:lang w:eastAsia="it-IT"/>
              </w:rPr>
              <w:t>, dopo l’Audit</w:t>
            </w:r>
          </w:p>
        </w:tc>
        <w:tc>
          <w:tcPr>
            <w:tcW w:w="0" w:type="auto"/>
            <w:vAlign w:val="center"/>
            <w:hideMark/>
          </w:tcPr>
          <w:p w14:paraId="32B437C0" w14:textId="721643A4" w:rsidR="002E593B" w:rsidRPr="002E593B" w:rsidRDefault="002E593B" w:rsidP="002E593B">
            <w:pPr>
              <w:tabs>
                <w:tab w:val="clear" w:pos="1021"/>
              </w:tabs>
              <w:spacing w:before="0"/>
              <w:jc w:val="left"/>
              <w:rPr>
                <w:rFonts w:eastAsia="Times New Roman" w:cs="Times New Roman"/>
                <w:szCs w:val="24"/>
                <w:lang w:eastAsia="it-IT"/>
              </w:rPr>
            </w:pPr>
            <w:r w:rsidRPr="002E593B">
              <w:rPr>
                <w:rFonts w:eastAsia="Times New Roman" w:cs="Times New Roman"/>
                <w:szCs w:val="24"/>
                <w:highlight w:val="green"/>
                <w:lang w:eastAsia="it-IT"/>
              </w:rPr>
              <w:t>RX-QSIA-01-RIESAME DIREZIONE(XX-YY_</w:t>
            </w:r>
            <w:proofErr w:type="gramStart"/>
            <w:r w:rsidRPr="002E593B">
              <w:rPr>
                <w:rFonts w:eastAsia="Times New Roman" w:cs="Times New Roman"/>
                <w:szCs w:val="24"/>
                <w:highlight w:val="green"/>
                <w:lang w:eastAsia="it-IT"/>
              </w:rPr>
              <w:t>AA)-</w:t>
            </w:r>
            <w:proofErr w:type="gramEnd"/>
            <w:r w:rsidRPr="002E593B">
              <w:rPr>
                <w:rFonts w:eastAsia="Times New Roman" w:cs="Times New Roman"/>
                <w:szCs w:val="24"/>
                <w:highlight w:val="green"/>
                <w:lang w:eastAsia="it-IT"/>
              </w:rPr>
              <w:t>EXT-AI</w:t>
            </w:r>
          </w:p>
        </w:tc>
      </w:tr>
    </w:tbl>
    <w:p w14:paraId="20DED65B" w14:textId="42995AEB" w:rsidR="009A18FD" w:rsidRDefault="009A18FD" w:rsidP="00AF25BD">
      <w:pPr>
        <w:tabs>
          <w:tab w:val="clear" w:pos="1021"/>
        </w:tabs>
        <w:spacing w:before="100" w:beforeAutospacing="1" w:after="100" w:afterAutospacing="1"/>
      </w:pPr>
      <w:r>
        <w:rPr>
          <w:rStyle w:val="Enfasigrassetto"/>
        </w:rPr>
        <w:t>4.5 Feedback degli Stakeholder</w:t>
      </w:r>
    </w:p>
    <w:p w14:paraId="1C5882A1" w14:textId="5E146C5D" w:rsidR="002E593B" w:rsidRDefault="002E593B" w:rsidP="002E593B">
      <w:pPr>
        <w:tabs>
          <w:tab w:val="clear" w:pos="1021"/>
        </w:tabs>
        <w:spacing w:before="100" w:beforeAutospacing="1" w:after="100" w:afterAutospacing="1"/>
      </w:pPr>
      <w:r>
        <w:t xml:space="preserve">Per far crescere ISAAC in modo davvero utile, </w:t>
      </w:r>
      <w:proofErr w:type="spellStart"/>
      <w:r>
        <w:t>Teleconsys</w:t>
      </w:r>
      <w:proofErr w:type="spellEnd"/>
      <w:r>
        <w:t xml:space="preserve"> ha previsto un ciclo di ascolto continuo</w:t>
      </w:r>
      <w:r w:rsidR="00716438">
        <w:t xml:space="preserve"> da applicare quando il sistema sarà operativo ed in esercizio presso il cliente</w:t>
      </w:r>
      <w:r>
        <w:t>:</w:t>
      </w:r>
    </w:p>
    <w:p w14:paraId="6FE30B9C" w14:textId="3EF596D9" w:rsidR="002E593B" w:rsidRDefault="002E593B" w:rsidP="002E593B">
      <w:pPr>
        <w:tabs>
          <w:tab w:val="clear" w:pos="1021"/>
        </w:tabs>
        <w:spacing w:before="100" w:beforeAutospacing="1" w:after="100" w:afterAutospacing="1"/>
      </w:pPr>
      <w:r w:rsidRPr="00716438">
        <w:rPr>
          <w:b/>
          <w:bCs/>
        </w:rPr>
        <w:t>Operatori in prima linea</w:t>
      </w:r>
      <w:r w:rsidR="00716438">
        <w:rPr>
          <w:b/>
          <w:bCs/>
        </w:rPr>
        <w:t xml:space="preserve">: </w:t>
      </w:r>
      <w:r w:rsidR="007178B6">
        <w:t>a</w:t>
      </w:r>
      <w:r>
        <w:t>lla fine di ogni turno durante il pilot – e poi due volte l’anno – ricevono un breve questionario anonimo (10 domande a risposta chiusa più uno spazio libero).</w:t>
      </w:r>
    </w:p>
    <w:p w14:paraId="796EDFC4" w14:textId="70BFE365" w:rsidR="002E593B" w:rsidRDefault="002E593B" w:rsidP="002E593B">
      <w:pPr>
        <w:tabs>
          <w:tab w:val="clear" w:pos="1021"/>
        </w:tabs>
        <w:spacing w:before="100" w:beforeAutospacing="1" w:after="100" w:afterAutospacing="1"/>
      </w:pPr>
      <w:r w:rsidRPr="00716438">
        <w:rPr>
          <w:b/>
          <w:bCs/>
        </w:rPr>
        <w:t>Preposto e RSPP</w:t>
      </w:r>
      <w:r w:rsidR="00716438">
        <w:rPr>
          <w:b/>
          <w:bCs/>
        </w:rPr>
        <w:t xml:space="preserve">: </w:t>
      </w:r>
      <w:r w:rsidR="007178B6">
        <w:t>per e-mail può essere confermato ogni evento come corretto o falso</w:t>
      </w:r>
      <w:r>
        <w:t>.</w:t>
      </w:r>
      <w:r w:rsidR="00716438">
        <w:t xml:space="preserve"> </w:t>
      </w:r>
      <w:r>
        <w:t>Una riunione mensile di sicurezza raccoglie i loro commenti pratici su soglie, layout e usabilità.</w:t>
      </w:r>
    </w:p>
    <w:p w14:paraId="56D81F3C" w14:textId="7184B77A" w:rsidR="002E593B" w:rsidRDefault="002E593B" w:rsidP="002E593B">
      <w:pPr>
        <w:tabs>
          <w:tab w:val="clear" w:pos="1021"/>
        </w:tabs>
        <w:spacing w:before="100" w:beforeAutospacing="1" w:after="100" w:afterAutospacing="1"/>
      </w:pPr>
      <w:r w:rsidRPr="00716438">
        <w:rPr>
          <w:b/>
          <w:bCs/>
        </w:rPr>
        <w:lastRenderedPageBreak/>
        <w:t>Responsabile IT</w:t>
      </w:r>
      <w:r w:rsidR="00716438">
        <w:rPr>
          <w:b/>
          <w:bCs/>
        </w:rPr>
        <w:t xml:space="preserve">: </w:t>
      </w:r>
      <w:r w:rsidR="007178B6">
        <w:t>r</w:t>
      </w:r>
      <w:r>
        <w:t xml:space="preserve">egistra eventuali incidenti su un ticket system dedicato e, una volta al mese, condivide un report con </w:t>
      </w:r>
      <w:proofErr w:type="spellStart"/>
      <w:r>
        <w:t>uptime</w:t>
      </w:r>
      <w:proofErr w:type="spellEnd"/>
      <w:r>
        <w:t xml:space="preserve"> delle telecamere, spazio disco e log di errore.</w:t>
      </w:r>
    </w:p>
    <w:p w14:paraId="39A2932A" w14:textId="77F10C03" w:rsidR="002E593B" w:rsidRDefault="002E593B" w:rsidP="002E593B">
      <w:pPr>
        <w:tabs>
          <w:tab w:val="clear" w:pos="1021"/>
        </w:tabs>
        <w:spacing w:before="100" w:beforeAutospacing="1" w:after="100" w:afterAutospacing="1"/>
      </w:pPr>
      <w:r w:rsidRPr="00716438">
        <w:rPr>
          <w:b/>
          <w:bCs/>
        </w:rPr>
        <w:t xml:space="preserve">Team Dev &amp; AI di </w:t>
      </w:r>
      <w:proofErr w:type="spellStart"/>
      <w:r w:rsidRPr="00716438">
        <w:rPr>
          <w:b/>
          <w:bCs/>
        </w:rPr>
        <w:t>Teleconsys</w:t>
      </w:r>
      <w:proofErr w:type="spellEnd"/>
      <w:r w:rsidR="00716438">
        <w:rPr>
          <w:b/>
          <w:bCs/>
        </w:rPr>
        <w:t xml:space="preserve">: </w:t>
      </w:r>
      <w:r w:rsidR="00716438">
        <w:t>a</w:t>
      </w:r>
      <w:r>
        <w:t xml:space="preserve">nalizza </w:t>
      </w:r>
      <w:proofErr w:type="gramStart"/>
      <w:r>
        <w:t>trend</w:t>
      </w:r>
      <w:proofErr w:type="gramEnd"/>
      <w:r>
        <w:t xml:space="preserve"> di falsi positivi e latenza; quando serve, prepara un pacchetto di </w:t>
      </w:r>
      <w:proofErr w:type="spellStart"/>
      <w:r>
        <w:t>retraining</w:t>
      </w:r>
      <w:proofErr w:type="spellEnd"/>
      <w:r>
        <w:t xml:space="preserve"> e lo propone al cliente nella retrospettiva trimestrale.</w:t>
      </w:r>
    </w:p>
    <w:p w14:paraId="43A5D6B5" w14:textId="51369E2D" w:rsidR="002E593B" w:rsidRDefault="002E593B" w:rsidP="002E593B">
      <w:pPr>
        <w:tabs>
          <w:tab w:val="clear" w:pos="1021"/>
        </w:tabs>
        <w:spacing w:before="100" w:beforeAutospacing="1" w:after="100" w:afterAutospacing="1"/>
      </w:pPr>
      <w:r w:rsidRPr="00716438">
        <w:rPr>
          <w:b/>
          <w:bCs/>
        </w:rPr>
        <w:t>DPO e ufficio legale</w:t>
      </w:r>
      <w:r w:rsidR="00716438">
        <w:t>: r</w:t>
      </w:r>
      <w:r>
        <w:t>icevono segnalazioni privacy o richieste di chiarimento dai lavoratori e, se necessario, aggiornano la DPIA e l’informativa.</w:t>
      </w:r>
    </w:p>
    <w:p w14:paraId="14673939" w14:textId="36BB5E67" w:rsidR="002E593B" w:rsidRDefault="002E593B" w:rsidP="002E593B">
      <w:pPr>
        <w:tabs>
          <w:tab w:val="clear" w:pos="1021"/>
        </w:tabs>
        <w:spacing w:before="100" w:beforeAutospacing="1" w:after="100" w:afterAutospacing="1"/>
      </w:pPr>
      <w:r w:rsidRPr="00716438">
        <w:rPr>
          <w:b/>
          <w:bCs/>
        </w:rPr>
        <w:t>Direzione aziendale</w:t>
      </w:r>
      <w:r w:rsidR="00716438">
        <w:rPr>
          <w:b/>
          <w:bCs/>
        </w:rPr>
        <w:t xml:space="preserve">: </w:t>
      </w:r>
      <w:r w:rsidR="00716438" w:rsidRPr="00716438">
        <w:t>u</w:t>
      </w:r>
      <w:r>
        <w:t>na volta l’anno, nella Management Review, valuta i risultati (riduzione infortuni, ROI, soddisfazione utenti) e decide budget e roadmap futuri.</w:t>
      </w:r>
    </w:p>
    <w:p w14:paraId="2601175B" w14:textId="4BFEF369" w:rsidR="002E593B" w:rsidRDefault="00716438" w:rsidP="002E593B">
      <w:pPr>
        <w:tabs>
          <w:tab w:val="clear" w:pos="1021"/>
        </w:tabs>
        <w:spacing w:before="100" w:beforeAutospacing="1" w:after="100" w:afterAutospacing="1"/>
      </w:pPr>
      <w:r>
        <w:t>I</w:t>
      </w:r>
      <w:r w:rsidR="002E593B">
        <w:t>l ciclo di miglioramento</w:t>
      </w:r>
      <w:r>
        <w:t xml:space="preserve"> prevede di:</w:t>
      </w:r>
    </w:p>
    <w:p w14:paraId="12E9B92E" w14:textId="788F4FA8" w:rsidR="002E593B" w:rsidRDefault="002E593B" w:rsidP="00716438">
      <w:pPr>
        <w:pStyle w:val="Paragrafoelenco"/>
        <w:numPr>
          <w:ilvl w:val="0"/>
          <w:numId w:val="39"/>
        </w:numPr>
        <w:tabs>
          <w:tab w:val="clear" w:pos="1021"/>
        </w:tabs>
        <w:spacing w:before="100" w:beforeAutospacing="1" w:after="100" w:afterAutospacing="1"/>
      </w:pPr>
      <w:r>
        <w:t>Raccogliere</w:t>
      </w:r>
      <w:r w:rsidR="00716438">
        <w:t>:</w:t>
      </w:r>
      <w:r>
        <w:t xml:space="preserve"> questionari, </w:t>
      </w:r>
      <w:r w:rsidR="007178B6">
        <w:t xml:space="preserve">e-mail </w:t>
      </w:r>
      <w:r>
        <w:t>e log tecnici</w:t>
      </w:r>
    </w:p>
    <w:p w14:paraId="49A8474A" w14:textId="7AD4C186" w:rsidR="002E593B" w:rsidRDefault="002E593B" w:rsidP="00716438">
      <w:pPr>
        <w:pStyle w:val="Paragrafoelenco"/>
        <w:numPr>
          <w:ilvl w:val="0"/>
          <w:numId w:val="39"/>
        </w:numPr>
        <w:tabs>
          <w:tab w:val="clear" w:pos="1021"/>
        </w:tabs>
        <w:spacing w:before="100" w:beforeAutospacing="1" w:after="100" w:afterAutospacing="1"/>
      </w:pPr>
      <w:r>
        <w:t>Analizzare</w:t>
      </w:r>
      <w:r w:rsidR="00716438">
        <w:t>:</w:t>
      </w:r>
      <w:r>
        <w:t xml:space="preserve"> </w:t>
      </w:r>
      <w:proofErr w:type="gramStart"/>
      <w:r>
        <w:t>il team</w:t>
      </w:r>
      <w:proofErr w:type="gramEnd"/>
      <w:r>
        <w:t xml:space="preserve"> AI elabora i dati, il RSPP valuta l’impatto sicurezza, il DPO controlla la privacy</w:t>
      </w:r>
    </w:p>
    <w:p w14:paraId="09422E30" w14:textId="4F113B8C" w:rsidR="002E593B" w:rsidRDefault="002E593B" w:rsidP="00716438">
      <w:pPr>
        <w:pStyle w:val="Paragrafoelenco"/>
        <w:numPr>
          <w:ilvl w:val="0"/>
          <w:numId w:val="39"/>
        </w:numPr>
        <w:tabs>
          <w:tab w:val="clear" w:pos="1021"/>
        </w:tabs>
        <w:spacing w:before="100" w:beforeAutospacing="1" w:after="100" w:afterAutospacing="1"/>
      </w:pPr>
      <w:r>
        <w:t>Pianificare</w:t>
      </w:r>
      <w:r w:rsidR="00716438">
        <w:t>:</w:t>
      </w:r>
      <w:r>
        <w:t xml:space="preserve"> le proposte entrano in un backlog </w:t>
      </w:r>
      <w:proofErr w:type="spellStart"/>
      <w:r>
        <w:t>priorizzato</w:t>
      </w:r>
      <w:proofErr w:type="spellEnd"/>
      <w:r>
        <w:t xml:space="preserve"> (P1, P2, P3).</w:t>
      </w:r>
    </w:p>
    <w:p w14:paraId="57563E61" w14:textId="5CFFCE91" w:rsidR="002E593B" w:rsidRDefault="002E593B" w:rsidP="00716438">
      <w:pPr>
        <w:pStyle w:val="Paragrafoelenco"/>
        <w:numPr>
          <w:ilvl w:val="0"/>
          <w:numId w:val="39"/>
        </w:numPr>
        <w:tabs>
          <w:tab w:val="clear" w:pos="1021"/>
        </w:tabs>
        <w:spacing w:before="100" w:beforeAutospacing="1" w:after="100" w:afterAutospacing="1"/>
      </w:pPr>
      <w:r>
        <w:t>Implementare</w:t>
      </w:r>
      <w:r w:rsidR="00716438">
        <w:t>:</w:t>
      </w:r>
      <w:r>
        <w:t xml:space="preserve"> ogni </w:t>
      </w:r>
      <w:r w:rsidR="00716438">
        <w:t>semestre</w:t>
      </w:r>
      <w:r>
        <w:t>, se serve, viene rilasciata una minor-release con correzioni o ritocchi.</w:t>
      </w:r>
    </w:p>
    <w:p w14:paraId="057392F8" w14:textId="191C8D7F" w:rsidR="002E593B" w:rsidRDefault="002E593B" w:rsidP="00716438">
      <w:pPr>
        <w:pStyle w:val="Paragrafoelenco"/>
        <w:numPr>
          <w:ilvl w:val="0"/>
          <w:numId w:val="39"/>
        </w:numPr>
        <w:tabs>
          <w:tab w:val="clear" w:pos="1021"/>
        </w:tabs>
        <w:spacing w:before="100" w:beforeAutospacing="1" w:after="100" w:afterAutospacing="1"/>
      </w:pPr>
      <w:r>
        <w:t>Verificare</w:t>
      </w:r>
      <w:r w:rsidR="00716438">
        <w:t>:</w:t>
      </w:r>
      <w:r>
        <w:t xml:space="preserve"> </w:t>
      </w:r>
      <w:proofErr w:type="gramStart"/>
      <w:r>
        <w:t>nel meeting successivo</w:t>
      </w:r>
      <w:proofErr w:type="gramEnd"/>
      <w:r>
        <w:t xml:space="preserve"> si controlla se i KPI sono migliorati; in caso contrario si ripete il ciclo.</w:t>
      </w:r>
    </w:p>
    <w:p w14:paraId="74B0F59D" w14:textId="077E3DA8" w:rsidR="003C2CE5" w:rsidRDefault="002E593B" w:rsidP="002E593B">
      <w:pPr>
        <w:tabs>
          <w:tab w:val="clear" w:pos="1021"/>
        </w:tabs>
        <w:spacing w:before="100" w:beforeAutospacing="1" w:after="100" w:afterAutospacing="1"/>
      </w:pPr>
      <w:r>
        <w:t>Con questo meccanismo continuo, ISAAC resta allineato ai bisogni reali di chi lo usa, mantiene alto il livello di fiducia e rispetta lo spirito di miglioramento costante</w:t>
      </w:r>
    </w:p>
    <w:p w14:paraId="6CBEED13" w14:textId="1202D9E9" w:rsidR="00060555" w:rsidRDefault="00060555" w:rsidP="00060555">
      <w:pPr>
        <w:pStyle w:val="Titolo3"/>
        <w:numPr>
          <w:ilvl w:val="0"/>
          <w:numId w:val="0"/>
        </w:numPr>
        <w:ind w:left="720" w:hanging="720"/>
        <w:jc w:val="both"/>
      </w:pPr>
      <w:bookmarkStart w:id="11" w:name="_Toc198240285"/>
      <w:r>
        <w:rPr>
          <w:rStyle w:val="Enfasigrassetto"/>
          <w:b/>
          <w:bCs w:val="0"/>
        </w:rPr>
        <w:t>5. Valutazione d'Impatto nella dismissione</w:t>
      </w:r>
      <w:bookmarkEnd w:id="11"/>
    </w:p>
    <w:p w14:paraId="75A82717" w14:textId="06785F2E" w:rsidR="0018074C" w:rsidRDefault="000B174E" w:rsidP="0018074C">
      <w:pPr>
        <w:tabs>
          <w:tab w:val="clear" w:pos="1021"/>
        </w:tabs>
        <w:spacing w:before="100" w:beforeAutospacing="1"/>
      </w:pPr>
      <w:r w:rsidRPr="000B174E">
        <w:t>La dismissione d</w:t>
      </w:r>
      <w:r>
        <w:t xml:space="preserve">el </w:t>
      </w:r>
      <w:r w:rsidRPr="000B174E">
        <w:t>sistema AI</w:t>
      </w:r>
      <w:r>
        <w:t>-</w:t>
      </w:r>
      <w:r w:rsidRPr="000B174E">
        <w:t>ISAAC, progettato per il supporto alla sicurezza industriale mediante rilevamento automatico dei DPI, deve essere pianificata con attenzione per evitare effetti collaterali negativi sull’ecosistema operativo in cui è integrato.</w:t>
      </w:r>
      <w:r w:rsidR="0018074C">
        <w:t xml:space="preserve"> ISAAC non è un modulo isolato, ma parte integrante dei seguenti processi aziendali:</w:t>
      </w:r>
    </w:p>
    <w:p w14:paraId="7CA60DA0" w14:textId="74CF21D8" w:rsidR="0018074C" w:rsidRDefault="0018074C" w:rsidP="0018074C">
      <w:pPr>
        <w:pStyle w:val="Paragrafoelenco"/>
        <w:numPr>
          <w:ilvl w:val="0"/>
          <w:numId w:val="30"/>
        </w:numPr>
        <w:tabs>
          <w:tab w:val="clear" w:pos="1021"/>
        </w:tabs>
        <w:spacing w:before="0" w:after="100" w:afterAutospacing="1"/>
      </w:pPr>
      <w:r>
        <w:t>automazione del controllo accessi alle aree pericolose</w:t>
      </w:r>
    </w:p>
    <w:p w14:paraId="1D6C918A" w14:textId="6BC2F01A" w:rsidR="0018074C" w:rsidRDefault="0018074C" w:rsidP="0018074C">
      <w:pPr>
        <w:pStyle w:val="Paragrafoelenco"/>
        <w:numPr>
          <w:ilvl w:val="0"/>
          <w:numId w:val="30"/>
        </w:numPr>
        <w:tabs>
          <w:tab w:val="clear" w:pos="1021"/>
        </w:tabs>
        <w:spacing w:before="100" w:beforeAutospacing="1" w:after="100" w:afterAutospacing="1"/>
      </w:pPr>
      <w:r>
        <w:t>supporto alla vigilanza sull’uso dei DPI da parte dei lavoratori</w:t>
      </w:r>
    </w:p>
    <w:p w14:paraId="5BFADC93" w14:textId="4418239E" w:rsidR="0018074C" w:rsidRDefault="0018074C" w:rsidP="0018074C">
      <w:pPr>
        <w:pStyle w:val="Paragrafoelenco"/>
        <w:numPr>
          <w:ilvl w:val="0"/>
          <w:numId w:val="30"/>
        </w:numPr>
        <w:tabs>
          <w:tab w:val="clear" w:pos="1021"/>
        </w:tabs>
        <w:spacing w:before="100" w:beforeAutospacing="1" w:after="100" w:afterAutospacing="1"/>
      </w:pPr>
      <w:r>
        <w:t xml:space="preserve">monitoraggio in tempo reale tramite e </w:t>
      </w:r>
      <w:proofErr w:type="spellStart"/>
      <w:r>
        <w:t>alert</w:t>
      </w:r>
      <w:proofErr w:type="spellEnd"/>
    </w:p>
    <w:p w14:paraId="35C3E71A" w14:textId="70238D00" w:rsidR="0018074C" w:rsidRDefault="0018074C" w:rsidP="0018074C">
      <w:pPr>
        <w:pStyle w:val="Paragrafoelenco"/>
        <w:numPr>
          <w:ilvl w:val="0"/>
          <w:numId w:val="30"/>
        </w:numPr>
        <w:tabs>
          <w:tab w:val="clear" w:pos="1021"/>
        </w:tabs>
        <w:spacing w:before="100" w:beforeAutospacing="1" w:after="100" w:afterAutospacing="1"/>
      </w:pPr>
      <w:r>
        <w:t>integrazione con infrastruttura IT industriale, server AI e rete IP</w:t>
      </w:r>
    </w:p>
    <w:p w14:paraId="7B8C9104" w14:textId="65E91AF4" w:rsidR="0018074C" w:rsidRDefault="0018074C" w:rsidP="0018074C">
      <w:pPr>
        <w:tabs>
          <w:tab w:val="clear" w:pos="1021"/>
        </w:tabs>
        <w:spacing w:before="100" w:beforeAutospacing="1"/>
      </w:pPr>
      <w:r>
        <w:t>La dismissione del sistema ISAAC deve essere considerata un processo critico, con potenziali impatti su sicurezza, compliance e continuità operativa. Occorre garantire</w:t>
      </w:r>
      <w:r w:rsidRPr="0018074C">
        <w:t xml:space="preserve"> </w:t>
      </w:r>
      <w:r>
        <w:t>u</w:t>
      </w:r>
      <w:r w:rsidRPr="0018074C">
        <w:t xml:space="preserve">na dismissione correttamente gestita </w:t>
      </w:r>
      <w:r>
        <w:t xml:space="preserve">per </w:t>
      </w:r>
      <w:r w:rsidRPr="0018074C">
        <w:t>tutela</w:t>
      </w:r>
      <w:r>
        <w:t>re</w:t>
      </w:r>
      <w:r w:rsidRPr="0018074C">
        <w:t xml:space="preserve"> l’azienda da rischi legali, organizzativi e reputazionali</w:t>
      </w:r>
      <w:r>
        <w:t>:</w:t>
      </w:r>
    </w:p>
    <w:p w14:paraId="6C5F7F88" w14:textId="48BCD5A0" w:rsidR="0018074C" w:rsidRDefault="0018074C" w:rsidP="0018074C">
      <w:pPr>
        <w:pStyle w:val="Paragrafoelenco"/>
        <w:numPr>
          <w:ilvl w:val="0"/>
          <w:numId w:val="31"/>
        </w:numPr>
        <w:tabs>
          <w:tab w:val="clear" w:pos="1021"/>
        </w:tabs>
        <w:spacing w:before="100" w:beforeAutospacing="1" w:after="100" w:afterAutospacing="1"/>
      </w:pPr>
      <w:r>
        <w:t>salvaguardia dei dati</w:t>
      </w:r>
    </w:p>
    <w:p w14:paraId="3F4EF5B3" w14:textId="2605D4AE" w:rsidR="0018074C" w:rsidRDefault="0018074C" w:rsidP="0018074C">
      <w:pPr>
        <w:pStyle w:val="Paragrafoelenco"/>
        <w:numPr>
          <w:ilvl w:val="0"/>
          <w:numId w:val="31"/>
        </w:numPr>
        <w:tabs>
          <w:tab w:val="clear" w:pos="1021"/>
        </w:tabs>
        <w:spacing w:before="100" w:beforeAutospacing="1" w:after="100" w:afterAutospacing="1"/>
      </w:pPr>
      <w:r>
        <w:t>conservazione delle evidenze documentali</w:t>
      </w:r>
    </w:p>
    <w:p w14:paraId="585FC61C" w14:textId="4FAFCAD9" w:rsidR="0018074C" w:rsidRDefault="0018074C" w:rsidP="0018074C">
      <w:pPr>
        <w:pStyle w:val="Paragrafoelenco"/>
        <w:numPr>
          <w:ilvl w:val="0"/>
          <w:numId w:val="31"/>
        </w:numPr>
        <w:tabs>
          <w:tab w:val="clear" w:pos="1021"/>
        </w:tabs>
        <w:spacing w:before="100" w:beforeAutospacing="1" w:after="100" w:afterAutospacing="1"/>
      </w:pPr>
      <w:r>
        <w:t>gestione della transizione con strumenti alternativi</w:t>
      </w:r>
    </w:p>
    <w:p w14:paraId="3700908A" w14:textId="04ACB18A" w:rsidR="0018074C" w:rsidRDefault="0018074C" w:rsidP="0018074C">
      <w:r>
        <w:t>Nella tabella sono individuati gli impatti previsti dalla dismissione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4"/>
        <w:gridCol w:w="5962"/>
        <w:gridCol w:w="962"/>
      </w:tblGrid>
      <w:tr w:rsidR="0018074C" w:rsidRPr="0018074C" w14:paraId="7ADD0C1C" w14:textId="77777777" w:rsidTr="0018074C">
        <w:trPr>
          <w:tblHeader/>
          <w:tblCellSpacing w:w="15" w:type="dxa"/>
        </w:trPr>
        <w:tc>
          <w:tcPr>
            <w:tcW w:w="0" w:type="auto"/>
            <w:vAlign w:val="center"/>
            <w:hideMark/>
          </w:tcPr>
          <w:p w14:paraId="5CDD4617" w14:textId="77777777" w:rsidR="0018074C" w:rsidRPr="0018074C" w:rsidRDefault="0018074C" w:rsidP="0018074C">
            <w:pPr>
              <w:tabs>
                <w:tab w:val="clear" w:pos="1021"/>
              </w:tabs>
              <w:spacing w:before="0"/>
              <w:jc w:val="center"/>
              <w:rPr>
                <w:rFonts w:ascii="Times New Roman" w:eastAsia="Times New Roman" w:hAnsi="Times New Roman" w:cs="Times New Roman"/>
                <w:b/>
                <w:bCs/>
                <w:szCs w:val="24"/>
                <w:lang w:eastAsia="it-IT"/>
              </w:rPr>
            </w:pPr>
            <w:r w:rsidRPr="0018074C">
              <w:rPr>
                <w:rFonts w:ascii="Times New Roman" w:eastAsia="Times New Roman" w:hAnsi="Times New Roman" w:cs="Times New Roman"/>
                <w:b/>
                <w:bCs/>
                <w:szCs w:val="24"/>
                <w:lang w:eastAsia="it-IT"/>
              </w:rPr>
              <w:t>Area impattata</w:t>
            </w:r>
          </w:p>
        </w:tc>
        <w:tc>
          <w:tcPr>
            <w:tcW w:w="0" w:type="auto"/>
            <w:vAlign w:val="center"/>
            <w:hideMark/>
          </w:tcPr>
          <w:p w14:paraId="2FD6D59F" w14:textId="77777777" w:rsidR="0018074C" w:rsidRPr="0018074C" w:rsidRDefault="0018074C" w:rsidP="0018074C">
            <w:pPr>
              <w:tabs>
                <w:tab w:val="clear" w:pos="1021"/>
              </w:tabs>
              <w:spacing w:before="0"/>
              <w:jc w:val="center"/>
              <w:rPr>
                <w:rFonts w:ascii="Times New Roman" w:eastAsia="Times New Roman" w:hAnsi="Times New Roman" w:cs="Times New Roman"/>
                <w:b/>
                <w:bCs/>
                <w:szCs w:val="24"/>
                <w:lang w:eastAsia="it-IT"/>
              </w:rPr>
            </w:pPr>
            <w:r w:rsidRPr="0018074C">
              <w:rPr>
                <w:rFonts w:ascii="Times New Roman" w:eastAsia="Times New Roman" w:hAnsi="Times New Roman" w:cs="Times New Roman"/>
                <w:b/>
                <w:bCs/>
                <w:szCs w:val="24"/>
                <w:lang w:eastAsia="it-IT"/>
              </w:rPr>
              <w:t>Effetto della dismissione</w:t>
            </w:r>
          </w:p>
        </w:tc>
        <w:tc>
          <w:tcPr>
            <w:tcW w:w="0" w:type="auto"/>
            <w:vAlign w:val="center"/>
            <w:hideMark/>
          </w:tcPr>
          <w:p w14:paraId="5FCDF280" w14:textId="77777777" w:rsidR="0018074C" w:rsidRPr="0018074C" w:rsidRDefault="0018074C" w:rsidP="0018074C">
            <w:pPr>
              <w:tabs>
                <w:tab w:val="clear" w:pos="1021"/>
              </w:tabs>
              <w:spacing w:before="0"/>
              <w:jc w:val="center"/>
              <w:rPr>
                <w:rFonts w:ascii="Times New Roman" w:eastAsia="Times New Roman" w:hAnsi="Times New Roman" w:cs="Times New Roman"/>
                <w:b/>
                <w:bCs/>
                <w:szCs w:val="24"/>
                <w:lang w:eastAsia="it-IT"/>
              </w:rPr>
            </w:pPr>
            <w:r w:rsidRPr="0018074C">
              <w:rPr>
                <w:rFonts w:ascii="Times New Roman" w:eastAsia="Times New Roman" w:hAnsi="Times New Roman" w:cs="Times New Roman"/>
                <w:b/>
                <w:bCs/>
                <w:szCs w:val="24"/>
                <w:lang w:eastAsia="it-IT"/>
              </w:rPr>
              <w:t>Criticità</w:t>
            </w:r>
          </w:p>
        </w:tc>
      </w:tr>
      <w:tr w:rsidR="0018074C" w:rsidRPr="0018074C" w14:paraId="37456371" w14:textId="77777777" w:rsidTr="0018074C">
        <w:trPr>
          <w:tblCellSpacing w:w="15" w:type="dxa"/>
        </w:trPr>
        <w:tc>
          <w:tcPr>
            <w:tcW w:w="0" w:type="auto"/>
            <w:vAlign w:val="center"/>
            <w:hideMark/>
          </w:tcPr>
          <w:p w14:paraId="0D2698CB"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b/>
                <w:bCs/>
                <w:szCs w:val="24"/>
                <w:lang w:eastAsia="it-IT"/>
              </w:rPr>
              <w:t>Sicurezza sul lavoro</w:t>
            </w:r>
          </w:p>
        </w:tc>
        <w:tc>
          <w:tcPr>
            <w:tcW w:w="0" w:type="auto"/>
            <w:vAlign w:val="center"/>
            <w:hideMark/>
          </w:tcPr>
          <w:p w14:paraId="1CC058B9"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szCs w:val="24"/>
                <w:lang w:eastAsia="it-IT"/>
              </w:rPr>
              <w:t>Ritorno a sorveglianza manuale, aumento rischio non conformità</w:t>
            </w:r>
          </w:p>
        </w:tc>
        <w:tc>
          <w:tcPr>
            <w:tcW w:w="0" w:type="auto"/>
            <w:vAlign w:val="center"/>
            <w:hideMark/>
          </w:tcPr>
          <w:p w14:paraId="1A1874CC"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szCs w:val="24"/>
                <w:lang w:eastAsia="it-IT"/>
              </w:rPr>
              <w:t>Alto</w:t>
            </w:r>
          </w:p>
        </w:tc>
      </w:tr>
      <w:tr w:rsidR="0018074C" w:rsidRPr="0018074C" w14:paraId="1BB8BFC6" w14:textId="77777777" w:rsidTr="0018074C">
        <w:trPr>
          <w:tblCellSpacing w:w="15" w:type="dxa"/>
        </w:trPr>
        <w:tc>
          <w:tcPr>
            <w:tcW w:w="0" w:type="auto"/>
            <w:vAlign w:val="center"/>
            <w:hideMark/>
          </w:tcPr>
          <w:p w14:paraId="7C04BBC4"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b/>
                <w:bCs/>
                <w:szCs w:val="24"/>
                <w:lang w:eastAsia="it-IT"/>
              </w:rPr>
              <w:t>Efficienza operativa</w:t>
            </w:r>
          </w:p>
        </w:tc>
        <w:tc>
          <w:tcPr>
            <w:tcW w:w="0" w:type="auto"/>
            <w:vAlign w:val="center"/>
            <w:hideMark/>
          </w:tcPr>
          <w:p w14:paraId="5CA4469D"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szCs w:val="24"/>
                <w:lang w:eastAsia="it-IT"/>
              </w:rPr>
              <w:t xml:space="preserve">Perdita di automazione e </w:t>
            </w:r>
            <w:proofErr w:type="spellStart"/>
            <w:r w:rsidRPr="0018074C">
              <w:rPr>
                <w:rFonts w:ascii="Times New Roman" w:eastAsia="Times New Roman" w:hAnsi="Times New Roman" w:cs="Times New Roman"/>
                <w:szCs w:val="24"/>
                <w:lang w:eastAsia="it-IT"/>
              </w:rPr>
              <w:t>alert</w:t>
            </w:r>
            <w:proofErr w:type="spellEnd"/>
            <w:r w:rsidRPr="0018074C">
              <w:rPr>
                <w:rFonts w:ascii="Times New Roman" w:eastAsia="Times New Roman" w:hAnsi="Times New Roman" w:cs="Times New Roman"/>
                <w:szCs w:val="24"/>
                <w:lang w:eastAsia="it-IT"/>
              </w:rPr>
              <w:t xml:space="preserve"> istantanei</w:t>
            </w:r>
          </w:p>
        </w:tc>
        <w:tc>
          <w:tcPr>
            <w:tcW w:w="0" w:type="auto"/>
            <w:vAlign w:val="center"/>
            <w:hideMark/>
          </w:tcPr>
          <w:p w14:paraId="2535CAFB"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szCs w:val="24"/>
                <w:lang w:eastAsia="it-IT"/>
              </w:rPr>
              <w:t>Medio</w:t>
            </w:r>
          </w:p>
        </w:tc>
      </w:tr>
      <w:tr w:rsidR="0018074C" w:rsidRPr="0018074C" w14:paraId="1B936352" w14:textId="77777777" w:rsidTr="0018074C">
        <w:trPr>
          <w:tblCellSpacing w:w="15" w:type="dxa"/>
        </w:trPr>
        <w:tc>
          <w:tcPr>
            <w:tcW w:w="0" w:type="auto"/>
            <w:vAlign w:val="center"/>
            <w:hideMark/>
          </w:tcPr>
          <w:p w14:paraId="19A1D870"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b/>
                <w:bCs/>
                <w:szCs w:val="24"/>
                <w:lang w:eastAsia="it-IT"/>
              </w:rPr>
              <w:lastRenderedPageBreak/>
              <w:t>Dati e documentazione</w:t>
            </w:r>
          </w:p>
        </w:tc>
        <w:tc>
          <w:tcPr>
            <w:tcW w:w="0" w:type="auto"/>
            <w:vAlign w:val="center"/>
            <w:hideMark/>
          </w:tcPr>
          <w:p w14:paraId="70F8FB6E"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szCs w:val="24"/>
                <w:lang w:eastAsia="it-IT"/>
              </w:rPr>
              <w:t xml:space="preserve">Necessità di </w:t>
            </w:r>
            <w:proofErr w:type="spellStart"/>
            <w:r w:rsidRPr="0018074C">
              <w:rPr>
                <w:rFonts w:ascii="Times New Roman" w:eastAsia="Times New Roman" w:hAnsi="Times New Roman" w:cs="Times New Roman"/>
                <w:szCs w:val="24"/>
                <w:lang w:eastAsia="it-IT"/>
              </w:rPr>
              <w:t>decommissionare</w:t>
            </w:r>
            <w:proofErr w:type="spellEnd"/>
            <w:r w:rsidRPr="0018074C">
              <w:rPr>
                <w:rFonts w:ascii="Times New Roman" w:eastAsia="Times New Roman" w:hAnsi="Times New Roman" w:cs="Times New Roman"/>
                <w:szCs w:val="24"/>
                <w:lang w:eastAsia="it-IT"/>
              </w:rPr>
              <w:t xml:space="preserve"> storage criptato e log di sistema</w:t>
            </w:r>
          </w:p>
        </w:tc>
        <w:tc>
          <w:tcPr>
            <w:tcW w:w="0" w:type="auto"/>
            <w:vAlign w:val="center"/>
            <w:hideMark/>
          </w:tcPr>
          <w:p w14:paraId="1AD29463"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szCs w:val="24"/>
                <w:lang w:eastAsia="it-IT"/>
              </w:rPr>
              <w:t>Medio</w:t>
            </w:r>
          </w:p>
        </w:tc>
      </w:tr>
      <w:tr w:rsidR="0018074C" w:rsidRPr="0018074C" w14:paraId="75D4B512" w14:textId="77777777" w:rsidTr="0018074C">
        <w:trPr>
          <w:tblCellSpacing w:w="15" w:type="dxa"/>
        </w:trPr>
        <w:tc>
          <w:tcPr>
            <w:tcW w:w="0" w:type="auto"/>
            <w:vAlign w:val="center"/>
            <w:hideMark/>
          </w:tcPr>
          <w:p w14:paraId="005613F7"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b/>
                <w:bCs/>
                <w:szCs w:val="24"/>
                <w:lang w:eastAsia="it-IT"/>
              </w:rPr>
              <w:t>Compliance normativa</w:t>
            </w:r>
          </w:p>
        </w:tc>
        <w:tc>
          <w:tcPr>
            <w:tcW w:w="0" w:type="auto"/>
            <w:vAlign w:val="center"/>
            <w:hideMark/>
          </w:tcPr>
          <w:p w14:paraId="01488FAD"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szCs w:val="24"/>
                <w:lang w:eastAsia="it-IT"/>
              </w:rPr>
              <w:t xml:space="preserve">Necessità di garantire conservazione log ai fini ispettivi (GDPR e </w:t>
            </w:r>
            <w:proofErr w:type="spellStart"/>
            <w:r w:rsidRPr="0018074C">
              <w:rPr>
                <w:rFonts w:ascii="Times New Roman" w:eastAsia="Times New Roman" w:hAnsi="Times New Roman" w:cs="Times New Roman"/>
                <w:szCs w:val="24"/>
                <w:lang w:eastAsia="it-IT"/>
              </w:rPr>
              <w:t>D.Lgs.</w:t>
            </w:r>
            <w:proofErr w:type="spellEnd"/>
            <w:r w:rsidRPr="0018074C">
              <w:rPr>
                <w:rFonts w:ascii="Times New Roman" w:eastAsia="Times New Roman" w:hAnsi="Times New Roman" w:cs="Times New Roman"/>
                <w:szCs w:val="24"/>
                <w:lang w:eastAsia="it-IT"/>
              </w:rPr>
              <w:t xml:space="preserve"> 81/08)</w:t>
            </w:r>
          </w:p>
        </w:tc>
        <w:tc>
          <w:tcPr>
            <w:tcW w:w="0" w:type="auto"/>
            <w:vAlign w:val="center"/>
            <w:hideMark/>
          </w:tcPr>
          <w:p w14:paraId="57BC8204"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szCs w:val="24"/>
                <w:lang w:eastAsia="it-IT"/>
              </w:rPr>
              <w:t>Alto</w:t>
            </w:r>
          </w:p>
        </w:tc>
      </w:tr>
      <w:tr w:rsidR="0018074C" w:rsidRPr="0018074C" w14:paraId="0A4551B1" w14:textId="77777777" w:rsidTr="0018074C">
        <w:trPr>
          <w:tblCellSpacing w:w="15" w:type="dxa"/>
        </w:trPr>
        <w:tc>
          <w:tcPr>
            <w:tcW w:w="0" w:type="auto"/>
            <w:vAlign w:val="center"/>
            <w:hideMark/>
          </w:tcPr>
          <w:p w14:paraId="7C335BFC"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b/>
                <w:bCs/>
                <w:szCs w:val="24"/>
                <w:lang w:eastAsia="it-IT"/>
              </w:rPr>
              <w:t>Formazione e consapevolezza</w:t>
            </w:r>
          </w:p>
        </w:tc>
        <w:tc>
          <w:tcPr>
            <w:tcW w:w="0" w:type="auto"/>
            <w:vAlign w:val="center"/>
            <w:hideMark/>
          </w:tcPr>
          <w:p w14:paraId="595CDAD7"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szCs w:val="24"/>
                <w:lang w:eastAsia="it-IT"/>
              </w:rPr>
              <w:t>Rischio di perdita della cultura organizzativa orientata alla sicurezza AI-</w:t>
            </w:r>
            <w:proofErr w:type="spellStart"/>
            <w:r w:rsidRPr="0018074C">
              <w:rPr>
                <w:rFonts w:ascii="Times New Roman" w:eastAsia="Times New Roman" w:hAnsi="Times New Roman" w:cs="Times New Roman"/>
                <w:szCs w:val="24"/>
                <w:lang w:eastAsia="it-IT"/>
              </w:rPr>
              <w:t>based</w:t>
            </w:r>
            <w:proofErr w:type="spellEnd"/>
          </w:p>
        </w:tc>
        <w:tc>
          <w:tcPr>
            <w:tcW w:w="0" w:type="auto"/>
            <w:vAlign w:val="center"/>
            <w:hideMark/>
          </w:tcPr>
          <w:p w14:paraId="5A445387" w14:textId="77777777" w:rsidR="0018074C" w:rsidRPr="0018074C" w:rsidRDefault="0018074C" w:rsidP="0018074C">
            <w:pPr>
              <w:tabs>
                <w:tab w:val="clear" w:pos="1021"/>
              </w:tabs>
              <w:spacing w:before="0"/>
              <w:jc w:val="left"/>
              <w:rPr>
                <w:rFonts w:ascii="Times New Roman" w:eastAsia="Times New Roman" w:hAnsi="Times New Roman" w:cs="Times New Roman"/>
                <w:szCs w:val="24"/>
                <w:lang w:eastAsia="it-IT"/>
              </w:rPr>
            </w:pPr>
            <w:r w:rsidRPr="0018074C">
              <w:rPr>
                <w:rFonts w:ascii="Times New Roman" w:eastAsia="Times New Roman" w:hAnsi="Times New Roman" w:cs="Times New Roman"/>
                <w:szCs w:val="24"/>
                <w:lang w:eastAsia="it-IT"/>
              </w:rPr>
              <w:t>Medio</w:t>
            </w:r>
          </w:p>
        </w:tc>
      </w:tr>
    </w:tbl>
    <w:p w14:paraId="6DF19350" w14:textId="77777777" w:rsidR="0018074C" w:rsidRDefault="0018074C" w:rsidP="0018074C">
      <w:pPr>
        <w:tabs>
          <w:tab w:val="clear" w:pos="1021"/>
        </w:tabs>
        <w:spacing w:before="100" w:beforeAutospacing="1" w:after="100" w:afterAutospacing="1"/>
      </w:pPr>
    </w:p>
    <w:p w14:paraId="18BF4D80" w14:textId="3193E5D3" w:rsidR="007B57CD" w:rsidRDefault="00060555" w:rsidP="00AF25BD">
      <w:pPr>
        <w:pStyle w:val="Titolo3"/>
        <w:numPr>
          <w:ilvl w:val="0"/>
          <w:numId w:val="0"/>
        </w:numPr>
        <w:ind w:left="720" w:hanging="720"/>
        <w:jc w:val="both"/>
        <w:rPr>
          <w:rFonts w:ascii="Times New Roman" w:hAnsi="Times New Roman"/>
          <w:sz w:val="27"/>
        </w:rPr>
      </w:pPr>
      <w:bookmarkStart w:id="12" w:name="_Toc198240286"/>
      <w:r>
        <w:rPr>
          <w:rStyle w:val="Enfasigrassetto"/>
          <w:b/>
          <w:bCs w:val="0"/>
        </w:rPr>
        <w:t>6</w:t>
      </w:r>
      <w:r w:rsidR="007B57CD">
        <w:rPr>
          <w:rStyle w:val="Enfasigrassetto"/>
          <w:b/>
          <w:bCs w:val="0"/>
        </w:rPr>
        <w:t>. Impatti Sociali ed Economici</w:t>
      </w:r>
      <w:bookmarkEnd w:id="12"/>
    </w:p>
    <w:p w14:paraId="2C24F5D7" w14:textId="07FD8880" w:rsidR="007B57CD" w:rsidRDefault="00A50CA0" w:rsidP="00AF25BD">
      <w:pPr>
        <w:tabs>
          <w:tab w:val="clear" w:pos="1021"/>
        </w:tabs>
        <w:spacing w:before="100" w:beforeAutospacing="1" w:after="100" w:afterAutospacing="1"/>
      </w:pPr>
      <w:r w:rsidRPr="00A50CA0">
        <w:t>L’adozione di ISAAC — piattaforma AI per il controllo automatico dei DPI — genera effetti che vanno oltre il mero ambito tecnico. Di seguito sono analizzati gli impatti principali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8"/>
        <w:gridCol w:w="7270"/>
      </w:tblGrid>
      <w:tr w:rsidR="00261133" w:rsidRPr="008455B9" w14:paraId="2DAD6CEF" w14:textId="77777777" w:rsidTr="008455B9">
        <w:trPr>
          <w:tblHeader/>
          <w:tblCellSpacing w:w="15" w:type="dxa"/>
        </w:trPr>
        <w:tc>
          <w:tcPr>
            <w:tcW w:w="0" w:type="auto"/>
            <w:vAlign w:val="center"/>
            <w:hideMark/>
          </w:tcPr>
          <w:p w14:paraId="6763415F" w14:textId="77777777" w:rsidR="00261133" w:rsidRPr="008455B9" w:rsidRDefault="00261133" w:rsidP="008455B9">
            <w:pPr>
              <w:tabs>
                <w:tab w:val="clear" w:pos="1021"/>
              </w:tabs>
              <w:spacing w:before="0"/>
              <w:jc w:val="center"/>
              <w:rPr>
                <w:rFonts w:eastAsia="Times New Roman" w:cs="Times New Roman"/>
                <w:b/>
                <w:bCs/>
                <w:szCs w:val="24"/>
                <w:lang w:eastAsia="it-IT"/>
              </w:rPr>
            </w:pPr>
            <w:r w:rsidRPr="008455B9">
              <w:rPr>
                <w:rFonts w:eastAsia="Times New Roman" w:cs="Times New Roman"/>
                <w:b/>
                <w:bCs/>
                <w:szCs w:val="24"/>
                <w:lang w:eastAsia="it-IT"/>
              </w:rPr>
              <w:t>Dimensione</w:t>
            </w:r>
          </w:p>
        </w:tc>
        <w:tc>
          <w:tcPr>
            <w:tcW w:w="0" w:type="auto"/>
            <w:vAlign w:val="center"/>
            <w:hideMark/>
          </w:tcPr>
          <w:p w14:paraId="65CFB96B" w14:textId="77777777" w:rsidR="00261133" w:rsidRPr="008455B9" w:rsidRDefault="00261133" w:rsidP="008455B9">
            <w:pPr>
              <w:tabs>
                <w:tab w:val="clear" w:pos="1021"/>
              </w:tabs>
              <w:spacing w:before="0"/>
              <w:jc w:val="center"/>
              <w:rPr>
                <w:rFonts w:eastAsia="Times New Roman" w:cs="Times New Roman"/>
                <w:b/>
                <w:bCs/>
                <w:szCs w:val="24"/>
                <w:lang w:eastAsia="it-IT"/>
              </w:rPr>
            </w:pPr>
            <w:r w:rsidRPr="008455B9">
              <w:rPr>
                <w:rFonts w:eastAsia="Times New Roman" w:cs="Times New Roman"/>
                <w:b/>
                <w:bCs/>
                <w:szCs w:val="24"/>
                <w:lang w:eastAsia="it-IT"/>
              </w:rPr>
              <w:t>Analisi contestualizzata</w:t>
            </w:r>
          </w:p>
        </w:tc>
      </w:tr>
      <w:tr w:rsidR="00261133" w:rsidRPr="008455B9" w14:paraId="29C0255B" w14:textId="77777777" w:rsidTr="008455B9">
        <w:trPr>
          <w:tblCellSpacing w:w="15" w:type="dxa"/>
        </w:trPr>
        <w:tc>
          <w:tcPr>
            <w:tcW w:w="0" w:type="auto"/>
            <w:vAlign w:val="center"/>
            <w:hideMark/>
          </w:tcPr>
          <w:p w14:paraId="7138D5CD" w14:textId="77777777" w:rsidR="00261133" w:rsidRPr="008455B9" w:rsidRDefault="00261133" w:rsidP="008455B9">
            <w:pPr>
              <w:tabs>
                <w:tab w:val="clear" w:pos="1021"/>
              </w:tabs>
              <w:spacing w:before="0"/>
              <w:jc w:val="left"/>
              <w:rPr>
                <w:rFonts w:eastAsia="Times New Roman" w:cs="Times New Roman"/>
                <w:szCs w:val="24"/>
                <w:lang w:eastAsia="it-IT"/>
              </w:rPr>
            </w:pPr>
            <w:r w:rsidRPr="008455B9">
              <w:rPr>
                <w:rFonts w:eastAsia="Times New Roman" w:cs="Times New Roman"/>
                <w:b/>
                <w:bCs/>
                <w:szCs w:val="24"/>
                <w:lang w:eastAsia="it-IT"/>
              </w:rPr>
              <w:t>Forza lavoro</w:t>
            </w:r>
          </w:p>
        </w:tc>
        <w:tc>
          <w:tcPr>
            <w:tcW w:w="0" w:type="auto"/>
            <w:vAlign w:val="center"/>
            <w:hideMark/>
          </w:tcPr>
          <w:p w14:paraId="2C6F1688" w14:textId="4AB9B251" w:rsidR="00261133" w:rsidRPr="008455B9" w:rsidRDefault="00261133" w:rsidP="008455B9">
            <w:pPr>
              <w:tabs>
                <w:tab w:val="clear" w:pos="1021"/>
              </w:tabs>
              <w:spacing w:before="0"/>
              <w:jc w:val="left"/>
              <w:rPr>
                <w:rFonts w:eastAsia="Times New Roman" w:cs="Times New Roman"/>
                <w:szCs w:val="24"/>
                <w:lang w:eastAsia="it-IT"/>
              </w:rPr>
            </w:pPr>
            <w:r w:rsidRPr="008455B9">
              <w:rPr>
                <w:rFonts w:eastAsia="Times New Roman" w:cs="Times New Roman"/>
                <w:szCs w:val="24"/>
                <w:lang w:eastAsia="it-IT"/>
              </w:rPr>
              <w:t xml:space="preserve">Automatizza l’ispezione visiva dei DPI, oggi svolta dal preposto; quest’ultimo rimane però responsabile della decisione finale </w:t>
            </w:r>
            <w:r w:rsidR="00832D76" w:rsidRPr="00832D76">
              <w:rPr>
                <w:rFonts w:eastAsia="Times New Roman" w:cs="Times New Roman"/>
                <w:szCs w:val="24"/>
                <w:lang w:eastAsia="it-IT"/>
              </w:rPr>
              <w:t>riceve l</w:t>
            </w:r>
            <w:r w:rsidR="00832D76">
              <w:rPr>
                <w:rFonts w:eastAsia="Times New Roman" w:cs="Times New Roman"/>
                <w:szCs w:val="24"/>
                <w:lang w:eastAsia="it-IT"/>
              </w:rPr>
              <w:t xml:space="preserve">a notifica </w:t>
            </w:r>
            <w:r w:rsidR="00832D76" w:rsidRPr="00832D76">
              <w:rPr>
                <w:rFonts w:eastAsia="Times New Roman" w:cs="Times New Roman"/>
                <w:szCs w:val="24"/>
                <w:lang w:eastAsia="it-IT"/>
              </w:rPr>
              <w:t xml:space="preserve">di allerta, valida il caso e richiama l’operatore se necessario, mantenendo la responsabilità ai sensi art. 77 </w:t>
            </w:r>
            <w:proofErr w:type="spellStart"/>
            <w:r w:rsidR="00832D76" w:rsidRPr="00832D76">
              <w:rPr>
                <w:rFonts w:eastAsia="Times New Roman" w:cs="Times New Roman"/>
                <w:szCs w:val="24"/>
                <w:lang w:eastAsia="it-IT"/>
              </w:rPr>
              <w:t>D.Lgs</w:t>
            </w:r>
            <w:proofErr w:type="spellEnd"/>
            <w:r w:rsidR="00832D76" w:rsidRPr="00832D76">
              <w:rPr>
                <w:rFonts w:eastAsia="Times New Roman" w:cs="Times New Roman"/>
                <w:szCs w:val="24"/>
                <w:lang w:eastAsia="it-IT"/>
              </w:rPr>
              <w:t xml:space="preserve"> 81/08</w:t>
            </w:r>
          </w:p>
        </w:tc>
      </w:tr>
      <w:tr w:rsidR="00261133" w:rsidRPr="008455B9" w14:paraId="498ADBA4" w14:textId="77777777" w:rsidTr="008455B9">
        <w:trPr>
          <w:tblCellSpacing w:w="15" w:type="dxa"/>
        </w:trPr>
        <w:tc>
          <w:tcPr>
            <w:tcW w:w="0" w:type="auto"/>
            <w:vAlign w:val="center"/>
            <w:hideMark/>
          </w:tcPr>
          <w:p w14:paraId="4B65DAA4" w14:textId="77777777" w:rsidR="00261133" w:rsidRPr="008455B9" w:rsidRDefault="00261133" w:rsidP="008455B9">
            <w:pPr>
              <w:tabs>
                <w:tab w:val="clear" w:pos="1021"/>
              </w:tabs>
              <w:spacing w:before="0"/>
              <w:jc w:val="left"/>
              <w:rPr>
                <w:rFonts w:eastAsia="Times New Roman" w:cs="Times New Roman"/>
                <w:szCs w:val="24"/>
                <w:lang w:eastAsia="it-IT"/>
              </w:rPr>
            </w:pPr>
            <w:r w:rsidRPr="008455B9">
              <w:rPr>
                <w:rFonts w:eastAsia="Times New Roman" w:cs="Times New Roman"/>
                <w:b/>
                <w:bCs/>
                <w:szCs w:val="24"/>
                <w:lang w:eastAsia="it-IT"/>
              </w:rPr>
              <w:t>Equità &amp; inclusività</w:t>
            </w:r>
          </w:p>
        </w:tc>
        <w:tc>
          <w:tcPr>
            <w:tcW w:w="0" w:type="auto"/>
            <w:vAlign w:val="center"/>
            <w:hideMark/>
          </w:tcPr>
          <w:p w14:paraId="1D81A377" w14:textId="27E5CDA1" w:rsidR="00261133" w:rsidRPr="008455B9" w:rsidRDefault="00261133" w:rsidP="008455B9">
            <w:pPr>
              <w:tabs>
                <w:tab w:val="clear" w:pos="1021"/>
              </w:tabs>
              <w:spacing w:before="0"/>
              <w:jc w:val="left"/>
              <w:rPr>
                <w:rFonts w:eastAsia="Times New Roman" w:cs="Times New Roman"/>
                <w:szCs w:val="24"/>
                <w:lang w:eastAsia="it-IT"/>
              </w:rPr>
            </w:pPr>
            <w:r w:rsidRPr="008455B9">
              <w:rPr>
                <w:rFonts w:eastAsia="Times New Roman" w:cs="Times New Roman"/>
                <w:szCs w:val="24"/>
                <w:lang w:eastAsia="it-IT"/>
              </w:rPr>
              <w:t>Il modello analizza solo la presenza dei DPI</w:t>
            </w:r>
            <w:r w:rsidR="009638E2">
              <w:rPr>
                <w:rFonts w:eastAsia="Times New Roman" w:cs="Times New Roman"/>
                <w:szCs w:val="24"/>
                <w:lang w:eastAsia="it-IT"/>
              </w:rPr>
              <w:t xml:space="preserve"> </w:t>
            </w:r>
            <w:r w:rsidR="009638E2">
              <w:t>(</w:t>
            </w:r>
            <w:proofErr w:type="spellStart"/>
            <w:r w:rsidR="009638E2">
              <w:t>Helmet</w:t>
            </w:r>
            <w:proofErr w:type="spellEnd"/>
            <w:r w:rsidR="009638E2">
              <w:t>, Vest)</w:t>
            </w:r>
            <w:r w:rsidRPr="008455B9">
              <w:rPr>
                <w:rFonts w:eastAsia="Times New Roman" w:cs="Times New Roman"/>
                <w:szCs w:val="24"/>
                <w:lang w:eastAsia="it-IT"/>
              </w:rPr>
              <w:t>, non dati demografici</w:t>
            </w:r>
            <w:r w:rsidR="0002266F">
              <w:rPr>
                <w:rFonts w:eastAsia="Times New Roman" w:cs="Times New Roman"/>
                <w:szCs w:val="24"/>
                <w:lang w:eastAsia="it-IT"/>
              </w:rPr>
              <w:t xml:space="preserve"> e </w:t>
            </w:r>
            <w:r w:rsidR="0002266F">
              <w:t>attributi personali (etnia, genere, età)</w:t>
            </w:r>
            <w:r w:rsidRPr="008455B9">
              <w:rPr>
                <w:rFonts w:eastAsia="Times New Roman" w:cs="Times New Roman"/>
                <w:szCs w:val="24"/>
                <w:lang w:eastAsia="it-IT"/>
              </w:rPr>
              <w:t>; i volti sono sfocati (</w:t>
            </w:r>
            <w:proofErr w:type="spellStart"/>
            <w:r w:rsidRPr="008455B9">
              <w:rPr>
                <w:rFonts w:eastAsia="Times New Roman" w:cs="Times New Roman"/>
                <w:i/>
                <w:iCs/>
                <w:szCs w:val="24"/>
                <w:lang w:eastAsia="it-IT"/>
              </w:rPr>
              <w:t>blur</w:t>
            </w:r>
            <w:proofErr w:type="spellEnd"/>
            <w:r w:rsidRPr="008455B9">
              <w:rPr>
                <w:rFonts w:eastAsia="Times New Roman" w:cs="Times New Roman"/>
                <w:szCs w:val="24"/>
                <w:lang w:eastAsia="it-IT"/>
              </w:rPr>
              <w:t xml:space="preserve">) prima </w:t>
            </w:r>
            <w:r w:rsidR="009E2A27">
              <w:rPr>
                <w:rFonts w:eastAsia="Times New Roman" w:cs="Times New Roman"/>
                <w:szCs w:val="24"/>
                <w:lang w:eastAsia="it-IT"/>
              </w:rPr>
              <w:t>dell’invio per mail</w:t>
            </w:r>
            <w:r w:rsidRPr="008455B9">
              <w:rPr>
                <w:rFonts w:eastAsia="Times New Roman" w:cs="Times New Roman"/>
                <w:szCs w:val="24"/>
                <w:lang w:eastAsia="it-IT"/>
              </w:rPr>
              <w:t>. Classi minori (</w:t>
            </w:r>
            <w:proofErr w:type="spellStart"/>
            <w:r w:rsidRPr="008455B9">
              <w:rPr>
                <w:rFonts w:eastAsia="Times New Roman" w:cs="Times New Roman"/>
                <w:szCs w:val="24"/>
                <w:lang w:eastAsia="it-IT"/>
              </w:rPr>
              <w:t>Shoes</w:t>
            </w:r>
            <w:proofErr w:type="spellEnd"/>
            <w:r w:rsidRPr="008455B9">
              <w:rPr>
                <w:rFonts w:eastAsia="Times New Roman" w:cs="Times New Roman"/>
                <w:szCs w:val="24"/>
                <w:lang w:eastAsia="it-IT"/>
              </w:rPr>
              <w:t>, Mask) meno rappresentate nel dataset.</w:t>
            </w:r>
          </w:p>
        </w:tc>
      </w:tr>
      <w:tr w:rsidR="00261133" w:rsidRPr="008455B9" w14:paraId="49AC4A52" w14:textId="77777777" w:rsidTr="008455B9">
        <w:trPr>
          <w:tblCellSpacing w:w="15" w:type="dxa"/>
        </w:trPr>
        <w:tc>
          <w:tcPr>
            <w:tcW w:w="0" w:type="auto"/>
            <w:vAlign w:val="center"/>
            <w:hideMark/>
          </w:tcPr>
          <w:p w14:paraId="6F18F020" w14:textId="77777777" w:rsidR="00261133" w:rsidRPr="008455B9" w:rsidRDefault="00261133" w:rsidP="008455B9">
            <w:pPr>
              <w:tabs>
                <w:tab w:val="clear" w:pos="1021"/>
              </w:tabs>
              <w:spacing w:before="0"/>
              <w:jc w:val="left"/>
              <w:rPr>
                <w:rFonts w:eastAsia="Times New Roman" w:cs="Times New Roman"/>
                <w:szCs w:val="24"/>
                <w:lang w:eastAsia="it-IT"/>
              </w:rPr>
            </w:pPr>
            <w:r w:rsidRPr="008455B9">
              <w:rPr>
                <w:rFonts w:eastAsia="Times New Roman" w:cs="Times New Roman"/>
                <w:b/>
                <w:bCs/>
                <w:szCs w:val="24"/>
                <w:lang w:eastAsia="it-IT"/>
              </w:rPr>
              <w:t>Accettazione sociale &amp; fiducia</w:t>
            </w:r>
          </w:p>
        </w:tc>
        <w:tc>
          <w:tcPr>
            <w:tcW w:w="0" w:type="auto"/>
            <w:vAlign w:val="center"/>
            <w:hideMark/>
          </w:tcPr>
          <w:p w14:paraId="174FD86E" w14:textId="77777777" w:rsidR="00261133" w:rsidRDefault="006D4A4B" w:rsidP="008455B9">
            <w:pPr>
              <w:tabs>
                <w:tab w:val="clear" w:pos="1021"/>
              </w:tabs>
              <w:spacing w:before="0"/>
              <w:jc w:val="left"/>
              <w:rPr>
                <w:rFonts w:eastAsia="Times New Roman" w:cs="Times New Roman"/>
                <w:szCs w:val="24"/>
                <w:lang w:eastAsia="it-IT"/>
              </w:rPr>
            </w:pPr>
            <w:r w:rsidRPr="006D4A4B">
              <w:rPr>
                <w:rFonts w:eastAsia="Times New Roman" w:cs="Times New Roman"/>
                <w:szCs w:val="24"/>
                <w:lang w:eastAsia="it-IT"/>
              </w:rPr>
              <w:t xml:space="preserve">Trasparenza: ogni </w:t>
            </w:r>
            <w:proofErr w:type="spellStart"/>
            <w:r w:rsidRPr="006D4A4B">
              <w:rPr>
                <w:rFonts w:eastAsia="Times New Roman" w:cs="Times New Roman"/>
                <w:szCs w:val="24"/>
                <w:lang w:eastAsia="it-IT"/>
              </w:rPr>
              <w:t>alert</w:t>
            </w:r>
            <w:proofErr w:type="spellEnd"/>
            <w:r w:rsidRPr="006D4A4B">
              <w:rPr>
                <w:rFonts w:eastAsia="Times New Roman" w:cs="Times New Roman"/>
                <w:szCs w:val="24"/>
                <w:lang w:eastAsia="it-IT"/>
              </w:rPr>
              <w:t xml:space="preserve"> contiene snapshot con DPI evidenziati, descrizione in linguaggio naturale e confidenza; l’operatore può contestare il falso positivo</w:t>
            </w:r>
            <w:r>
              <w:rPr>
                <w:rFonts w:eastAsia="Times New Roman" w:cs="Times New Roman"/>
                <w:szCs w:val="24"/>
                <w:lang w:eastAsia="it-IT"/>
              </w:rPr>
              <w:t xml:space="preserve"> </w:t>
            </w:r>
          </w:p>
          <w:p w14:paraId="2AC0FBC1" w14:textId="5B9E5483" w:rsidR="006D4A4B" w:rsidRPr="008455B9" w:rsidRDefault="001314C4" w:rsidP="008455B9">
            <w:pPr>
              <w:tabs>
                <w:tab w:val="clear" w:pos="1021"/>
              </w:tabs>
              <w:spacing w:before="0"/>
              <w:jc w:val="left"/>
              <w:rPr>
                <w:rFonts w:eastAsia="Times New Roman" w:cs="Times New Roman"/>
                <w:szCs w:val="24"/>
                <w:lang w:eastAsia="it-IT"/>
              </w:rPr>
            </w:pPr>
            <w:r w:rsidRPr="001314C4">
              <w:rPr>
                <w:rFonts w:eastAsia="Times New Roman" w:cs="Times New Roman"/>
                <w:szCs w:val="24"/>
                <w:lang w:eastAsia="it-IT"/>
              </w:rPr>
              <w:t xml:space="preserve">Protezione diritti: log cifrati, </w:t>
            </w:r>
            <w:proofErr w:type="spellStart"/>
            <w:r w:rsidRPr="001314C4">
              <w:rPr>
                <w:rFonts w:eastAsia="Times New Roman" w:cs="Times New Roman"/>
                <w:szCs w:val="24"/>
                <w:lang w:eastAsia="it-IT"/>
              </w:rPr>
              <w:t>retention</w:t>
            </w:r>
            <w:proofErr w:type="spellEnd"/>
            <w:r w:rsidRPr="001314C4">
              <w:rPr>
                <w:rFonts w:eastAsia="Times New Roman" w:cs="Times New Roman"/>
                <w:szCs w:val="24"/>
                <w:lang w:eastAsia="it-IT"/>
              </w:rPr>
              <w:t xml:space="preserve"> limitata, supervisione umana garantiscono rispetto della privacy e possibilità di ricorso al DPO</w:t>
            </w:r>
          </w:p>
        </w:tc>
      </w:tr>
      <w:tr w:rsidR="00261133" w:rsidRPr="008455B9" w14:paraId="62FE301D" w14:textId="77777777" w:rsidTr="008455B9">
        <w:trPr>
          <w:tblCellSpacing w:w="15" w:type="dxa"/>
        </w:trPr>
        <w:tc>
          <w:tcPr>
            <w:tcW w:w="0" w:type="auto"/>
            <w:vAlign w:val="center"/>
            <w:hideMark/>
          </w:tcPr>
          <w:p w14:paraId="71ABFBE2" w14:textId="77777777" w:rsidR="00261133" w:rsidRPr="008455B9" w:rsidRDefault="00261133" w:rsidP="008455B9">
            <w:pPr>
              <w:tabs>
                <w:tab w:val="clear" w:pos="1021"/>
              </w:tabs>
              <w:spacing w:before="0"/>
              <w:jc w:val="left"/>
              <w:rPr>
                <w:rFonts w:eastAsia="Times New Roman" w:cs="Times New Roman"/>
                <w:szCs w:val="24"/>
                <w:lang w:eastAsia="it-IT"/>
              </w:rPr>
            </w:pPr>
            <w:r w:rsidRPr="008455B9">
              <w:rPr>
                <w:rFonts w:eastAsia="Times New Roman" w:cs="Times New Roman"/>
                <w:b/>
                <w:bCs/>
                <w:szCs w:val="24"/>
                <w:lang w:eastAsia="it-IT"/>
              </w:rPr>
              <w:t>Benefici economici</w:t>
            </w:r>
          </w:p>
        </w:tc>
        <w:tc>
          <w:tcPr>
            <w:tcW w:w="0" w:type="auto"/>
            <w:vAlign w:val="center"/>
            <w:hideMark/>
          </w:tcPr>
          <w:p w14:paraId="6DEB13F8" w14:textId="77777777" w:rsidR="00261133" w:rsidRPr="008455B9" w:rsidRDefault="00261133" w:rsidP="008455B9">
            <w:pPr>
              <w:tabs>
                <w:tab w:val="clear" w:pos="1021"/>
              </w:tabs>
              <w:spacing w:before="0"/>
              <w:jc w:val="left"/>
              <w:rPr>
                <w:rFonts w:eastAsia="Times New Roman" w:cs="Times New Roman"/>
                <w:szCs w:val="24"/>
                <w:lang w:eastAsia="it-IT"/>
              </w:rPr>
            </w:pPr>
            <w:r w:rsidRPr="008455B9">
              <w:rPr>
                <w:rFonts w:eastAsia="Times New Roman" w:cs="Times New Roman"/>
                <w:szCs w:val="24"/>
                <w:lang w:eastAsia="it-IT"/>
              </w:rPr>
              <w:t>Diminuzione infortuni (costi diretti/indiretti), riduzione fermate linea per ispezioni, TCO contenuto (</w:t>
            </w:r>
            <w:proofErr w:type="spellStart"/>
            <w:r w:rsidRPr="008455B9">
              <w:rPr>
                <w:rFonts w:eastAsia="Times New Roman" w:cs="Times New Roman"/>
                <w:szCs w:val="24"/>
                <w:lang w:eastAsia="it-IT"/>
              </w:rPr>
              <w:t>edge</w:t>
            </w:r>
            <w:proofErr w:type="spellEnd"/>
            <w:r w:rsidRPr="008455B9">
              <w:rPr>
                <w:rFonts w:eastAsia="Times New Roman" w:cs="Times New Roman"/>
                <w:szCs w:val="24"/>
                <w:lang w:eastAsia="it-IT"/>
              </w:rPr>
              <w:t xml:space="preserve"> low-cost + server virtuale).</w:t>
            </w:r>
          </w:p>
        </w:tc>
      </w:tr>
      <w:tr w:rsidR="00261133" w:rsidRPr="008455B9" w14:paraId="369DB0EB" w14:textId="77777777" w:rsidTr="008455B9">
        <w:trPr>
          <w:tblCellSpacing w:w="15" w:type="dxa"/>
        </w:trPr>
        <w:tc>
          <w:tcPr>
            <w:tcW w:w="0" w:type="auto"/>
            <w:vAlign w:val="center"/>
            <w:hideMark/>
          </w:tcPr>
          <w:p w14:paraId="4C88B70E" w14:textId="77777777" w:rsidR="00261133" w:rsidRPr="008455B9" w:rsidRDefault="00261133" w:rsidP="008455B9">
            <w:pPr>
              <w:tabs>
                <w:tab w:val="clear" w:pos="1021"/>
              </w:tabs>
              <w:spacing w:before="0"/>
              <w:jc w:val="left"/>
              <w:rPr>
                <w:rFonts w:eastAsia="Times New Roman" w:cs="Times New Roman"/>
                <w:szCs w:val="24"/>
                <w:lang w:eastAsia="it-IT"/>
              </w:rPr>
            </w:pPr>
            <w:r w:rsidRPr="008455B9">
              <w:rPr>
                <w:rFonts w:eastAsia="Times New Roman" w:cs="Times New Roman"/>
                <w:b/>
                <w:bCs/>
                <w:szCs w:val="24"/>
                <w:lang w:eastAsia="it-IT"/>
              </w:rPr>
              <w:t>Sostenibilità ambientale</w:t>
            </w:r>
            <w:r w:rsidRPr="008455B9">
              <w:rPr>
                <w:rFonts w:eastAsia="Times New Roman" w:cs="Times New Roman"/>
                <w:szCs w:val="24"/>
                <w:lang w:eastAsia="it-IT"/>
              </w:rPr>
              <w:t xml:space="preserve"> </w:t>
            </w:r>
            <w:r w:rsidRPr="008455B9">
              <w:rPr>
                <w:rFonts w:eastAsia="Times New Roman" w:cs="Times New Roman"/>
                <w:i/>
                <w:iCs/>
                <w:szCs w:val="24"/>
                <w:lang w:eastAsia="it-IT"/>
              </w:rPr>
              <w:t>(best practice aggiuntiva)</w:t>
            </w:r>
          </w:p>
        </w:tc>
        <w:tc>
          <w:tcPr>
            <w:tcW w:w="0" w:type="auto"/>
            <w:vAlign w:val="center"/>
            <w:hideMark/>
          </w:tcPr>
          <w:p w14:paraId="33E36ADB" w14:textId="2146A1CF" w:rsidR="00261133" w:rsidRPr="008455B9" w:rsidRDefault="00801F3D" w:rsidP="008455B9">
            <w:pPr>
              <w:tabs>
                <w:tab w:val="clear" w:pos="1021"/>
              </w:tabs>
              <w:spacing w:before="0"/>
              <w:jc w:val="left"/>
              <w:rPr>
                <w:rFonts w:eastAsia="Times New Roman" w:cs="Times New Roman"/>
                <w:szCs w:val="24"/>
                <w:lang w:eastAsia="it-IT"/>
              </w:rPr>
            </w:pPr>
            <w:r w:rsidRPr="00801F3D">
              <w:rPr>
                <w:rFonts w:eastAsia="Times New Roman" w:cs="Times New Roman"/>
                <w:szCs w:val="24"/>
                <w:lang w:eastAsia="it-IT"/>
              </w:rPr>
              <w:t>Impatto energetico minore rispetto a GPU rack dedicate</w:t>
            </w:r>
          </w:p>
        </w:tc>
      </w:tr>
    </w:tbl>
    <w:p w14:paraId="21E0F19A" w14:textId="77777777" w:rsidR="00C27BFF" w:rsidRDefault="00C27BFF" w:rsidP="00C27BFF">
      <w:pPr>
        <w:tabs>
          <w:tab w:val="clear" w:pos="1021"/>
        </w:tabs>
        <w:spacing w:before="100" w:beforeAutospacing="1" w:after="100" w:afterAutospacing="1"/>
      </w:pPr>
      <w:r w:rsidRPr="00C27BFF">
        <w:rPr>
          <w:b/>
          <w:bCs/>
        </w:rPr>
        <w:t>Bilancio sociale</w:t>
      </w:r>
      <w:r>
        <w:t>: ISAAC tende a migliorare la sicurezza riducendo l’esposizione al rischio senza sostituire ruoli umani chiave; la percezione di sorveglianza viene mitigata dalla trasparenza del sistema e dal coinvolgimento attivo dei lavoratori nel pilot iniziale.</w:t>
      </w:r>
    </w:p>
    <w:p w14:paraId="45BF9066" w14:textId="07C63DA2" w:rsidR="00C27BFF" w:rsidRDefault="00C27BFF" w:rsidP="00C27BFF">
      <w:pPr>
        <w:tabs>
          <w:tab w:val="clear" w:pos="1021"/>
        </w:tabs>
        <w:spacing w:before="100" w:beforeAutospacing="1" w:after="100" w:afterAutospacing="1"/>
      </w:pPr>
      <w:r w:rsidRPr="00330CAB">
        <w:rPr>
          <w:b/>
          <w:bCs/>
        </w:rPr>
        <w:t>Bilancio economico</w:t>
      </w:r>
      <w:r>
        <w:t>: risparmi derivanti dalla diminuzione di infortuni e dalla digitalizzazione dei controlli superano i costi di implementazione e manutenzione.</w:t>
      </w:r>
    </w:p>
    <w:p w14:paraId="15ABC3C5" w14:textId="29551951" w:rsidR="000D4DFD" w:rsidRDefault="00C27BFF" w:rsidP="00C27BFF">
      <w:pPr>
        <w:tabs>
          <w:tab w:val="clear" w:pos="1021"/>
        </w:tabs>
        <w:spacing w:before="100" w:beforeAutospacing="1" w:after="100" w:afterAutospacing="1"/>
      </w:pPr>
      <w:r w:rsidRPr="00330CAB">
        <w:rPr>
          <w:b/>
          <w:bCs/>
        </w:rPr>
        <w:t>Bilancio etico</w:t>
      </w:r>
      <w:r>
        <w:t xml:space="preserve">: i meccanismi di anonimizzazione, la supervisione umana e il </w:t>
      </w:r>
      <w:proofErr w:type="spellStart"/>
      <w:r>
        <w:t>retraining</w:t>
      </w:r>
      <w:proofErr w:type="spellEnd"/>
      <w:r>
        <w:t xml:space="preserve"> periodico assicurano che il sistema </w:t>
      </w:r>
      <w:r w:rsidR="00DE75C7">
        <w:t>sia</w:t>
      </w:r>
      <w:r>
        <w:t xml:space="preserve"> equo e non discriminatorio</w:t>
      </w:r>
      <w:r w:rsidR="00DE75C7">
        <w:t>.</w:t>
      </w:r>
    </w:p>
    <w:p w14:paraId="06B0024E" w14:textId="6DECE5FC" w:rsidR="00A50CA0" w:rsidRDefault="00A50CA0" w:rsidP="00DB2684">
      <w:pPr>
        <w:tabs>
          <w:tab w:val="clear" w:pos="1021"/>
          <w:tab w:val="left" w:pos="7940"/>
        </w:tabs>
        <w:spacing w:before="100" w:beforeAutospacing="1" w:after="100" w:afterAutospacing="1"/>
      </w:pPr>
    </w:p>
    <w:p w14:paraId="5B75C5E7" w14:textId="09A396D7" w:rsidR="009A18FD" w:rsidRPr="00F64223" w:rsidRDefault="00060555" w:rsidP="00AF25BD">
      <w:pPr>
        <w:pStyle w:val="Titolo3"/>
        <w:numPr>
          <w:ilvl w:val="0"/>
          <w:numId w:val="0"/>
        </w:numPr>
        <w:ind w:left="720" w:hanging="720"/>
        <w:jc w:val="both"/>
      </w:pPr>
      <w:bookmarkStart w:id="13" w:name="_Toc198240287"/>
      <w:r w:rsidRPr="00F64223">
        <w:rPr>
          <w:rStyle w:val="Enfasigrassetto"/>
          <w:b/>
          <w:bCs w:val="0"/>
        </w:rPr>
        <w:lastRenderedPageBreak/>
        <w:t>7</w:t>
      </w:r>
      <w:r w:rsidR="009A18FD" w:rsidRPr="00F64223">
        <w:rPr>
          <w:rStyle w:val="Enfasigrassetto"/>
          <w:b/>
          <w:bCs w:val="0"/>
        </w:rPr>
        <w:t>. Documentazione e Reporting</w:t>
      </w:r>
      <w:bookmarkEnd w:id="13"/>
    </w:p>
    <w:p w14:paraId="5036198A" w14:textId="67DB5B69" w:rsidR="009A18FD" w:rsidRPr="00F64223" w:rsidRDefault="00060555" w:rsidP="00AF25BD">
      <w:pPr>
        <w:tabs>
          <w:tab w:val="clear" w:pos="1021"/>
        </w:tabs>
        <w:spacing w:before="100" w:beforeAutospacing="1" w:after="100" w:afterAutospacing="1"/>
      </w:pPr>
      <w:r w:rsidRPr="00F64223">
        <w:rPr>
          <w:rStyle w:val="Enfasigrassetto"/>
        </w:rPr>
        <w:t>7</w:t>
      </w:r>
      <w:r w:rsidR="009A18FD" w:rsidRPr="00F64223">
        <w:rPr>
          <w:rStyle w:val="Enfasigrassetto"/>
        </w:rPr>
        <w:t>.1 Documentazione Completa</w:t>
      </w:r>
    </w:p>
    <w:p w14:paraId="6D75CFA8" w14:textId="5C523FC1" w:rsidR="005B34D0" w:rsidRPr="00F64223" w:rsidRDefault="005B34D0" w:rsidP="00AF25BD">
      <w:pPr>
        <w:tabs>
          <w:tab w:val="clear" w:pos="1021"/>
        </w:tabs>
        <w:spacing w:before="100" w:beforeAutospacing="1" w:after="100" w:afterAutospacing="1"/>
      </w:pPr>
      <w:r w:rsidRPr="00F64223">
        <w:t xml:space="preserve">Quando </w:t>
      </w:r>
      <w:proofErr w:type="spellStart"/>
      <w:r w:rsidRPr="00F64223">
        <w:t>IS</w:t>
      </w:r>
      <w:r w:rsidR="001B04BF">
        <w:t>a</w:t>
      </w:r>
      <w:r w:rsidR="009A6EAF" w:rsidRPr="00F64223">
        <w:t>A</w:t>
      </w:r>
      <w:r w:rsidRPr="00F64223">
        <w:t>C</w:t>
      </w:r>
      <w:proofErr w:type="spellEnd"/>
      <w:r w:rsidRPr="00F64223">
        <w:t xml:space="preserve"> sarà in esercizio i risultati della valutazione d’impatto includeranno i seguenti contenuti:</w:t>
      </w:r>
    </w:p>
    <w:p w14:paraId="6EF95BBC" w14:textId="5AECC935" w:rsidR="005B34D0" w:rsidRPr="00F64223" w:rsidRDefault="005B34D0" w:rsidP="005B34D0">
      <w:pPr>
        <w:pStyle w:val="Paragrafoelenco"/>
        <w:numPr>
          <w:ilvl w:val="0"/>
          <w:numId w:val="36"/>
        </w:numPr>
        <w:tabs>
          <w:tab w:val="clear" w:pos="1021"/>
        </w:tabs>
        <w:spacing w:before="100" w:beforeAutospacing="1" w:after="100" w:afterAutospacing="1"/>
      </w:pPr>
      <w:r w:rsidRPr="00F64223">
        <w:t>Risultati dell’analisi d’impatto;</w:t>
      </w:r>
    </w:p>
    <w:p w14:paraId="32CCDD5E" w14:textId="3D1E8248" w:rsidR="005B34D0" w:rsidRPr="00F64223" w:rsidRDefault="005B34D0" w:rsidP="005B34D0">
      <w:pPr>
        <w:pStyle w:val="Paragrafoelenco"/>
        <w:numPr>
          <w:ilvl w:val="0"/>
          <w:numId w:val="36"/>
        </w:numPr>
        <w:tabs>
          <w:tab w:val="clear" w:pos="1021"/>
        </w:tabs>
        <w:spacing w:before="100" w:beforeAutospacing="1" w:after="100" w:afterAutospacing="1"/>
      </w:pPr>
      <w:r w:rsidRPr="00F64223">
        <w:t>Decisioni prese per la limitazione d’impatto;</w:t>
      </w:r>
    </w:p>
    <w:p w14:paraId="7370EDC2" w14:textId="78444E98" w:rsidR="005B34D0" w:rsidRPr="00F64223" w:rsidRDefault="005B34D0" w:rsidP="005B34D0">
      <w:pPr>
        <w:pStyle w:val="Paragrafoelenco"/>
        <w:numPr>
          <w:ilvl w:val="0"/>
          <w:numId w:val="36"/>
        </w:numPr>
        <w:tabs>
          <w:tab w:val="clear" w:pos="1021"/>
        </w:tabs>
        <w:spacing w:before="100" w:beforeAutospacing="1" w:after="100" w:afterAutospacing="1"/>
      </w:pPr>
      <w:r w:rsidRPr="00F64223">
        <w:t>Analisi dei rischi attuali e residui dopo le decisioni prese per la limitazione d’impatto;</w:t>
      </w:r>
    </w:p>
    <w:p w14:paraId="53760EA3" w14:textId="0AB0C109" w:rsidR="005B34D0" w:rsidRPr="00F64223" w:rsidRDefault="005B34D0" w:rsidP="005B34D0">
      <w:pPr>
        <w:pStyle w:val="Paragrafoelenco"/>
        <w:numPr>
          <w:ilvl w:val="0"/>
          <w:numId w:val="36"/>
        </w:numPr>
        <w:tabs>
          <w:tab w:val="clear" w:pos="1021"/>
        </w:tabs>
        <w:spacing w:before="100" w:beforeAutospacing="1" w:after="100" w:afterAutospacing="1"/>
      </w:pPr>
      <w:r w:rsidRPr="00F64223">
        <w:t>Ris</w:t>
      </w:r>
      <w:r w:rsidR="00F64223" w:rsidRPr="00F64223">
        <w:t>u</w:t>
      </w:r>
      <w:r w:rsidRPr="00F64223">
        <w:t>ltati dei test orientati alle prestazioni del modello dopo le decisioni prese per la limitazione d’impatto;</w:t>
      </w:r>
    </w:p>
    <w:p w14:paraId="4D20A4DB" w14:textId="39EA1F42" w:rsidR="005B34D0" w:rsidRPr="00F64223" w:rsidRDefault="005B34D0" w:rsidP="005B34D0">
      <w:pPr>
        <w:pStyle w:val="Paragrafoelenco"/>
        <w:numPr>
          <w:ilvl w:val="0"/>
          <w:numId w:val="36"/>
        </w:numPr>
        <w:tabs>
          <w:tab w:val="clear" w:pos="1021"/>
        </w:tabs>
        <w:spacing w:before="100" w:beforeAutospacing="1" w:after="100" w:afterAutospacing="1"/>
      </w:pPr>
      <w:r w:rsidRPr="00F64223">
        <w:t>Eventuali modifiche ritenutesi necessarie a processi e proce</w:t>
      </w:r>
      <w:r w:rsidR="00F64223" w:rsidRPr="00F64223">
        <w:t>d</w:t>
      </w:r>
      <w:r w:rsidRPr="00F64223">
        <w:t>ure per il corretto funzionamento del sistema in ottemperanza alle norme applicabili e ai principi etici osservati</w:t>
      </w:r>
    </w:p>
    <w:p w14:paraId="05134EB5" w14:textId="1649FBA4" w:rsidR="009A18FD" w:rsidRDefault="00060555" w:rsidP="00AF25BD">
      <w:pPr>
        <w:tabs>
          <w:tab w:val="clear" w:pos="1021"/>
        </w:tabs>
        <w:spacing w:before="100" w:beforeAutospacing="1" w:after="100" w:afterAutospacing="1"/>
      </w:pPr>
      <w:r>
        <w:rPr>
          <w:rStyle w:val="Enfasigrassetto"/>
        </w:rPr>
        <w:t>7</w:t>
      </w:r>
      <w:r w:rsidR="009A18FD">
        <w:rPr>
          <w:rStyle w:val="Enfasigrassetto"/>
        </w:rPr>
        <w:t>.2 Reporting agli Stakeholder</w:t>
      </w:r>
    </w:p>
    <w:p w14:paraId="380AC8E0" w14:textId="65BDE82A" w:rsidR="005B34D0" w:rsidRPr="00F64223" w:rsidRDefault="005B34D0" w:rsidP="005B34D0">
      <w:pPr>
        <w:tabs>
          <w:tab w:val="clear" w:pos="1021"/>
        </w:tabs>
        <w:spacing w:before="100" w:beforeAutospacing="1" w:after="100" w:afterAutospacing="1"/>
      </w:pPr>
      <w:r w:rsidRPr="00F64223">
        <w:t>Per cias</w:t>
      </w:r>
      <w:r w:rsidR="00F64223" w:rsidRPr="00F64223">
        <w:t>c</w:t>
      </w:r>
      <w:r w:rsidRPr="00F64223">
        <w:t xml:space="preserve">una valutazione d’impatto revisionata, contenuta nel presente documento aggiornato, esso viene trasmesso agli </w:t>
      </w:r>
      <w:r w:rsidR="002B6BD9" w:rsidRPr="00F64223">
        <w:t>stakeholder chiave</w:t>
      </w:r>
      <w:r w:rsidRPr="00F64223">
        <w:t xml:space="preserve"> che sono identificati in:</w:t>
      </w:r>
    </w:p>
    <w:p w14:paraId="08EB0515" w14:textId="770E67F1" w:rsidR="005B34D0" w:rsidRPr="00F64223" w:rsidRDefault="005B34D0" w:rsidP="005B34D0">
      <w:pPr>
        <w:pStyle w:val="Paragrafoelenco"/>
        <w:numPr>
          <w:ilvl w:val="0"/>
          <w:numId w:val="37"/>
        </w:numPr>
        <w:tabs>
          <w:tab w:val="clear" w:pos="1021"/>
        </w:tabs>
        <w:spacing w:before="100" w:beforeAutospacing="1" w:after="100" w:afterAutospacing="1"/>
      </w:pPr>
      <w:r w:rsidRPr="00F64223">
        <w:t>Ammin</w:t>
      </w:r>
      <w:r w:rsidR="00F64223" w:rsidRPr="00F64223">
        <w:t>i</w:t>
      </w:r>
      <w:r w:rsidRPr="00F64223">
        <w:t xml:space="preserve">stratore Delegato </w:t>
      </w:r>
      <w:proofErr w:type="spellStart"/>
      <w:r w:rsidRPr="00F64223">
        <w:t>Teleconsys</w:t>
      </w:r>
      <w:proofErr w:type="spellEnd"/>
    </w:p>
    <w:p w14:paraId="0A5C9EE3" w14:textId="7F255D02" w:rsidR="005B34D0" w:rsidRPr="00F64223" w:rsidRDefault="005B34D0" w:rsidP="005B34D0">
      <w:pPr>
        <w:pStyle w:val="Paragrafoelenco"/>
        <w:numPr>
          <w:ilvl w:val="0"/>
          <w:numId w:val="37"/>
        </w:numPr>
        <w:tabs>
          <w:tab w:val="clear" w:pos="1021"/>
        </w:tabs>
        <w:spacing w:before="100" w:beforeAutospacing="1" w:after="100" w:afterAutospacing="1"/>
      </w:pPr>
      <w:r w:rsidRPr="00F64223">
        <w:t xml:space="preserve">Responsabile struttura Innovation </w:t>
      </w:r>
      <w:proofErr w:type="spellStart"/>
      <w:r w:rsidRPr="00F64223">
        <w:t>Teleconsys</w:t>
      </w:r>
      <w:proofErr w:type="spellEnd"/>
    </w:p>
    <w:p w14:paraId="030D5ECA" w14:textId="7EB674F8" w:rsidR="005B34D0" w:rsidRPr="00F64223" w:rsidRDefault="005B34D0" w:rsidP="005B34D0">
      <w:pPr>
        <w:pStyle w:val="Paragrafoelenco"/>
        <w:numPr>
          <w:ilvl w:val="0"/>
          <w:numId w:val="37"/>
        </w:numPr>
        <w:tabs>
          <w:tab w:val="clear" w:pos="1021"/>
        </w:tabs>
        <w:spacing w:before="100" w:beforeAutospacing="1" w:after="100" w:afterAutospacing="1"/>
      </w:pPr>
      <w:r w:rsidRPr="00F64223">
        <w:t>Cliente finale presso il quale ISA</w:t>
      </w:r>
      <w:r w:rsidR="00F64223" w:rsidRPr="00F64223">
        <w:t>A</w:t>
      </w:r>
      <w:r w:rsidRPr="00F64223">
        <w:t>C è in esercizio</w:t>
      </w:r>
    </w:p>
    <w:p w14:paraId="0B6E1AE2" w14:textId="77777777" w:rsidR="005B34D0" w:rsidRDefault="005B34D0" w:rsidP="005B34D0">
      <w:pPr>
        <w:tabs>
          <w:tab w:val="clear" w:pos="1021"/>
        </w:tabs>
        <w:spacing w:before="100" w:beforeAutospacing="1" w:after="100" w:afterAutospacing="1"/>
      </w:pPr>
    </w:p>
    <w:p w14:paraId="4FF3F5BC" w14:textId="679C39CF" w:rsidR="009A18FD" w:rsidRDefault="00060555" w:rsidP="00AF25BD">
      <w:pPr>
        <w:tabs>
          <w:tab w:val="clear" w:pos="1021"/>
        </w:tabs>
        <w:spacing w:before="100" w:beforeAutospacing="1" w:after="100" w:afterAutospacing="1"/>
      </w:pPr>
      <w:r>
        <w:rPr>
          <w:rStyle w:val="Enfasigrassetto"/>
        </w:rPr>
        <w:t>7</w:t>
      </w:r>
      <w:r w:rsidR="009A18FD">
        <w:rPr>
          <w:rStyle w:val="Enfasigrassetto"/>
        </w:rPr>
        <w:t>.3 Revisione Finale</w:t>
      </w:r>
    </w:p>
    <w:p w14:paraId="3221FFDA" w14:textId="60F591A9" w:rsidR="007B57CD" w:rsidRDefault="009A18FD" w:rsidP="007178B6">
      <w:pPr>
        <w:tabs>
          <w:tab w:val="clear" w:pos="1021"/>
        </w:tabs>
        <w:spacing w:before="100" w:beforeAutospacing="1" w:after="100" w:afterAutospacing="1"/>
      </w:pPr>
      <w:r>
        <w:t>Al termine di ogni ciclo di valutazione,</w:t>
      </w:r>
      <w:r w:rsidR="00DB2684">
        <w:t xml:space="preserve"> il responsabile struttura Innovation </w:t>
      </w:r>
      <w:proofErr w:type="spellStart"/>
      <w:r w:rsidR="00DB2684">
        <w:t>Teleconsys</w:t>
      </w:r>
      <w:proofErr w:type="spellEnd"/>
      <w:r>
        <w:t xml:space="preserve"> esegue una revisione finale</w:t>
      </w:r>
      <w:r w:rsidR="00DB2684">
        <w:t xml:space="preserve"> del presente documento</w:t>
      </w:r>
      <w:r>
        <w:t xml:space="preserve"> per valutare l'efficacia della procedura di valutazione d'impatto e apportare miglioramenti al processo se necessario.</w:t>
      </w:r>
    </w:p>
    <w:p w14:paraId="3EABFF66" w14:textId="77777777" w:rsidR="007178B6" w:rsidRDefault="007178B6" w:rsidP="007178B6">
      <w:pPr>
        <w:tabs>
          <w:tab w:val="clear" w:pos="1021"/>
        </w:tabs>
        <w:spacing w:before="100" w:beforeAutospacing="1" w:after="100" w:afterAutospacing="1"/>
        <w:rPr>
          <w:rStyle w:val="Enfasigrassetto"/>
          <w:b w:val="0"/>
          <w:bCs w:val="0"/>
        </w:rPr>
      </w:pPr>
    </w:p>
    <w:p w14:paraId="3F29A5CA" w14:textId="398D337A" w:rsidR="009A18FD" w:rsidRPr="00F64223" w:rsidRDefault="00060555" w:rsidP="00AF25BD">
      <w:pPr>
        <w:pStyle w:val="Titolo3"/>
        <w:numPr>
          <w:ilvl w:val="0"/>
          <w:numId w:val="0"/>
        </w:numPr>
        <w:ind w:left="720" w:hanging="720"/>
        <w:jc w:val="both"/>
      </w:pPr>
      <w:bookmarkStart w:id="14" w:name="_Toc198240288"/>
      <w:r w:rsidRPr="00F64223">
        <w:rPr>
          <w:rStyle w:val="Enfasigrassetto"/>
          <w:b/>
          <w:bCs w:val="0"/>
        </w:rPr>
        <w:t>8</w:t>
      </w:r>
      <w:r w:rsidR="009A18FD" w:rsidRPr="00F64223">
        <w:rPr>
          <w:rStyle w:val="Enfasigrassetto"/>
          <w:b/>
          <w:bCs w:val="0"/>
        </w:rPr>
        <w:t>. Revisione e Miglioramento Continuo</w:t>
      </w:r>
      <w:bookmarkEnd w:id="14"/>
    </w:p>
    <w:p w14:paraId="3BCA1218" w14:textId="11BE46E1" w:rsidR="009A18FD" w:rsidRPr="00F64223" w:rsidRDefault="00060555" w:rsidP="00AF25BD">
      <w:pPr>
        <w:tabs>
          <w:tab w:val="clear" w:pos="1021"/>
        </w:tabs>
        <w:spacing w:before="100" w:beforeAutospacing="1" w:after="100" w:afterAutospacing="1"/>
      </w:pPr>
      <w:r w:rsidRPr="00F64223">
        <w:rPr>
          <w:rStyle w:val="Enfasigrassetto"/>
        </w:rPr>
        <w:t>8</w:t>
      </w:r>
      <w:r w:rsidR="009A18FD" w:rsidRPr="00F64223">
        <w:rPr>
          <w:rStyle w:val="Enfasigrassetto"/>
        </w:rPr>
        <w:t>.1 Valutazione del Processo</w:t>
      </w:r>
    </w:p>
    <w:p w14:paraId="52250925" w14:textId="0B9D48EC" w:rsidR="009A18FD" w:rsidRPr="00F64223" w:rsidRDefault="00DB2684" w:rsidP="00AF25BD">
      <w:pPr>
        <w:tabs>
          <w:tab w:val="clear" w:pos="1021"/>
        </w:tabs>
        <w:spacing w:before="100" w:beforeAutospacing="1" w:after="100" w:afterAutospacing="1"/>
      </w:pPr>
      <w:r w:rsidRPr="00F64223">
        <w:t xml:space="preserve">A cadenza annuale, in occasione del riesame di direzione, gli stakeholder </w:t>
      </w:r>
      <w:proofErr w:type="spellStart"/>
      <w:r w:rsidRPr="00F64223">
        <w:t>Teleconsys</w:t>
      </w:r>
      <w:proofErr w:type="spellEnd"/>
      <w:r w:rsidRPr="00F64223">
        <w:t xml:space="preserve">, supportati dai tecnici dell’area AI, </w:t>
      </w:r>
      <w:r w:rsidR="009A18FD" w:rsidRPr="00F64223">
        <w:t>valuta</w:t>
      </w:r>
      <w:r w:rsidRPr="00F64223">
        <w:t>no</w:t>
      </w:r>
      <w:r w:rsidR="009A18FD" w:rsidRPr="00F64223">
        <w:t xml:space="preserve"> l'efficacia dell'intero processo di valutazione d'impatto e identifica</w:t>
      </w:r>
      <w:r w:rsidRPr="00F64223">
        <w:t>no le potenziali</w:t>
      </w:r>
      <w:r w:rsidR="009A18FD" w:rsidRPr="00F64223">
        <w:t xml:space="preserve"> aree di miglioramento.</w:t>
      </w:r>
      <w:r w:rsidR="00013507" w:rsidRPr="00F64223">
        <w:t xml:space="preserve"> </w:t>
      </w:r>
    </w:p>
    <w:p w14:paraId="71DCB5E4" w14:textId="7FC77195" w:rsidR="009A18FD" w:rsidRPr="00F64223" w:rsidRDefault="00060555" w:rsidP="00AF25BD">
      <w:pPr>
        <w:tabs>
          <w:tab w:val="clear" w:pos="1021"/>
        </w:tabs>
        <w:spacing w:before="100" w:beforeAutospacing="1" w:after="100" w:afterAutospacing="1"/>
      </w:pPr>
      <w:r w:rsidRPr="00F64223">
        <w:rPr>
          <w:rStyle w:val="Enfasigrassetto"/>
        </w:rPr>
        <w:t>8</w:t>
      </w:r>
      <w:r w:rsidR="009A18FD" w:rsidRPr="00F64223">
        <w:rPr>
          <w:rStyle w:val="Enfasigrassetto"/>
        </w:rPr>
        <w:t>.2 Aggiornamento delle Procedure</w:t>
      </w:r>
    </w:p>
    <w:p w14:paraId="0A5B41EA" w14:textId="2D115EFE" w:rsidR="007B57CD" w:rsidRDefault="00DB2684" w:rsidP="00DB2684">
      <w:pPr>
        <w:tabs>
          <w:tab w:val="clear" w:pos="1021"/>
        </w:tabs>
        <w:spacing w:before="100" w:beforeAutospacing="1" w:after="100" w:afterAutospacing="1"/>
      </w:pPr>
      <w:r w:rsidRPr="00F64223">
        <w:t>Il presente documento, inclusa la metodologia di attuazione e relativi contenuti, sono a</w:t>
      </w:r>
      <w:r w:rsidR="009A18FD" w:rsidRPr="00F64223">
        <w:t>ggiorna</w:t>
      </w:r>
      <w:r w:rsidRPr="00F64223">
        <w:t>ti</w:t>
      </w:r>
      <w:r w:rsidR="009A18FD" w:rsidRPr="00F64223">
        <w:t xml:space="preserve"> </w:t>
      </w:r>
      <w:r w:rsidRPr="00F64223">
        <w:t>tenendo conto de</w:t>
      </w:r>
      <w:r w:rsidR="009A18FD" w:rsidRPr="00F64223">
        <w:t xml:space="preserve">i feedback ricevuti, </w:t>
      </w:r>
      <w:r w:rsidRPr="00F64223">
        <w:t>de</w:t>
      </w:r>
      <w:r w:rsidR="009A18FD" w:rsidRPr="00F64223">
        <w:t>lle lezioni apprese e alle evoluzioni normative o tecnologiche.</w:t>
      </w:r>
      <w:bookmarkEnd w:id="0"/>
      <w:bookmarkEnd w:id="3"/>
      <w:bookmarkEnd w:id="4"/>
      <w:bookmarkEnd w:id="5"/>
    </w:p>
    <w:sectPr w:rsidR="007B57CD" w:rsidSect="00F10DB2">
      <w:headerReference w:type="default" r:id="rId11"/>
      <w:headerReference w:type="first" r:id="rId12"/>
      <w:footerReference w:type="first" r:id="rId13"/>
      <w:pgSz w:w="11906" w:h="16838"/>
      <w:pgMar w:top="1537" w:right="1134" w:bottom="567" w:left="1134" w:header="426"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6F3D64" w14:textId="77777777" w:rsidR="003D6102" w:rsidRDefault="003D6102" w:rsidP="00FF23D7">
      <w:r>
        <w:separator/>
      </w:r>
    </w:p>
  </w:endnote>
  <w:endnote w:type="continuationSeparator" w:id="0">
    <w:p w14:paraId="08D64589" w14:textId="77777777" w:rsidR="003D6102" w:rsidRDefault="003D6102" w:rsidP="00FF23D7">
      <w:r>
        <w:continuationSeparator/>
      </w:r>
    </w:p>
  </w:endnote>
  <w:endnote w:type="continuationNotice" w:id="1">
    <w:p w14:paraId="04119C4B" w14:textId="77777777" w:rsidR="003D6102" w:rsidRDefault="003D610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3720EE" w14:textId="77777777" w:rsidR="00EC2E72" w:rsidRDefault="00EC2E72" w:rsidP="00DA4595">
    <w:pPr>
      <w:pStyle w:val="Pidipagina"/>
      <w:ind w:left="-1134"/>
    </w:pPr>
    <w:r>
      <w:rPr>
        <w:noProof/>
        <w:lang w:eastAsia="it-IT"/>
      </w:rPr>
      <w:drawing>
        <wp:inline distT="0" distB="0" distL="0" distR="0" wp14:anchorId="51DFDA3E" wp14:editId="13C46354">
          <wp:extent cx="7559675" cy="536575"/>
          <wp:effectExtent l="0" t="0" r="3175"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536575"/>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9D7DFF" w14:textId="77777777" w:rsidR="003D6102" w:rsidRDefault="003D6102" w:rsidP="00FF23D7">
      <w:r>
        <w:separator/>
      </w:r>
    </w:p>
  </w:footnote>
  <w:footnote w:type="continuationSeparator" w:id="0">
    <w:p w14:paraId="3F3897C9" w14:textId="77777777" w:rsidR="003D6102" w:rsidRDefault="003D6102" w:rsidP="00FF23D7">
      <w:r>
        <w:continuationSeparator/>
      </w:r>
    </w:p>
  </w:footnote>
  <w:footnote w:type="continuationNotice" w:id="1">
    <w:p w14:paraId="70329D31" w14:textId="77777777" w:rsidR="003D6102" w:rsidRDefault="003D610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2"/>
      <w:gridCol w:w="4469"/>
      <w:gridCol w:w="975"/>
      <w:gridCol w:w="1182"/>
    </w:tblGrid>
    <w:tr w:rsidR="00EC2E72" w14:paraId="128BBF82" w14:textId="77777777" w:rsidTr="00F10DB2">
      <w:trPr>
        <w:trHeight w:val="277"/>
      </w:trPr>
      <w:tc>
        <w:tcPr>
          <w:tcW w:w="3328" w:type="dxa"/>
          <w:vMerge w:val="restart"/>
          <w:shd w:val="clear" w:color="auto" w:fill="auto"/>
        </w:tcPr>
        <w:p w14:paraId="4A23BFBC" w14:textId="77777777" w:rsidR="00EC2E72" w:rsidRDefault="00EC2E72" w:rsidP="00000695">
          <w:pPr>
            <w:pStyle w:val="Intestazione"/>
          </w:pPr>
          <w:r w:rsidRPr="0075016E">
            <w:rPr>
              <w:noProof/>
            </w:rPr>
            <w:drawing>
              <wp:inline distT="0" distB="0" distL="0" distR="0" wp14:anchorId="0C330261" wp14:editId="1BEEF897">
                <wp:extent cx="1644650" cy="5397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4650" cy="539750"/>
                        </a:xfrm>
                        <a:prstGeom prst="rect">
                          <a:avLst/>
                        </a:prstGeom>
                        <a:noFill/>
                        <a:ln>
                          <a:noFill/>
                        </a:ln>
                      </pic:spPr>
                    </pic:pic>
                  </a:graphicData>
                </a:graphic>
              </wp:inline>
            </w:drawing>
          </w:r>
        </w:p>
      </w:tc>
      <w:tc>
        <w:tcPr>
          <w:tcW w:w="9000" w:type="dxa"/>
          <w:vMerge w:val="restart"/>
          <w:shd w:val="clear" w:color="auto" w:fill="auto"/>
          <w:vAlign w:val="center"/>
        </w:tcPr>
        <w:p w14:paraId="587F617E" w14:textId="2E0EC778" w:rsidR="00EC2E72" w:rsidRPr="005A6EE4" w:rsidRDefault="004924CA" w:rsidP="00000695">
          <w:pPr>
            <w:pStyle w:val="Intestazione"/>
            <w:jc w:val="center"/>
            <w:rPr>
              <w:rFonts w:ascii="Calibri" w:hAnsi="Calibri" w:cs="Calibri"/>
              <w:sz w:val="36"/>
              <w:szCs w:val="36"/>
            </w:rPr>
          </w:pPr>
          <w:r w:rsidRPr="00B874F4">
            <w:rPr>
              <w:color w:val="0070C0"/>
            </w:rPr>
            <w:t>VALUTAZIONE D’IMPATTO USO SISTEMA AI</w:t>
          </w:r>
        </w:p>
      </w:tc>
      <w:tc>
        <w:tcPr>
          <w:tcW w:w="3402" w:type="dxa"/>
          <w:gridSpan w:val="2"/>
          <w:shd w:val="clear" w:color="auto" w:fill="auto"/>
        </w:tcPr>
        <w:p w14:paraId="29CC0294" w14:textId="078B8AE4" w:rsidR="00EC2E72" w:rsidRPr="005F595E" w:rsidRDefault="00EC2E72" w:rsidP="00000695">
          <w:pPr>
            <w:pStyle w:val="Intestazione"/>
            <w:rPr>
              <w:rFonts w:ascii="Calibri" w:hAnsi="Calibri" w:cs="Calibri"/>
              <w:sz w:val="18"/>
              <w:szCs w:val="18"/>
            </w:rPr>
          </w:pPr>
          <w:r w:rsidRPr="005F595E">
            <w:rPr>
              <w:rFonts w:ascii="Calibri" w:hAnsi="Calibri" w:cs="Calibri"/>
              <w:sz w:val="18"/>
              <w:szCs w:val="18"/>
            </w:rPr>
            <w:t xml:space="preserve">Data: </w:t>
          </w:r>
          <w:r w:rsidR="004924CA">
            <w:rPr>
              <w:rFonts w:ascii="Calibri" w:hAnsi="Calibri" w:cs="Calibri"/>
              <w:sz w:val="18"/>
              <w:szCs w:val="18"/>
            </w:rPr>
            <w:t>1</w:t>
          </w:r>
          <w:r w:rsidR="007478C1">
            <w:rPr>
              <w:rFonts w:ascii="Calibri" w:hAnsi="Calibri" w:cs="Calibri"/>
              <w:sz w:val="18"/>
              <w:szCs w:val="18"/>
            </w:rPr>
            <w:t>6</w:t>
          </w:r>
          <w:r w:rsidR="004924CA">
            <w:rPr>
              <w:rFonts w:ascii="Calibri" w:hAnsi="Calibri" w:cs="Calibri"/>
              <w:sz w:val="18"/>
              <w:szCs w:val="18"/>
            </w:rPr>
            <w:t>/0</w:t>
          </w:r>
          <w:r w:rsidR="007478C1">
            <w:rPr>
              <w:rFonts w:ascii="Calibri" w:hAnsi="Calibri" w:cs="Calibri"/>
              <w:sz w:val="18"/>
              <w:szCs w:val="18"/>
            </w:rPr>
            <w:t>5</w:t>
          </w:r>
          <w:r w:rsidR="004924CA">
            <w:rPr>
              <w:rFonts w:ascii="Calibri" w:hAnsi="Calibri" w:cs="Calibri"/>
              <w:sz w:val="18"/>
              <w:szCs w:val="18"/>
            </w:rPr>
            <w:t>/202</w:t>
          </w:r>
          <w:r w:rsidR="007478C1">
            <w:rPr>
              <w:rFonts w:ascii="Calibri" w:hAnsi="Calibri" w:cs="Calibri"/>
              <w:sz w:val="18"/>
              <w:szCs w:val="18"/>
            </w:rPr>
            <w:t>5</w:t>
          </w:r>
        </w:p>
      </w:tc>
    </w:tr>
    <w:tr w:rsidR="00EC2E72" w14:paraId="3216B41F" w14:textId="77777777" w:rsidTr="00F10DB2">
      <w:trPr>
        <w:trHeight w:val="277"/>
      </w:trPr>
      <w:tc>
        <w:tcPr>
          <w:tcW w:w="3328" w:type="dxa"/>
          <w:vMerge/>
          <w:shd w:val="clear" w:color="auto" w:fill="auto"/>
        </w:tcPr>
        <w:p w14:paraId="163EAC9B" w14:textId="77777777" w:rsidR="00EC2E72" w:rsidRPr="0075016E" w:rsidRDefault="00EC2E72" w:rsidP="00000695">
          <w:pPr>
            <w:pStyle w:val="Intestazione"/>
            <w:rPr>
              <w:noProof/>
            </w:rPr>
          </w:pPr>
        </w:p>
      </w:tc>
      <w:tc>
        <w:tcPr>
          <w:tcW w:w="9000" w:type="dxa"/>
          <w:vMerge/>
          <w:shd w:val="clear" w:color="auto" w:fill="auto"/>
          <w:vAlign w:val="center"/>
        </w:tcPr>
        <w:p w14:paraId="7D7069A2" w14:textId="77777777" w:rsidR="00EC2E72" w:rsidRPr="005F595E" w:rsidRDefault="00EC2E72" w:rsidP="00000695">
          <w:pPr>
            <w:pStyle w:val="Intestazione"/>
            <w:jc w:val="center"/>
            <w:rPr>
              <w:rFonts w:ascii="Calibri" w:hAnsi="Calibri" w:cs="Calibri"/>
              <w:i/>
              <w:sz w:val="18"/>
              <w:szCs w:val="18"/>
            </w:rPr>
          </w:pPr>
        </w:p>
      </w:tc>
      <w:tc>
        <w:tcPr>
          <w:tcW w:w="1134" w:type="dxa"/>
          <w:shd w:val="clear" w:color="auto" w:fill="auto"/>
        </w:tcPr>
        <w:p w14:paraId="5C9155F3" w14:textId="77777777" w:rsidR="00EC2E72" w:rsidRPr="005F595E" w:rsidRDefault="00EC2E72" w:rsidP="00000695">
          <w:pPr>
            <w:pStyle w:val="Intestazione"/>
            <w:rPr>
              <w:rFonts w:ascii="Calibri" w:hAnsi="Calibri" w:cs="Calibri"/>
              <w:sz w:val="18"/>
              <w:szCs w:val="18"/>
            </w:rPr>
          </w:pPr>
          <w:r w:rsidRPr="005F595E">
            <w:rPr>
              <w:rFonts w:ascii="Calibri" w:hAnsi="Calibri" w:cs="Calibri"/>
              <w:sz w:val="18"/>
              <w:szCs w:val="18"/>
            </w:rPr>
            <w:t>Edizione: 1</w:t>
          </w:r>
        </w:p>
      </w:tc>
      <w:tc>
        <w:tcPr>
          <w:tcW w:w="2268" w:type="dxa"/>
          <w:shd w:val="clear" w:color="auto" w:fill="auto"/>
        </w:tcPr>
        <w:p w14:paraId="4E9B2CE9" w14:textId="77777777" w:rsidR="00EC2E72" w:rsidRPr="005F595E" w:rsidRDefault="00EC2E72" w:rsidP="00000695">
          <w:pPr>
            <w:pStyle w:val="Intestazione"/>
            <w:rPr>
              <w:rFonts w:ascii="Calibri" w:hAnsi="Calibri" w:cs="Calibri"/>
              <w:sz w:val="18"/>
              <w:szCs w:val="18"/>
            </w:rPr>
          </w:pPr>
          <w:r w:rsidRPr="005F595E">
            <w:rPr>
              <w:rFonts w:ascii="Calibri" w:hAnsi="Calibri" w:cs="Calibri"/>
              <w:sz w:val="18"/>
              <w:szCs w:val="18"/>
            </w:rPr>
            <w:t xml:space="preserve">Rev. </w:t>
          </w:r>
          <w:r>
            <w:rPr>
              <w:rFonts w:ascii="Calibri" w:hAnsi="Calibri" w:cs="Calibri"/>
              <w:sz w:val="18"/>
              <w:szCs w:val="18"/>
            </w:rPr>
            <w:t>0</w:t>
          </w:r>
        </w:p>
      </w:tc>
    </w:tr>
    <w:tr w:rsidR="00EC2E72" w14:paraId="542E881F" w14:textId="77777777" w:rsidTr="00F10DB2">
      <w:trPr>
        <w:trHeight w:val="277"/>
      </w:trPr>
      <w:tc>
        <w:tcPr>
          <w:tcW w:w="3328" w:type="dxa"/>
          <w:vMerge/>
          <w:shd w:val="clear" w:color="auto" w:fill="auto"/>
        </w:tcPr>
        <w:p w14:paraId="2C08DC0F" w14:textId="77777777" w:rsidR="00EC2E72" w:rsidRPr="0075016E" w:rsidRDefault="00EC2E72" w:rsidP="00000695">
          <w:pPr>
            <w:pStyle w:val="Intestazione"/>
            <w:rPr>
              <w:noProof/>
            </w:rPr>
          </w:pPr>
        </w:p>
      </w:tc>
      <w:tc>
        <w:tcPr>
          <w:tcW w:w="9000" w:type="dxa"/>
          <w:vMerge/>
          <w:shd w:val="clear" w:color="auto" w:fill="auto"/>
        </w:tcPr>
        <w:p w14:paraId="6AEEFA46" w14:textId="77777777" w:rsidR="00EC2E72" w:rsidRPr="005F595E" w:rsidRDefault="00EC2E72" w:rsidP="00000695">
          <w:pPr>
            <w:pStyle w:val="Intestazione"/>
            <w:rPr>
              <w:rFonts w:ascii="Calibri" w:hAnsi="Calibri" w:cs="Calibri"/>
              <w:sz w:val="18"/>
              <w:szCs w:val="18"/>
            </w:rPr>
          </w:pPr>
        </w:p>
      </w:tc>
      <w:tc>
        <w:tcPr>
          <w:tcW w:w="3402" w:type="dxa"/>
          <w:gridSpan w:val="2"/>
          <w:shd w:val="clear" w:color="auto" w:fill="auto"/>
        </w:tcPr>
        <w:p w14:paraId="6D042C90" w14:textId="5688008F" w:rsidR="00EC2E72" w:rsidRPr="005F595E" w:rsidRDefault="00EC2E72" w:rsidP="00000695">
          <w:pPr>
            <w:pStyle w:val="Intestazione"/>
            <w:rPr>
              <w:rFonts w:ascii="Calibri" w:hAnsi="Calibri" w:cs="Calibri"/>
              <w:sz w:val="18"/>
              <w:szCs w:val="18"/>
            </w:rPr>
          </w:pPr>
          <w:r w:rsidRPr="005F595E">
            <w:rPr>
              <w:rFonts w:ascii="Calibri" w:hAnsi="Calibri" w:cs="Calibri"/>
              <w:sz w:val="18"/>
              <w:szCs w:val="18"/>
            </w:rPr>
            <w:t xml:space="preserve">Codice: </w:t>
          </w:r>
          <w:r>
            <w:rPr>
              <w:rFonts w:ascii="Calibri" w:hAnsi="Calibri" w:cs="Calibri"/>
              <w:sz w:val="18"/>
              <w:szCs w:val="18"/>
            </w:rPr>
            <w:t xml:space="preserve">IA-01– Pagina </w:t>
          </w:r>
          <w:r w:rsidRPr="00815090">
            <w:rPr>
              <w:rFonts w:ascii="Calibri" w:hAnsi="Calibri" w:cs="Calibri"/>
              <w:sz w:val="18"/>
              <w:szCs w:val="18"/>
            </w:rPr>
            <w:fldChar w:fldCharType="begin"/>
          </w:r>
          <w:r w:rsidRPr="00815090">
            <w:rPr>
              <w:rFonts w:ascii="Calibri" w:hAnsi="Calibri" w:cs="Calibri"/>
              <w:sz w:val="18"/>
              <w:szCs w:val="18"/>
            </w:rPr>
            <w:instrText>PAGE   \* MERGEFORMAT</w:instrText>
          </w:r>
          <w:r w:rsidRPr="00815090">
            <w:rPr>
              <w:rFonts w:ascii="Calibri" w:hAnsi="Calibri" w:cs="Calibri"/>
              <w:sz w:val="18"/>
              <w:szCs w:val="18"/>
            </w:rPr>
            <w:fldChar w:fldCharType="separate"/>
          </w:r>
          <w:r>
            <w:rPr>
              <w:rFonts w:ascii="Calibri" w:hAnsi="Calibri" w:cs="Calibri"/>
              <w:sz w:val="18"/>
              <w:szCs w:val="18"/>
            </w:rPr>
            <w:t>1</w:t>
          </w:r>
          <w:r w:rsidRPr="00815090">
            <w:rPr>
              <w:rFonts w:ascii="Calibri" w:hAnsi="Calibri" w:cs="Calibri"/>
              <w:sz w:val="18"/>
              <w:szCs w:val="18"/>
            </w:rPr>
            <w:fldChar w:fldCharType="end"/>
          </w:r>
          <w:r>
            <w:rPr>
              <w:rFonts w:ascii="Calibri" w:hAnsi="Calibri" w:cs="Calibri"/>
              <w:sz w:val="18"/>
              <w:szCs w:val="18"/>
            </w:rPr>
            <w:t xml:space="preserve"> di 1</w:t>
          </w:r>
          <w:r w:rsidR="00DB2684">
            <w:rPr>
              <w:rFonts w:ascii="Calibri" w:hAnsi="Calibri" w:cs="Calibri"/>
              <w:sz w:val="18"/>
              <w:szCs w:val="18"/>
            </w:rPr>
            <w:t>4</w:t>
          </w:r>
        </w:p>
      </w:tc>
    </w:tr>
  </w:tbl>
  <w:p w14:paraId="1828F830" w14:textId="77777777" w:rsidR="00EC2E72" w:rsidRPr="006E0696" w:rsidRDefault="00EC2E72" w:rsidP="006E0696">
    <w:pPr>
      <w:pStyle w:val="Intestazione"/>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AC815C" w14:textId="77777777" w:rsidR="00EC2E72" w:rsidRDefault="00EC2E72">
    <w:pPr>
      <w:pStyle w:val="Intestazione"/>
    </w:pPr>
    <w:r>
      <w:rPr>
        <w:noProof/>
        <w:lang w:eastAsia="it-IT"/>
      </w:rPr>
      <w:drawing>
        <wp:anchor distT="0" distB="0" distL="114300" distR="114300" simplePos="0" relativeHeight="251658240" behindDoc="1" locked="0" layoutInCell="1" allowOverlap="1" wp14:anchorId="39C378EB" wp14:editId="1B02B4D4">
          <wp:simplePos x="0" y="0"/>
          <wp:positionH relativeFrom="page">
            <wp:posOffset>-2540</wp:posOffset>
          </wp:positionH>
          <wp:positionV relativeFrom="topMargin">
            <wp:posOffset>22337</wp:posOffset>
          </wp:positionV>
          <wp:extent cx="7560000" cy="738000"/>
          <wp:effectExtent l="0" t="0" r="3175" b="5080"/>
          <wp:wrapNone/>
          <wp:docPr id="7" name="Immagine 1" descr="top2fogl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top2fogli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73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14A2F3AA"/>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9953E89"/>
    <w:multiLevelType w:val="hybridMultilevel"/>
    <w:tmpl w:val="B456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66B7F"/>
    <w:multiLevelType w:val="multilevel"/>
    <w:tmpl w:val="6914B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8918C9"/>
    <w:multiLevelType w:val="hybridMultilevel"/>
    <w:tmpl w:val="2DE4D8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E6A04AB"/>
    <w:multiLevelType w:val="multilevel"/>
    <w:tmpl w:val="62001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D5365"/>
    <w:multiLevelType w:val="hybridMultilevel"/>
    <w:tmpl w:val="38D8310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20D013DE"/>
    <w:multiLevelType w:val="hybridMultilevel"/>
    <w:tmpl w:val="C00624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0C56DD"/>
    <w:multiLevelType w:val="hybridMultilevel"/>
    <w:tmpl w:val="555296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1C2420"/>
    <w:multiLevelType w:val="hybridMultilevel"/>
    <w:tmpl w:val="405C7F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B2D1DFB"/>
    <w:multiLevelType w:val="hybridMultilevel"/>
    <w:tmpl w:val="D444B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008F7"/>
    <w:multiLevelType w:val="hybridMultilevel"/>
    <w:tmpl w:val="DF5A2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A943D0"/>
    <w:multiLevelType w:val="hybridMultilevel"/>
    <w:tmpl w:val="9E2218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20D3B43"/>
    <w:multiLevelType w:val="multilevel"/>
    <w:tmpl w:val="92E6F9A8"/>
    <w:lvl w:ilvl="0">
      <w:start w:val="1"/>
      <w:numFmt w:val="decimal"/>
      <w:pStyle w:val="Titolo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olo2"/>
      <w:lvlText w:val="%1.%2"/>
      <w:lvlJc w:val="left"/>
      <w:pPr>
        <w:ind w:left="576" w:hanging="576"/>
      </w:pPr>
      <w:rPr>
        <w:rFonts w:cs="Times New Roman" w:hint="default"/>
        <w:b/>
        <w:bCs w:val="0"/>
        <w:i w:val="0"/>
        <w:iCs w:val="0"/>
        <w:caps w:val="0"/>
        <w:smallCaps w:val="0"/>
        <w:strike w:val="0"/>
        <w:dstrike w:val="0"/>
        <w:outline w:val="0"/>
        <w:shadow w:val="0"/>
        <w:emboss w:val="0"/>
        <w:imprint w:val="0"/>
        <w:noProof w:val="0"/>
        <w:vanish w:val="0"/>
        <w:color w:val="365F9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2147"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13" w15:restartNumberingAfterBreak="0">
    <w:nsid w:val="42395364"/>
    <w:multiLevelType w:val="multilevel"/>
    <w:tmpl w:val="F4FC2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565DD"/>
    <w:multiLevelType w:val="hybridMultilevel"/>
    <w:tmpl w:val="5A78065E"/>
    <w:lvl w:ilvl="0" w:tplc="85F0D062">
      <w:start w:val="1"/>
      <w:numFmt w:val="bullet"/>
      <w:pStyle w:val="Listapuntata"/>
      <w:lvlText w:val=""/>
      <w:lvlJc w:val="left"/>
      <w:pPr>
        <w:ind w:left="720" w:hanging="360"/>
      </w:pPr>
      <w:rPr>
        <w:rFonts w:ascii="Symbol" w:hAnsi="Symbol" w:hint="default"/>
        <w:b w:val="0"/>
        <w:color w:val="365F9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4BA4746"/>
    <w:multiLevelType w:val="hybridMultilevel"/>
    <w:tmpl w:val="1332C2E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461B3AFD"/>
    <w:multiLevelType w:val="hybridMultilevel"/>
    <w:tmpl w:val="676047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64C061C"/>
    <w:multiLevelType w:val="hybridMultilevel"/>
    <w:tmpl w:val="1BCCB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A064D5"/>
    <w:multiLevelType w:val="hybridMultilevel"/>
    <w:tmpl w:val="1C1CCCB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8C333E8"/>
    <w:multiLevelType w:val="hybridMultilevel"/>
    <w:tmpl w:val="F356E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A702FE"/>
    <w:multiLevelType w:val="multilevel"/>
    <w:tmpl w:val="F322F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04AF4"/>
    <w:multiLevelType w:val="hybridMultilevel"/>
    <w:tmpl w:val="3B72F604"/>
    <w:lvl w:ilvl="0" w:tplc="8254567C">
      <w:start w:val="1"/>
      <w:numFmt w:val="lowerLetter"/>
      <w:pStyle w:val="Listaalfanumerica"/>
      <w:lvlText w:val="%1)"/>
      <w:lvlJc w:val="left"/>
      <w:pPr>
        <w:ind w:left="1287" w:hanging="360"/>
      </w:pPr>
      <w:rPr>
        <w:color w:val="365F91"/>
      </w:rPr>
    </w:lvl>
    <w:lvl w:ilvl="1" w:tplc="04100019" w:tentative="1">
      <w:start w:val="1"/>
      <w:numFmt w:val="lowerLetter"/>
      <w:lvlText w:val="%2."/>
      <w:lvlJc w:val="left"/>
      <w:pPr>
        <w:ind w:left="2007" w:hanging="360"/>
      </w:pPr>
    </w:lvl>
    <w:lvl w:ilvl="2" w:tplc="0410001B" w:tentative="1">
      <w:start w:val="1"/>
      <w:numFmt w:val="lowerRoman"/>
      <w:lvlText w:val="%3."/>
      <w:lvlJc w:val="right"/>
      <w:pPr>
        <w:ind w:left="2727" w:hanging="180"/>
      </w:pPr>
    </w:lvl>
    <w:lvl w:ilvl="3" w:tplc="0410000F" w:tentative="1">
      <w:start w:val="1"/>
      <w:numFmt w:val="decimal"/>
      <w:lvlText w:val="%4."/>
      <w:lvlJc w:val="left"/>
      <w:pPr>
        <w:ind w:left="3447" w:hanging="360"/>
      </w:pPr>
    </w:lvl>
    <w:lvl w:ilvl="4" w:tplc="04100019" w:tentative="1">
      <w:start w:val="1"/>
      <w:numFmt w:val="lowerLetter"/>
      <w:lvlText w:val="%5."/>
      <w:lvlJc w:val="left"/>
      <w:pPr>
        <w:ind w:left="4167" w:hanging="360"/>
      </w:pPr>
    </w:lvl>
    <w:lvl w:ilvl="5" w:tplc="0410001B" w:tentative="1">
      <w:start w:val="1"/>
      <w:numFmt w:val="lowerRoman"/>
      <w:lvlText w:val="%6."/>
      <w:lvlJc w:val="right"/>
      <w:pPr>
        <w:ind w:left="4887" w:hanging="180"/>
      </w:pPr>
    </w:lvl>
    <w:lvl w:ilvl="6" w:tplc="0410000F" w:tentative="1">
      <w:start w:val="1"/>
      <w:numFmt w:val="decimal"/>
      <w:lvlText w:val="%7."/>
      <w:lvlJc w:val="left"/>
      <w:pPr>
        <w:ind w:left="5607" w:hanging="360"/>
      </w:pPr>
    </w:lvl>
    <w:lvl w:ilvl="7" w:tplc="04100019" w:tentative="1">
      <w:start w:val="1"/>
      <w:numFmt w:val="lowerLetter"/>
      <w:lvlText w:val="%8."/>
      <w:lvlJc w:val="left"/>
      <w:pPr>
        <w:ind w:left="6327" w:hanging="360"/>
      </w:pPr>
    </w:lvl>
    <w:lvl w:ilvl="8" w:tplc="0410001B" w:tentative="1">
      <w:start w:val="1"/>
      <w:numFmt w:val="lowerRoman"/>
      <w:lvlText w:val="%9."/>
      <w:lvlJc w:val="right"/>
      <w:pPr>
        <w:ind w:left="7047" w:hanging="180"/>
      </w:pPr>
    </w:lvl>
  </w:abstractNum>
  <w:abstractNum w:abstractNumId="22" w15:restartNumberingAfterBreak="0">
    <w:nsid w:val="4F9F5614"/>
    <w:multiLevelType w:val="multilevel"/>
    <w:tmpl w:val="79B8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12508"/>
    <w:multiLevelType w:val="multilevel"/>
    <w:tmpl w:val="CC4E8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372C9"/>
    <w:multiLevelType w:val="hybridMultilevel"/>
    <w:tmpl w:val="0CCE7F0A"/>
    <w:lvl w:ilvl="0" w:tplc="16CE1FFA">
      <w:start w:val="1"/>
      <w:numFmt w:val="decimal"/>
      <w:pStyle w:val="Listanumerata"/>
      <w:lvlText w:val="%1)"/>
      <w:lvlJc w:val="left"/>
      <w:pPr>
        <w:ind w:left="720" w:hanging="360"/>
      </w:pPr>
      <w:rPr>
        <w:b w:val="0"/>
        <w:color w:val="365F9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48667D4"/>
    <w:multiLevelType w:val="hybridMultilevel"/>
    <w:tmpl w:val="1DE09082"/>
    <w:lvl w:ilvl="0" w:tplc="04100001">
      <w:start w:val="1"/>
      <w:numFmt w:val="bullet"/>
      <w:lvlText w:val=""/>
      <w:lvlJc w:val="left"/>
      <w:pPr>
        <w:ind w:left="774" w:hanging="360"/>
      </w:pPr>
      <w:rPr>
        <w:rFonts w:ascii="Symbol" w:hAnsi="Symbol" w:hint="default"/>
      </w:rPr>
    </w:lvl>
    <w:lvl w:ilvl="1" w:tplc="04100003" w:tentative="1">
      <w:start w:val="1"/>
      <w:numFmt w:val="bullet"/>
      <w:lvlText w:val="o"/>
      <w:lvlJc w:val="left"/>
      <w:pPr>
        <w:ind w:left="1494" w:hanging="360"/>
      </w:pPr>
      <w:rPr>
        <w:rFonts w:ascii="Courier New" w:hAnsi="Courier New" w:cs="Courier New" w:hint="default"/>
      </w:rPr>
    </w:lvl>
    <w:lvl w:ilvl="2" w:tplc="04100005" w:tentative="1">
      <w:start w:val="1"/>
      <w:numFmt w:val="bullet"/>
      <w:lvlText w:val=""/>
      <w:lvlJc w:val="left"/>
      <w:pPr>
        <w:ind w:left="2214" w:hanging="360"/>
      </w:pPr>
      <w:rPr>
        <w:rFonts w:ascii="Wingdings" w:hAnsi="Wingdings" w:hint="default"/>
      </w:rPr>
    </w:lvl>
    <w:lvl w:ilvl="3" w:tplc="04100001" w:tentative="1">
      <w:start w:val="1"/>
      <w:numFmt w:val="bullet"/>
      <w:lvlText w:val=""/>
      <w:lvlJc w:val="left"/>
      <w:pPr>
        <w:ind w:left="2934" w:hanging="360"/>
      </w:pPr>
      <w:rPr>
        <w:rFonts w:ascii="Symbol" w:hAnsi="Symbol" w:hint="default"/>
      </w:rPr>
    </w:lvl>
    <w:lvl w:ilvl="4" w:tplc="04100003" w:tentative="1">
      <w:start w:val="1"/>
      <w:numFmt w:val="bullet"/>
      <w:lvlText w:val="o"/>
      <w:lvlJc w:val="left"/>
      <w:pPr>
        <w:ind w:left="3654" w:hanging="360"/>
      </w:pPr>
      <w:rPr>
        <w:rFonts w:ascii="Courier New" w:hAnsi="Courier New" w:cs="Courier New" w:hint="default"/>
      </w:rPr>
    </w:lvl>
    <w:lvl w:ilvl="5" w:tplc="04100005" w:tentative="1">
      <w:start w:val="1"/>
      <w:numFmt w:val="bullet"/>
      <w:lvlText w:val=""/>
      <w:lvlJc w:val="left"/>
      <w:pPr>
        <w:ind w:left="4374" w:hanging="360"/>
      </w:pPr>
      <w:rPr>
        <w:rFonts w:ascii="Wingdings" w:hAnsi="Wingdings" w:hint="default"/>
      </w:rPr>
    </w:lvl>
    <w:lvl w:ilvl="6" w:tplc="04100001" w:tentative="1">
      <w:start w:val="1"/>
      <w:numFmt w:val="bullet"/>
      <w:lvlText w:val=""/>
      <w:lvlJc w:val="left"/>
      <w:pPr>
        <w:ind w:left="5094" w:hanging="360"/>
      </w:pPr>
      <w:rPr>
        <w:rFonts w:ascii="Symbol" w:hAnsi="Symbol" w:hint="default"/>
      </w:rPr>
    </w:lvl>
    <w:lvl w:ilvl="7" w:tplc="04100003" w:tentative="1">
      <w:start w:val="1"/>
      <w:numFmt w:val="bullet"/>
      <w:lvlText w:val="o"/>
      <w:lvlJc w:val="left"/>
      <w:pPr>
        <w:ind w:left="5814" w:hanging="360"/>
      </w:pPr>
      <w:rPr>
        <w:rFonts w:ascii="Courier New" w:hAnsi="Courier New" w:cs="Courier New" w:hint="default"/>
      </w:rPr>
    </w:lvl>
    <w:lvl w:ilvl="8" w:tplc="04100005" w:tentative="1">
      <w:start w:val="1"/>
      <w:numFmt w:val="bullet"/>
      <w:lvlText w:val=""/>
      <w:lvlJc w:val="left"/>
      <w:pPr>
        <w:ind w:left="6534" w:hanging="360"/>
      </w:pPr>
      <w:rPr>
        <w:rFonts w:ascii="Wingdings" w:hAnsi="Wingdings" w:hint="default"/>
      </w:rPr>
    </w:lvl>
  </w:abstractNum>
  <w:abstractNum w:abstractNumId="26" w15:restartNumberingAfterBreak="0">
    <w:nsid w:val="56216D1B"/>
    <w:multiLevelType w:val="multilevel"/>
    <w:tmpl w:val="01FEA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5C4CDB"/>
    <w:multiLevelType w:val="hybridMultilevel"/>
    <w:tmpl w:val="58AAD3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BC30E98"/>
    <w:multiLevelType w:val="hybridMultilevel"/>
    <w:tmpl w:val="15523B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28D0E30"/>
    <w:multiLevelType w:val="hybridMultilevel"/>
    <w:tmpl w:val="828CBFCC"/>
    <w:lvl w:ilvl="0" w:tplc="EC1CA48E">
      <w:start w:val="2"/>
      <w:numFmt w:val="bullet"/>
      <w:lvlText w:val="-"/>
      <w:lvlJc w:val="left"/>
      <w:pPr>
        <w:ind w:left="360" w:hanging="360"/>
      </w:pPr>
      <w:rPr>
        <w:rFonts w:ascii="Cambria" w:eastAsia="Times New Roman" w:hAnsi="Cambria"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62FD42CF"/>
    <w:multiLevelType w:val="hybridMultilevel"/>
    <w:tmpl w:val="8DB27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AB74D2"/>
    <w:multiLevelType w:val="hybridMultilevel"/>
    <w:tmpl w:val="DDB61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757D84"/>
    <w:multiLevelType w:val="hybridMultilevel"/>
    <w:tmpl w:val="CFC2FA6C"/>
    <w:lvl w:ilvl="0" w:tplc="041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6B5E41ED"/>
    <w:multiLevelType w:val="hybridMultilevel"/>
    <w:tmpl w:val="ADAC3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BC548D"/>
    <w:multiLevelType w:val="hybridMultilevel"/>
    <w:tmpl w:val="D20216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C68256F"/>
    <w:multiLevelType w:val="multilevel"/>
    <w:tmpl w:val="705CDCAE"/>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6DAD57FC"/>
    <w:multiLevelType w:val="hybridMultilevel"/>
    <w:tmpl w:val="50F654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E476767"/>
    <w:multiLevelType w:val="hybridMultilevel"/>
    <w:tmpl w:val="58146EAC"/>
    <w:lvl w:ilvl="0" w:tplc="2AEA9C5A">
      <w:start w:val="1"/>
      <w:numFmt w:val="decimal"/>
      <w:pStyle w:val="ListaRiferimenti"/>
      <w:lvlText w:val="[%1]"/>
      <w:lvlJc w:val="left"/>
      <w:pPr>
        <w:tabs>
          <w:tab w:val="num" w:pos="720"/>
        </w:tabs>
        <w:ind w:left="720" w:hanging="360"/>
      </w:pPr>
      <w:rPr>
        <w:rFonts w:cs="Times New Roman" w:hint="default"/>
      </w:rPr>
    </w:lvl>
    <w:lvl w:ilvl="1" w:tplc="04100019">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70A71131"/>
    <w:multiLevelType w:val="hybridMultilevel"/>
    <w:tmpl w:val="66680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109285A"/>
    <w:multiLevelType w:val="multilevel"/>
    <w:tmpl w:val="79B8E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657CB"/>
    <w:multiLevelType w:val="hybridMultilevel"/>
    <w:tmpl w:val="1B841DE6"/>
    <w:lvl w:ilvl="0" w:tplc="0410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617C1E"/>
    <w:multiLevelType w:val="hybridMultilevel"/>
    <w:tmpl w:val="ADBC6F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87997720">
    <w:abstractNumId w:val="37"/>
  </w:num>
  <w:num w:numId="2" w16cid:durableId="698314930">
    <w:abstractNumId w:val="12"/>
  </w:num>
  <w:num w:numId="3" w16cid:durableId="78911662">
    <w:abstractNumId w:val="24"/>
  </w:num>
  <w:num w:numId="4" w16cid:durableId="1770932136">
    <w:abstractNumId w:val="14"/>
  </w:num>
  <w:num w:numId="5" w16cid:durableId="35206387">
    <w:abstractNumId w:val="21"/>
  </w:num>
  <w:num w:numId="6" w16cid:durableId="1748840130">
    <w:abstractNumId w:val="35"/>
  </w:num>
  <w:num w:numId="7" w16cid:durableId="1623415325">
    <w:abstractNumId w:val="7"/>
  </w:num>
  <w:num w:numId="8" w16cid:durableId="1878466980">
    <w:abstractNumId w:val="40"/>
  </w:num>
  <w:num w:numId="9" w16cid:durableId="639698464">
    <w:abstractNumId w:val="31"/>
  </w:num>
  <w:num w:numId="10" w16cid:durableId="286818170">
    <w:abstractNumId w:val="0"/>
  </w:num>
  <w:num w:numId="11" w16cid:durableId="1474179363">
    <w:abstractNumId w:val="33"/>
  </w:num>
  <w:num w:numId="12" w16cid:durableId="1482844106">
    <w:abstractNumId w:val="30"/>
  </w:num>
  <w:num w:numId="13" w16cid:durableId="1355809263">
    <w:abstractNumId w:val="9"/>
  </w:num>
  <w:num w:numId="14" w16cid:durableId="980812173">
    <w:abstractNumId w:val="19"/>
  </w:num>
  <w:num w:numId="15" w16cid:durableId="1004670028">
    <w:abstractNumId w:val="5"/>
  </w:num>
  <w:num w:numId="16" w16cid:durableId="1239362456">
    <w:abstractNumId w:val="17"/>
  </w:num>
  <w:num w:numId="17" w16cid:durableId="1459375112">
    <w:abstractNumId w:val="1"/>
  </w:num>
  <w:num w:numId="18" w16cid:durableId="636497920">
    <w:abstractNumId w:val="2"/>
  </w:num>
  <w:num w:numId="19" w16cid:durableId="1000083565">
    <w:abstractNumId w:val="38"/>
  </w:num>
  <w:num w:numId="20" w16cid:durableId="1669139382">
    <w:abstractNumId w:val="23"/>
  </w:num>
  <w:num w:numId="21" w16cid:durableId="732001889">
    <w:abstractNumId w:val="39"/>
  </w:num>
  <w:num w:numId="22" w16cid:durableId="673189206">
    <w:abstractNumId w:val="20"/>
  </w:num>
  <w:num w:numId="23" w16cid:durableId="1774935717">
    <w:abstractNumId w:val="26"/>
  </w:num>
  <w:num w:numId="24" w16cid:durableId="269241407">
    <w:abstractNumId w:val="4"/>
  </w:num>
  <w:num w:numId="25" w16cid:durableId="1473015874">
    <w:abstractNumId w:val="13"/>
  </w:num>
  <w:num w:numId="26" w16cid:durableId="183521891">
    <w:abstractNumId w:val="25"/>
  </w:num>
  <w:num w:numId="27" w16cid:durableId="31005605">
    <w:abstractNumId w:val="22"/>
  </w:num>
  <w:num w:numId="28" w16cid:durableId="233853671">
    <w:abstractNumId w:val="6"/>
  </w:num>
  <w:num w:numId="29" w16cid:durableId="1925217598">
    <w:abstractNumId w:val="10"/>
  </w:num>
  <w:num w:numId="30" w16cid:durableId="748580239">
    <w:abstractNumId w:val="28"/>
  </w:num>
  <w:num w:numId="31" w16cid:durableId="983310374">
    <w:abstractNumId w:val="41"/>
  </w:num>
  <w:num w:numId="32" w16cid:durableId="1211499761">
    <w:abstractNumId w:val="16"/>
  </w:num>
  <w:num w:numId="33" w16cid:durableId="84428351">
    <w:abstractNumId w:val="8"/>
  </w:num>
  <w:num w:numId="34" w16cid:durableId="1739135432">
    <w:abstractNumId w:val="18"/>
  </w:num>
  <w:num w:numId="35" w16cid:durableId="2111850282">
    <w:abstractNumId w:val="27"/>
  </w:num>
  <w:num w:numId="36" w16cid:durableId="1676611761">
    <w:abstractNumId w:val="3"/>
  </w:num>
  <w:num w:numId="37" w16cid:durableId="1941647519">
    <w:abstractNumId w:val="36"/>
  </w:num>
  <w:num w:numId="38" w16cid:durableId="1469979941">
    <w:abstractNumId w:val="11"/>
  </w:num>
  <w:num w:numId="39" w16cid:durableId="610085509">
    <w:abstractNumId w:val="34"/>
  </w:num>
  <w:num w:numId="40" w16cid:durableId="936137089">
    <w:abstractNumId w:val="29"/>
  </w:num>
  <w:num w:numId="41" w16cid:durableId="7603505">
    <w:abstractNumId w:val="32"/>
  </w:num>
  <w:num w:numId="42" w16cid:durableId="947933894">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9"/>
  <w:hyphenationZone w:val="283"/>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F24"/>
    <w:rsid w:val="0000027A"/>
    <w:rsid w:val="00000614"/>
    <w:rsid w:val="00000695"/>
    <w:rsid w:val="00001E27"/>
    <w:rsid w:val="00002A90"/>
    <w:rsid w:val="00003060"/>
    <w:rsid w:val="00003559"/>
    <w:rsid w:val="00003A10"/>
    <w:rsid w:val="00004101"/>
    <w:rsid w:val="00004402"/>
    <w:rsid w:val="00004D8C"/>
    <w:rsid w:val="00005183"/>
    <w:rsid w:val="00007425"/>
    <w:rsid w:val="000074A2"/>
    <w:rsid w:val="0000794E"/>
    <w:rsid w:val="00007A79"/>
    <w:rsid w:val="00012B53"/>
    <w:rsid w:val="00012C20"/>
    <w:rsid w:val="00013507"/>
    <w:rsid w:val="0001419D"/>
    <w:rsid w:val="000145A0"/>
    <w:rsid w:val="00015D52"/>
    <w:rsid w:val="000160D5"/>
    <w:rsid w:val="00016848"/>
    <w:rsid w:val="00017487"/>
    <w:rsid w:val="00017615"/>
    <w:rsid w:val="00017E11"/>
    <w:rsid w:val="00017E91"/>
    <w:rsid w:val="00021A1C"/>
    <w:rsid w:val="0002266F"/>
    <w:rsid w:val="00022F9F"/>
    <w:rsid w:val="000235E3"/>
    <w:rsid w:val="00026E91"/>
    <w:rsid w:val="000272A9"/>
    <w:rsid w:val="0002796E"/>
    <w:rsid w:val="00030C0B"/>
    <w:rsid w:val="00035733"/>
    <w:rsid w:val="00035D2C"/>
    <w:rsid w:val="00036422"/>
    <w:rsid w:val="00036DEE"/>
    <w:rsid w:val="00040951"/>
    <w:rsid w:val="00041346"/>
    <w:rsid w:val="00041CC3"/>
    <w:rsid w:val="000423AA"/>
    <w:rsid w:val="000438B3"/>
    <w:rsid w:val="00045EDE"/>
    <w:rsid w:val="00051DCF"/>
    <w:rsid w:val="0005291F"/>
    <w:rsid w:val="0005364D"/>
    <w:rsid w:val="00057B94"/>
    <w:rsid w:val="00060555"/>
    <w:rsid w:val="000611B8"/>
    <w:rsid w:val="00061635"/>
    <w:rsid w:val="00061B10"/>
    <w:rsid w:val="000623BE"/>
    <w:rsid w:val="00062955"/>
    <w:rsid w:val="000646CD"/>
    <w:rsid w:val="0006524E"/>
    <w:rsid w:val="00065BBD"/>
    <w:rsid w:val="00066614"/>
    <w:rsid w:val="00066AFD"/>
    <w:rsid w:val="00066CDB"/>
    <w:rsid w:val="00067CBF"/>
    <w:rsid w:val="00071A99"/>
    <w:rsid w:val="000724E5"/>
    <w:rsid w:val="000735ED"/>
    <w:rsid w:val="000741A6"/>
    <w:rsid w:val="0007426D"/>
    <w:rsid w:val="0007427D"/>
    <w:rsid w:val="00074AC0"/>
    <w:rsid w:val="00074DAB"/>
    <w:rsid w:val="0007508F"/>
    <w:rsid w:val="000750F8"/>
    <w:rsid w:val="0007574F"/>
    <w:rsid w:val="000764B3"/>
    <w:rsid w:val="00080C52"/>
    <w:rsid w:val="000810BB"/>
    <w:rsid w:val="00082697"/>
    <w:rsid w:val="00083C7B"/>
    <w:rsid w:val="00085338"/>
    <w:rsid w:val="000855CF"/>
    <w:rsid w:val="000859D5"/>
    <w:rsid w:val="00085E73"/>
    <w:rsid w:val="00086541"/>
    <w:rsid w:val="00086953"/>
    <w:rsid w:val="000871C6"/>
    <w:rsid w:val="00090E66"/>
    <w:rsid w:val="00091AB7"/>
    <w:rsid w:val="00091AE1"/>
    <w:rsid w:val="00094121"/>
    <w:rsid w:val="00094C87"/>
    <w:rsid w:val="000952FB"/>
    <w:rsid w:val="00096DB4"/>
    <w:rsid w:val="000A0687"/>
    <w:rsid w:val="000A0732"/>
    <w:rsid w:val="000A29C5"/>
    <w:rsid w:val="000A2E42"/>
    <w:rsid w:val="000A3E8A"/>
    <w:rsid w:val="000A70F3"/>
    <w:rsid w:val="000A7C96"/>
    <w:rsid w:val="000A7EB0"/>
    <w:rsid w:val="000B0B02"/>
    <w:rsid w:val="000B174E"/>
    <w:rsid w:val="000B42CF"/>
    <w:rsid w:val="000B4B2A"/>
    <w:rsid w:val="000B4BF6"/>
    <w:rsid w:val="000B5391"/>
    <w:rsid w:val="000B6064"/>
    <w:rsid w:val="000B71D1"/>
    <w:rsid w:val="000B75B7"/>
    <w:rsid w:val="000B7F19"/>
    <w:rsid w:val="000C0069"/>
    <w:rsid w:val="000C0574"/>
    <w:rsid w:val="000C0A29"/>
    <w:rsid w:val="000C1075"/>
    <w:rsid w:val="000C2E35"/>
    <w:rsid w:val="000C3C51"/>
    <w:rsid w:val="000C4519"/>
    <w:rsid w:val="000C4E70"/>
    <w:rsid w:val="000C5321"/>
    <w:rsid w:val="000C5CCB"/>
    <w:rsid w:val="000C5E84"/>
    <w:rsid w:val="000C65CC"/>
    <w:rsid w:val="000C7FF7"/>
    <w:rsid w:val="000D0C24"/>
    <w:rsid w:val="000D0D2C"/>
    <w:rsid w:val="000D0DD8"/>
    <w:rsid w:val="000D2256"/>
    <w:rsid w:val="000D2A24"/>
    <w:rsid w:val="000D3150"/>
    <w:rsid w:val="000D4D7C"/>
    <w:rsid w:val="000D4DFD"/>
    <w:rsid w:val="000E0D46"/>
    <w:rsid w:val="000E0D57"/>
    <w:rsid w:val="000E10AE"/>
    <w:rsid w:val="000E119E"/>
    <w:rsid w:val="000E3A23"/>
    <w:rsid w:val="000E4226"/>
    <w:rsid w:val="000E4379"/>
    <w:rsid w:val="000E529A"/>
    <w:rsid w:val="000E6B94"/>
    <w:rsid w:val="000E7222"/>
    <w:rsid w:val="000E72A1"/>
    <w:rsid w:val="000E7E6B"/>
    <w:rsid w:val="000F2BEE"/>
    <w:rsid w:val="000F2E93"/>
    <w:rsid w:val="000F3DAE"/>
    <w:rsid w:val="000F3F0E"/>
    <w:rsid w:val="000F48EE"/>
    <w:rsid w:val="000F5721"/>
    <w:rsid w:val="000F5DD4"/>
    <w:rsid w:val="000F6BEA"/>
    <w:rsid w:val="000F7DD2"/>
    <w:rsid w:val="000F7E83"/>
    <w:rsid w:val="001010EE"/>
    <w:rsid w:val="001015C4"/>
    <w:rsid w:val="00101BF3"/>
    <w:rsid w:val="001026A1"/>
    <w:rsid w:val="00102F93"/>
    <w:rsid w:val="00103CC1"/>
    <w:rsid w:val="00104EEC"/>
    <w:rsid w:val="0010638F"/>
    <w:rsid w:val="00106C1E"/>
    <w:rsid w:val="00107431"/>
    <w:rsid w:val="00107D50"/>
    <w:rsid w:val="00110EEA"/>
    <w:rsid w:val="00111236"/>
    <w:rsid w:val="0011212D"/>
    <w:rsid w:val="001127DA"/>
    <w:rsid w:val="00112A4F"/>
    <w:rsid w:val="0011386E"/>
    <w:rsid w:val="0011578F"/>
    <w:rsid w:val="00117BB2"/>
    <w:rsid w:val="00117C26"/>
    <w:rsid w:val="00120EA9"/>
    <w:rsid w:val="00122A5F"/>
    <w:rsid w:val="00122C06"/>
    <w:rsid w:val="001260BE"/>
    <w:rsid w:val="001272A9"/>
    <w:rsid w:val="0012748B"/>
    <w:rsid w:val="00127FA6"/>
    <w:rsid w:val="00131228"/>
    <w:rsid w:val="001314C4"/>
    <w:rsid w:val="00132828"/>
    <w:rsid w:val="00134120"/>
    <w:rsid w:val="00136FBF"/>
    <w:rsid w:val="001370FC"/>
    <w:rsid w:val="00140046"/>
    <w:rsid w:val="00141ED1"/>
    <w:rsid w:val="00142C25"/>
    <w:rsid w:val="00142C6C"/>
    <w:rsid w:val="00142E44"/>
    <w:rsid w:val="001453C5"/>
    <w:rsid w:val="0014607E"/>
    <w:rsid w:val="00146714"/>
    <w:rsid w:val="001478C8"/>
    <w:rsid w:val="00147DC1"/>
    <w:rsid w:val="0015022C"/>
    <w:rsid w:val="00150277"/>
    <w:rsid w:val="001507E4"/>
    <w:rsid w:val="001521FD"/>
    <w:rsid w:val="001528FA"/>
    <w:rsid w:val="00152F8E"/>
    <w:rsid w:val="0015324D"/>
    <w:rsid w:val="00154D4A"/>
    <w:rsid w:val="00154DDE"/>
    <w:rsid w:val="0015644D"/>
    <w:rsid w:val="00156522"/>
    <w:rsid w:val="00160077"/>
    <w:rsid w:val="0016131D"/>
    <w:rsid w:val="00161B98"/>
    <w:rsid w:val="001621F1"/>
    <w:rsid w:val="00162335"/>
    <w:rsid w:val="00162C70"/>
    <w:rsid w:val="00163DF1"/>
    <w:rsid w:val="0016428E"/>
    <w:rsid w:val="001658F4"/>
    <w:rsid w:val="00167544"/>
    <w:rsid w:val="001703D1"/>
    <w:rsid w:val="00170511"/>
    <w:rsid w:val="001707D6"/>
    <w:rsid w:val="00170F9B"/>
    <w:rsid w:val="00172C4F"/>
    <w:rsid w:val="00172E9F"/>
    <w:rsid w:val="001752B3"/>
    <w:rsid w:val="0017593F"/>
    <w:rsid w:val="0017738C"/>
    <w:rsid w:val="00177E47"/>
    <w:rsid w:val="00180405"/>
    <w:rsid w:val="0018074C"/>
    <w:rsid w:val="00183371"/>
    <w:rsid w:val="00183588"/>
    <w:rsid w:val="001835E9"/>
    <w:rsid w:val="00183E8A"/>
    <w:rsid w:val="00183EDA"/>
    <w:rsid w:val="001842E4"/>
    <w:rsid w:val="001847CD"/>
    <w:rsid w:val="00184F91"/>
    <w:rsid w:val="00185FB3"/>
    <w:rsid w:val="0018684F"/>
    <w:rsid w:val="00186E59"/>
    <w:rsid w:val="001871CE"/>
    <w:rsid w:val="00190B80"/>
    <w:rsid w:val="00191F11"/>
    <w:rsid w:val="00192604"/>
    <w:rsid w:val="00192687"/>
    <w:rsid w:val="00192AB5"/>
    <w:rsid w:val="00192C60"/>
    <w:rsid w:val="00193FB8"/>
    <w:rsid w:val="001962E3"/>
    <w:rsid w:val="001963E5"/>
    <w:rsid w:val="00196726"/>
    <w:rsid w:val="00196835"/>
    <w:rsid w:val="00196C30"/>
    <w:rsid w:val="00196D29"/>
    <w:rsid w:val="001A0190"/>
    <w:rsid w:val="001A19CB"/>
    <w:rsid w:val="001A4125"/>
    <w:rsid w:val="001A42FD"/>
    <w:rsid w:val="001A4D59"/>
    <w:rsid w:val="001A538D"/>
    <w:rsid w:val="001A645D"/>
    <w:rsid w:val="001A7295"/>
    <w:rsid w:val="001A75BF"/>
    <w:rsid w:val="001B04BF"/>
    <w:rsid w:val="001B0BD5"/>
    <w:rsid w:val="001B11B3"/>
    <w:rsid w:val="001B24FB"/>
    <w:rsid w:val="001B31EC"/>
    <w:rsid w:val="001B4CC4"/>
    <w:rsid w:val="001B4FDA"/>
    <w:rsid w:val="001C13C2"/>
    <w:rsid w:val="001C21CD"/>
    <w:rsid w:val="001C2A6D"/>
    <w:rsid w:val="001C2DC5"/>
    <w:rsid w:val="001C32A6"/>
    <w:rsid w:val="001C3679"/>
    <w:rsid w:val="001C4887"/>
    <w:rsid w:val="001C4BA6"/>
    <w:rsid w:val="001C5396"/>
    <w:rsid w:val="001C68C0"/>
    <w:rsid w:val="001C6FEE"/>
    <w:rsid w:val="001C77D7"/>
    <w:rsid w:val="001D05B7"/>
    <w:rsid w:val="001D1A6E"/>
    <w:rsid w:val="001D2E66"/>
    <w:rsid w:val="001D324B"/>
    <w:rsid w:val="001D3404"/>
    <w:rsid w:val="001D35E7"/>
    <w:rsid w:val="001D3AF1"/>
    <w:rsid w:val="001D447D"/>
    <w:rsid w:val="001D74BE"/>
    <w:rsid w:val="001E028C"/>
    <w:rsid w:val="001E1A6D"/>
    <w:rsid w:val="001E1C82"/>
    <w:rsid w:val="001E29B2"/>
    <w:rsid w:val="001E3748"/>
    <w:rsid w:val="001E42F1"/>
    <w:rsid w:val="001E4858"/>
    <w:rsid w:val="001E4E7C"/>
    <w:rsid w:val="001E5453"/>
    <w:rsid w:val="001E71AE"/>
    <w:rsid w:val="001E79EA"/>
    <w:rsid w:val="001F149C"/>
    <w:rsid w:val="001F2725"/>
    <w:rsid w:val="001F385A"/>
    <w:rsid w:val="001F4001"/>
    <w:rsid w:val="001F5A36"/>
    <w:rsid w:val="001F5C38"/>
    <w:rsid w:val="001F6333"/>
    <w:rsid w:val="001F69FA"/>
    <w:rsid w:val="001F7728"/>
    <w:rsid w:val="001F7C49"/>
    <w:rsid w:val="00200AB0"/>
    <w:rsid w:val="0020122B"/>
    <w:rsid w:val="00201D6B"/>
    <w:rsid w:val="002028CA"/>
    <w:rsid w:val="00205A3A"/>
    <w:rsid w:val="002070E1"/>
    <w:rsid w:val="002100CF"/>
    <w:rsid w:val="002116ED"/>
    <w:rsid w:val="00211777"/>
    <w:rsid w:val="00213014"/>
    <w:rsid w:val="00213AF6"/>
    <w:rsid w:val="00213F36"/>
    <w:rsid w:val="002140D4"/>
    <w:rsid w:val="002144C0"/>
    <w:rsid w:val="0021542E"/>
    <w:rsid w:val="00216164"/>
    <w:rsid w:val="00216E29"/>
    <w:rsid w:val="00225F6A"/>
    <w:rsid w:val="00226125"/>
    <w:rsid w:val="0022663F"/>
    <w:rsid w:val="002266B0"/>
    <w:rsid w:val="002307B6"/>
    <w:rsid w:val="00230C25"/>
    <w:rsid w:val="0023107D"/>
    <w:rsid w:val="00231489"/>
    <w:rsid w:val="00231D6C"/>
    <w:rsid w:val="0023366C"/>
    <w:rsid w:val="002370E3"/>
    <w:rsid w:val="00237ABE"/>
    <w:rsid w:val="00237C14"/>
    <w:rsid w:val="00237D5F"/>
    <w:rsid w:val="00240886"/>
    <w:rsid w:val="00241B93"/>
    <w:rsid w:val="00243F15"/>
    <w:rsid w:val="002445B2"/>
    <w:rsid w:val="00245246"/>
    <w:rsid w:val="00245963"/>
    <w:rsid w:val="002459A0"/>
    <w:rsid w:val="00246D94"/>
    <w:rsid w:val="002475D8"/>
    <w:rsid w:val="00247DD2"/>
    <w:rsid w:val="00250DFB"/>
    <w:rsid w:val="00250F43"/>
    <w:rsid w:val="00251684"/>
    <w:rsid w:val="00251AD1"/>
    <w:rsid w:val="00251ED6"/>
    <w:rsid w:val="00253A5D"/>
    <w:rsid w:val="00253D32"/>
    <w:rsid w:val="00254436"/>
    <w:rsid w:val="002566A9"/>
    <w:rsid w:val="002577A9"/>
    <w:rsid w:val="0025796E"/>
    <w:rsid w:val="0026008D"/>
    <w:rsid w:val="00260697"/>
    <w:rsid w:val="00260ED2"/>
    <w:rsid w:val="00261133"/>
    <w:rsid w:val="002614FB"/>
    <w:rsid w:val="002624BA"/>
    <w:rsid w:val="0026411C"/>
    <w:rsid w:val="00264A32"/>
    <w:rsid w:val="0026587C"/>
    <w:rsid w:val="00265A5B"/>
    <w:rsid w:val="00265A9C"/>
    <w:rsid w:val="00265BA1"/>
    <w:rsid w:val="00266CE1"/>
    <w:rsid w:val="002676A0"/>
    <w:rsid w:val="00270479"/>
    <w:rsid w:val="00271DEA"/>
    <w:rsid w:val="00273902"/>
    <w:rsid w:val="00274101"/>
    <w:rsid w:val="002751CB"/>
    <w:rsid w:val="002751D8"/>
    <w:rsid w:val="00277426"/>
    <w:rsid w:val="002774DB"/>
    <w:rsid w:val="002815B3"/>
    <w:rsid w:val="00282619"/>
    <w:rsid w:val="00284A5C"/>
    <w:rsid w:val="00284AEB"/>
    <w:rsid w:val="00287293"/>
    <w:rsid w:val="002876CC"/>
    <w:rsid w:val="0029208D"/>
    <w:rsid w:val="00292B25"/>
    <w:rsid w:val="00292CDE"/>
    <w:rsid w:val="0029300B"/>
    <w:rsid w:val="00293033"/>
    <w:rsid w:val="00293FD4"/>
    <w:rsid w:val="002945F1"/>
    <w:rsid w:val="0029472B"/>
    <w:rsid w:val="002947A1"/>
    <w:rsid w:val="002962DE"/>
    <w:rsid w:val="002A0530"/>
    <w:rsid w:val="002A056A"/>
    <w:rsid w:val="002A1559"/>
    <w:rsid w:val="002A1D61"/>
    <w:rsid w:val="002A1F78"/>
    <w:rsid w:val="002A2249"/>
    <w:rsid w:val="002A26D6"/>
    <w:rsid w:val="002A2EA4"/>
    <w:rsid w:val="002A446D"/>
    <w:rsid w:val="002A4FBE"/>
    <w:rsid w:val="002A7AA2"/>
    <w:rsid w:val="002B351C"/>
    <w:rsid w:val="002B3A6C"/>
    <w:rsid w:val="002B411E"/>
    <w:rsid w:val="002B46E7"/>
    <w:rsid w:val="002B6BD9"/>
    <w:rsid w:val="002C109C"/>
    <w:rsid w:val="002C2EFE"/>
    <w:rsid w:val="002C33F5"/>
    <w:rsid w:val="002C515D"/>
    <w:rsid w:val="002C6C71"/>
    <w:rsid w:val="002D065E"/>
    <w:rsid w:val="002D0E35"/>
    <w:rsid w:val="002D12B3"/>
    <w:rsid w:val="002D12C3"/>
    <w:rsid w:val="002D2FD1"/>
    <w:rsid w:val="002D39CB"/>
    <w:rsid w:val="002D5FBC"/>
    <w:rsid w:val="002D652F"/>
    <w:rsid w:val="002D7167"/>
    <w:rsid w:val="002E0253"/>
    <w:rsid w:val="002E02B3"/>
    <w:rsid w:val="002E0CB2"/>
    <w:rsid w:val="002E18C8"/>
    <w:rsid w:val="002E317A"/>
    <w:rsid w:val="002E3DE4"/>
    <w:rsid w:val="002E593B"/>
    <w:rsid w:val="002E5950"/>
    <w:rsid w:val="002E5EC7"/>
    <w:rsid w:val="002E6289"/>
    <w:rsid w:val="002E6CD7"/>
    <w:rsid w:val="002F1379"/>
    <w:rsid w:val="002F436A"/>
    <w:rsid w:val="002F519C"/>
    <w:rsid w:val="002F5C7C"/>
    <w:rsid w:val="002F6A5E"/>
    <w:rsid w:val="002F74D5"/>
    <w:rsid w:val="002F753B"/>
    <w:rsid w:val="002F78FA"/>
    <w:rsid w:val="002F795D"/>
    <w:rsid w:val="002F7A08"/>
    <w:rsid w:val="002F7ED5"/>
    <w:rsid w:val="003002DB"/>
    <w:rsid w:val="003028A0"/>
    <w:rsid w:val="00302E81"/>
    <w:rsid w:val="00303160"/>
    <w:rsid w:val="0030338F"/>
    <w:rsid w:val="003039E5"/>
    <w:rsid w:val="00303C78"/>
    <w:rsid w:val="003049AB"/>
    <w:rsid w:val="00304A81"/>
    <w:rsid w:val="00305986"/>
    <w:rsid w:val="0030642B"/>
    <w:rsid w:val="00306955"/>
    <w:rsid w:val="00310AB3"/>
    <w:rsid w:val="00310E16"/>
    <w:rsid w:val="003120A9"/>
    <w:rsid w:val="00313D3A"/>
    <w:rsid w:val="00315880"/>
    <w:rsid w:val="00315BD7"/>
    <w:rsid w:val="0031621F"/>
    <w:rsid w:val="00316353"/>
    <w:rsid w:val="00316D9B"/>
    <w:rsid w:val="00316DE8"/>
    <w:rsid w:val="00317B22"/>
    <w:rsid w:val="00320BD4"/>
    <w:rsid w:val="0032279D"/>
    <w:rsid w:val="00322C42"/>
    <w:rsid w:val="0032330B"/>
    <w:rsid w:val="0032346B"/>
    <w:rsid w:val="00323891"/>
    <w:rsid w:val="0032393D"/>
    <w:rsid w:val="00323E5D"/>
    <w:rsid w:val="00323E6A"/>
    <w:rsid w:val="00325615"/>
    <w:rsid w:val="003267C7"/>
    <w:rsid w:val="00327593"/>
    <w:rsid w:val="00330CAB"/>
    <w:rsid w:val="00330E58"/>
    <w:rsid w:val="00330EF4"/>
    <w:rsid w:val="00331876"/>
    <w:rsid w:val="0033191D"/>
    <w:rsid w:val="00332005"/>
    <w:rsid w:val="00332A1F"/>
    <w:rsid w:val="00332D4D"/>
    <w:rsid w:val="00333369"/>
    <w:rsid w:val="00333407"/>
    <w:rsid w:val="00334D28"/>
    <w:rsid w:val="00335C72"/>
    <w:rsid w:val="00336D0B"/>
    <w:rsid w:val="0034067E"/>
    <w:rsid w:val="00341696"/>
    <w:rsid w:val="00342DB1"/>
    <w:rsid w:val="00345501"/>
    <w:rsid w:val="00345876"/>
    <w:rsid w:val="00346074"/>
    <w:rsid w:val="0034620B"/>
    <w:rsid w:val="0034763C"/>
    <w:rsid w:val="00347F62"/>
    <w:rsid w:val="00352415"/>
    <w:rsid w:val="00353B58"/>
    <w:rsid w:val="003544CE"/>
    <w:rsid w:val="00354AE9"/>
    <w:rsid w:val="00355DA4"/>
    <w:rsid w:val="00356CB4"/>
    <w:rsid w:val="0036027E"/>
    <w:rsid w:val="00364202"/>
    <w:rsid w:val="003655D6"/>
    <w:rsid w:val="0037135F"/>
    <w:rsid w:val="00371FB5"/>
    <w:rsid w:val="003722FC"/>
    <w:rsid w:val="00373746"/>
    <w:rsid w:val="003745EC"/>
    <w:rsid w:val="00374616"/>
    <w:rsid w:val="0037495F"/>
    <w:rsid w:val="00382A2C"/>
    <w:rsid w:val="00382B6E"/>
    <w:rsid w:val="003830A5"/>
    <w:rsid w:val="003843F6"/>
    <w:rsid w:val="00384A00"/>
    <w:rsid w:val="00385DBA"/>
    <w:rsid w:val="00387042"/>
    <w:rsid w:val="00387430"/>
    <w:rsid w:val="003874C0"/>
    <w:rsid w:val="00387B20"/>
    <w:rsid w:val="00387F61"/>
    <w:rsid w:val="00390128"/>
    <w:rsid w:val="00390BE3"/>
    <w:rsid w:val="00393CD4"/>
    <w:rsid w:val="0039433C"/>
    <w:rsid w:val="00394DCF"/>
    <w:rsid w:val="00395434"/>
    <w:rsid w:val="00395979"/>
    <w:rsid w:val="00396873"/>
    <w:rsid w:val="003A04EE"/>
    <w:rsid w:val="003A0F05"/>
    <w:rsid w:val="003A1C7F"/>
    <w:rsid w:val="003A25E5"/>
    <w:rsid w:val="003A2E6F"/>
    <w:rsid w:val="003A45E7"/>
    <w:rsid w:val="003A542C"/>
    <w:rsid w:val="003A627C"/>
    <w:rsid w:val="003A628C"/>
    <w:rsid w:val="003A6BD8"/>
    <w:rsid w:val="003B0118"/>
    <w:rsid w:val="003B09AD"/>
    <w:rsid w:val="003B0CD7"/>
    <w:rsid w:val="003B0DF0"/>
    <w:rsid w:val="003B2340"/>
    <w:rsid w:val="003B2AED"/>
    <w:rsid w:val="003B4688"/>
    <w:rsid w:val="003B7E1A"/>
    <w:rsid w:val="003C0785"/>
    <w:rsid w:val="003C0899"/>
    <w:rsid w:val="003C09A1"/>
    <w:rsid w:val="003C183E"/>
    <w:rsid w:val="003C2C01"/>
    <w:rsid w:val="003C2CE5"/>
    <w:rsid w:val="003C2DBE"/>
    <w:rsid w:val="003C374E"/>
    <w:rsid w:val="003C509F"/>
    <w:rsid w:val="003C640C"/>
    <w:rsid w:val="003C6F11"/>
    <w:rsid w:val="003C787A"/>
    <w:rsid w:val="003C7E6B"/>
    <w:rsid w:val="003D05A6"/>
    <w:rsid w:val="003D08F8"/>
    <w:rsid w:val="003D1191"/>
    <w:rsid w:val="003D14BB"/>
    <w:rsid w:val="003D1535"/>
    <w:rsid w:val="003D1AE7"/>
    <w:rsid w:val="003D37FA"/>
    <w:rsid w:val="003D5CBF"/>
    <w:rsid w:val="003D6102"/>
    <w:rsid w:val="003D69C9"/>
    <w:rsid w:val="003D6B58"/>
    <w:rsid w:val="003E1D46"/>
    <w:rsid w:val="003E26C0"/>
    <w:rsid w:val="003E32AE"/>
    <w:rsid w:val="003E3F22"/>
    <w:rsid w:val="003E479F"/>
    <w:rsid w:val="003E5222"/>
    <w:rsid w:val="003E579F"/>
    <w:rsid w:val="003E583D"/>
    <w:rsid w:val="003E7509"/>
    <w:rsid w:val="003E7728"/>
    <w:rsid w:val="003F0239"/>
    <w:rsid w:val="003F0514"/>
    <w:rsid w:val="003F15A3"/>
    <w:rsid w:val="003F2CB7"/>
    <w:rsid w:val="003F3714"/>
    <w:rsid w:val="003F4298"/>
    <w:rsid w:val="003F4654"/>
    <w:rsid w:val="003F5AD1"/>
    <w:rsid w:val="003F679F"/>
    <w:rsid w:val="003F6FFB"/>
    <w:rsid w:val="00402E1E"/>
    <w:rsid w:val="00403CFD"/>
    <w:rsid w:val="004049B1"/>
    <w:rsid w:val="00404F10"/>
    <w:rsid w:val="004050CB"/>
    <w:rsid w:val="00405630"/>
    <w:rsid w:val="00405940"/>
    <w:rsid w:val="004068AC"/>
    <w:rsid w:val="0040697A"/>
    <w:rsid w:val="00407AB7"/>
    <w:rsid w:val="004116C9"/>
    <w:rsid w:val="00411E83"/>
    <w:rsid w:val="004138F6"/>
    <w:rsid w:val="00414596"/>
    <w:rsid w:val="0041528C"/>
    <w:rsid w:val="00415647"/>
    <w:rsid w:val="00415D54"/>
    <w:rsid w:val="00416217"/>
    <w:rsid w:val="0042097C"/>
    <w:rsid w:val="00420B30"/>
    <w:rsid w:val="004217EF"/>
    <w:rsid w:val="00422969"/>
    <w:rsid w:val="004256F4"/>
    <w:rsid w:val="004259D5"/>
    <w:rsid w:val="004269F8"/>
    <w:rsid w:val="00427E64"/>
    <w:rsid w:val="004315E8"/>
    <w:rsid w:val="00432111"/>
    <w:rsid w:val="0043273A"/>
    <w:rsid w:val="00433EB9"/>
    <w:rsid w:val="00433F4F"/>
    <w:rsid w:val="00435BA1"/>
    <w:rsid w:val="004368A3"/>
    <w:rsid w:val="00436BAE"/>
    <w:rsid w:val="00436C6B"/>
    <w:rsid w:val="00436C9D"/>
    <w:rsid w:val="00440DB2"/>
    <w:rsid w:val="00442621"/>
    <w:rsid w:val="00442ADE"/>
    <w:rsid w:val="00442E03"/>
    <w:rsid w:val="00444A97"/>
    <w:rsid w:val="00444D3B"/>
    <w:rsid w:val="00446417"/>
    <w:rsid w:val="00446608"/>
    <w:rsid w:val="00447E5D"/>
    <w:rsid w:val="00447F24"/>
    <w:rsid w:val="00450D7D"/>
    <w:rsid w:val="00451039"/>
    <w:rsid w:val="00451D09"/>
    <w:rsid w:val="0045257B"/>
    <w:rsid w:val="00452B8F"/>
    <w:rsid w:val="00454AF2"/>
    <w:rsid w:val="0046165E"/>
    <w:rsid w:val="00462918"/>
    <w:rsid w:val="00463C76"/>
    <w:rsid w:val="00464D5E"/>
    <w:rsid w:val="004651F2"/>
    <w:rsid w:val="004662DF"/>
    <w:rsid w:val="00466330"/>
    <w:rsid w:val="004665CD"/>
    <w:rsid w:val="0047038C"/>
    <w:rsid w:val="0047129A"/>
    <w:rsid w:val="00471882"/>
    <w:rsid w:val="0047399E"/>
    <w:rsid w:val="00473E0C"/>
    <w:rsid w:val="00477419"/>
    <w:rsid w:val="004808D8"/>
    <w:rsid w:val="00480B07"/>
    <w:rsid w:val="004830E2"/>
    <w:rsid w:val="00484342"/>
    <w:rsid w:val="004848C5"/>
    <w:rsid w:val="00484A3C"/>
    <w:rsid w:val="00485384"/>
    <w:rsid w:val="00485CB9"/>
    <w:rsid w:val="004863E2"/>
    <w:rsid w:val="00486463"/>
    <w:rsid w:val="004864C4"/>
    <w:rsid w:val="00486717"/>
    <w:rsid w:val="004868B2"/>
    <w:rsid w:val="00486DF6"/>
    <w:rsid w:val="00486F96"/>
    <w:rsid w:val="0048736C"/>
    <w:rsid w:val="00490FA0"/>
    <w:rsid w:val="00490FFE"/>
    <w:rsid w:val="004924CA"/>
    <w:rsid w:val="00492B54"/>
    <w:rsid w:val="00493466"/>
    <w:rsid w:val="00495347"/>
    <w:rsid w:val="00495C71"/>
    <w:rsid w:val="00496D2B"/>
    <w:rsid w:val="004A0618"/>
    <w:rsid w:val="004A0770"/>
    <w:rsid w:val="004A2731"/>
    <w:rsid w:val="004A3DBE"/>
    <w:rsid w:val="004A527F"/>
    <w:rsid w:val="004A5440"/>
    <w:rsid w:val="004A5444"/>
    <w:rsid w:val="004A571D"/>
    <w:rsid w:val="004A67D0"/>
    <w:rsid w:val="004A6B08"/>
    <w:rsid w:val="004A7C95"/>
    <w:rsid w:val="004B03E4"/>
    <w:rsid w:val="004B0737"/>
    <w:rsid w:val="004B0FF6"/>
    <w:rsid w:val="004B151E"/>
    <w:rsid w:val="004B1725"/>
    <w:rsid w:val="004B24CA"/>
    <w:rsid w:val="004B25E4"/>
    <w:rsid w:val="004B2D16"/>
    <w:rsid w:val="004B31A2"/>
    <w:rsid w:val="004B3588"/>
    <w:rsid w:val="004B3785"/>
    <w:rsid w:val="004B3897"/>
    <w:rsid w:val="004B417D"/>
    <w:rsid w:val="004B5E96"/>
    <w:rsid w:val="004B7712"/>
    <w:rsid w:val="004B7896"/>
    <w:rsid w:val="004B7926"/>
    <w:rsid w:val="004C0600"/>
    <w:rsid w:val="004C1E65"/>
    <w:rsid w:val="004C1FEC"/>
    <w:rsid w:val="004C2EC4"/>
    <w:rsid w:val="004C3070"/>
    <w:rsid w:val="004C368E"/>
    <w:rsid w:val="004C4859"/>
    <w:rsid w:val="004C557E"/>
    <w:rsid w:val="004C6B96"/>
    <w:rsid w:val="004C7569"/>
    <w:rsid w:val="004D02EF"/>
    <w:rsid w:val="004D0D0D"/>
    <w:rsid w:val="004D12FD"/>
    <w:rsid w:val="004D2038"/>
    <w:rsid w:val="004D24EC"/>
    <w:rsid w:val="004D28B2"/>
    <w:rsid w:val="004D3366"/>
    <w:rsid w:val="004D37BC"/>
    <w:rsid w:val="004D3EA5"/>
    <w:rsid w:val="004D41BD"/>
    <w:rsid w:val="004D4B27"/>
    <w:rsid w:val="004D644F"/>
    <w:rsid w:val="004D7BA1"/>
    <w:rsid w:val="004E009A"/>
    <w:rsid w:val="004E20AA"/>
    <w:rsid w:val="004E2377"/>
    <w:rsid w:val="004E25BC"/>
    <w:rsid w:val="004E2758"/>
    <w:rsid w:val="004E27B0"/>
    <w:rsid w:val="004E2EF4"/>
    <w:rsid w:val="004E446E"/>
    <w:rsid w:val="004E644B"/>
    <w:rsid w:val="004E6B9A"/>
    <w:rsid w:val="004E7DAD"/>
    <w:rsid w:val="004F038E"/>
    <w:rsid w:val="004F04E4"/>
    <w:rsid w:val="004F0CC8"/>
    <w:rsid w:val="004F0EF4"/>
    <w:rsid w:val="004F2800"/>
    <w:rsid w:val="004F2A3F"/>
    <w:rsid w:val="004F3126"/>
    <w:rsid w:val="004F3652"/>
    <w:rsid w:val="004F53C4"/>
    <w:rsid w:val="004F595E"/>
    <w:rsid w:val="004F5ED5"/>
    <w:rsid w:val="004F6758"/>
    <w:rsid w:val="0050183F"/>
    <w:rsid w:val="005036F4"/>
    <w:rsid w:val="00503FD6"/>
    <w:rsid w:val="00506E2E"/>
    <w:rsid w:val="00507FF7"/>
    <w:rsid w:val="005111EB"/>
    <w:rsid w:val="00511FF0"/>
    <w:rsid w:val="005132BB"/>
    <w:rsid w:val="00514503"/>
    <w:rsid w:val="00514E57"/>
    <w:rsid w:val="005150B3"/>
    <w:rsid w:val="00517E0A"/>
    <w:rsid w:val="005204C8"/>
    <w:rsid w:val="0052073F"/>
    <w:rsid w:val="00521B1B"/>
    <w:rsid w:val="0052285F"/>
    <w:rsid w:val="005247AC"/>
    <w:rsid w:val="00525C90"/>
    <w:rsid w:val="00526843"/>
    <w:rsid w:val="0053140B"/>
    <w:rsid w:val="0053182E"/>
    <w:rsid w:val="00531C5F"/>
    <w:rsid w:val="005322BE"/>
    <w:rsid w:val="0053313E"/>
    <w:rsid w:val="0053332C"/>
    <w:rsid w:val="005335FB"/>
    <w:rsid w:val="0053643C"/>
    <w:rsid w:val="00536A2E"/>
    <w:rsid w:val="00537D87"/>
    <w:rsid w:val="0054057E"/>
    <w:rsid w:val="00542743"/>
    <w:rsid w:val="00543E39"/>
    <w:rsid w:val="00544D50"/>
    <w:rsid w:val="005469C9"/>
    <w:rsid w:val="00547C8F"/>
    <w:rsid w:val="005504E0"/>
    <w:rsid w:val="00551226"/>
    <w:rsid w:val="00551351"/>
    <w:rsid w:val="005519B4"/>
    <w:rsid w:val="00551F2E"/>
    <w:rsid w:val="005536EB"/>
    <w:rsid w:val="0055373D"/>
    <w:rsid w:val="00553AF5"/>
    <w:rsid w:val="005549F7"/>
    <w:rsid w:val="00554F41"/>
    <w:rsid w:val="00557EBE"/>
    <w:rsid w:val="005604DE"/>
    <w:rsid w:val="00561611"/>
    <w:rsid w:val="00563FF5"/>
    <w:rsid w:val="005659EE"/>
    <w:rsid w:val="005662CA"/>
    <w:rsid w:val="00566797"/>
    <w:rsid w:val="005712A2"/>
    <w:rsid w:val="005712CC"/>
    <w:rsid w:val="00571F50"/>
    <w:rsid w:val="0057241F"/>
    <w:rsid w:val="00574503"/>
    <w:rsid w:val="00574978"/>
    <w:rsid w:val="005763CE"/>
    <w:rsid w:val="00576DC4"/>
    <w:rsid w:val="00576FE3"/>
    <w:rsid w:val="00577311"/>
    <w:rsid w:val="005775C3"/>
    <w:rsid w:val="00577FF4"/>
    <w:rsid w:val="0058008E"/>
    <w:rsid w:val="005815EE"/>
    <w:rsid w:val="00581960"/>
    <w:rsid w:val="005852BF"/>
    <w:rsid w:val="00586CBC"/>
    <w:rsid w:val="005903C0"/>
    <w:rsid w:val="0059101F"/>
    <w:rsid w:val="00592EC6"/>
    <w:rsid w:val="00592F1A"/>
    <w:rsid w:val="00593C6C"/>
    <w:rsid w:val="00593F97"/>
    <w:rsid w:val="005953BB"/>
    <w:rsid w:val="0059571C"/>
    <w:rsid w:val="00597E84"/>
    <w:rsid w:val="005A1404"/>
    <w:rsid w:val="005A1CC8"/>
    <w:rsid w:val="005A23C4"/>
    <w:rsid w:val="005A282E"/>
    <w:rsid w:val="005A3458"/>
    <w:rsid w:val="005A459B"/>
    <w:rsid w:val="005A465A"/>
    <w:rsid w:val="005A468E"/>
    <w:rsid w:val="005A595B"/>
    <w:rsid w:val="005A6EE4"/>
    <w:rsid w:val="005A7F6E"/>
    <w:rsid w:val="005B0015"/>
    <w:rsid w:val="005B0451"/>
    <w:rsid w:val="005B1CF2"/>
    <w:rsid w:val="005B1E2A"/>
    <w:rsid w:val="005B228B"/>
    <w:rsid w:val="005B2344"/>
    <w:rsid w:val="005B261A"/>
    <w:rsid w:val="005B34D0"/>
    <w:rsid w:val="005B472E"/>
    <w:rsid w:val="005B482E"/>
    <w:rsid w:val="005B4849"/>
    <w:rsid w:val="005B4FA8"/>
    <w:rsid w:val="005B5B81"/>
    <w:rsid w:val="005B66F2"/>
    <w:rsid w:val="005C106F"/>
    <w:rsid w:val="005C11F0"/>
    <w:rsid w:val="005C125C"/>
    <w:rsid w:val="005C171C"/>
    <w:rsid w:val="005C2959"/>
    <w:rsid w:val="005C3340"/>
    <w:rsid w:val="005C37C3"/>
    <w:rsid w:val="005C3DD5"/>
    <w:rsid w:val="005C4697"/>
    <w:rsid w:val="005C46D7"/>
    <w:rsid w:val="005C4834"/>
    <w:rsid w:val="005C50EB"/>
    <w:rsid w:val="005C5871"/>
    <w:rsid w:val="005C7471"/>
    <w:rsid w:val="005D05D0"/>
    <w:rsid w:val="005D0784"/>
    <w:rsid w:val="005D0A0D"/>
    <w:rsid w:val="005D11D7"/>
    <w:rsid w:val="005D17F9"/>
    <w:rsid w:val="005D1E93"/>
    <w:rsid w:val="005D3B3D"/>
    <w:rsid w:val="005D4530"/>
    <w:rsid w:val="005D50B2"/>
    <w:rsid w:val="005D5782"/>
    <w:rsid w:val="005D651F"/>
    <w:rsid w:val="005D7C79"/>
    <w:rsid w:val="005E00F9"/>
    <w:rsid w:val="005E1208"/>
    <w:rsid w:val="005E1EF2"/>
    <w:rsid w:val="005E26E9"/>
    <w:rsid w:val="005E2ED3"/>
    <w:rsid w:val="005E391B"/>
    <w:rsid w:val="005E3ED1"/>
    <w:rsid w:val="005E4148"/>
    <w:rsid w:val="005E4B3D"/>
    <w:rsid w:val="005E52BB"/>
    <w:rsid w:val="005E5E5F"/>
    <w:rsid w:val="005E5F4D"/>
    <w:rsid w:val="005E6E98"/>
    <w:rsid w:val="005E7524"/>
    <w:rsid w:val="005F07D9"/>
    <w:rsid w:val="005F0814"/>
    <w:rsid w:val="005F1B9A"/>
    <w:rsid w:val="005F1CEF"/>
    <w:rsid w:val="005F26BB"/>
    <w:rsid w:val="005F3E7E"/>
    <w:rsid w:val="005F4ED5"/>
    <w:rsid w:val="005F54D1"/>
    <w:rsid w:val="005F611B"/>
    <w:rsid w:val="005F7550"/>
    <w:rsid w:val="0060036E"/>
    <w:rsid w:val="00600784"/>
    <w:rsid w:val="00601386"/>
    <w:rsid w:val="00602A65"/>
    <w:rsid w:val="006047E6"/>
    <w:rsid w:val="00605C69"/>
    <w:rsid w:val="00607F6C"/>
    <w:rsid w:val="00610304"/>
    <w:rsid w:val="00611317"/>
    <w:rsid w:val="006128B7"/>
    <w:rsid w:val="00613A86"/>
    <w:rsid w:val="006149C6"/>
    <w:rsid w:val="0061608E"/>
    <w:rsid w:val="006168D0"/>
    <w:rsid w:val="00616ABB"/>
    <w:rsid w:val="00617778"/>
    <w:rsid w:val="0061798B"/>
    <w:rsid w:val="00617D17"/>
    <w:rsid w:val="006204C2"/>
    <w:rsid w:val="00620EBC"/>
    <w:rsid w:val="0062108C"/>
    <w:rsid w:val="006230C0"/>
    <w:rsid w:val="0062365A"/>
    <w:rsid w:val="0062369D"/>
    <w:rsid w:val="00623DB8"/>
    <w:rsid w:val="00623EB4"/>
    <w:rsid w:val="006243D4"/>
    <w:rsid w:val="0062502E"/>
    <w:rsid w:val="00625A9F"/>
    <w:rsid w:val="00627A22"/>
    <w:rsid w:val="0063254E"/>
    <w:rsid w:val="006329D8"/>
    <w:rsid w:val="00632FDE"/>
    <w:rsid w:val="00633968"/>
    <w:rsid w:val="006359C7"/>
    <w:rsid w:val="00635EC0"/>
    <w:rsid w:val="00636C32"/>
    <w:rsid w:val="00636ECE"/>
    <w:rsid w:val="00637D0C"/>
    <w:rsid w:val="00637E0D"/>
    <w:rsid w:val="0064037F"/>
    <w:rsid w:val="00643A53"/>
    <w:rsid w:val="006443DA"/>
    <w:rsid w:val="00647285"/>
    <w:rsid w:val="00647AB6"/>
    <w:rsid w:val="00647EB4"/>
    <w:rsid w:val="00650650"/>
    <w:rsid w:val="006511E9"/>
    <w:rsid w:val="0065190E"/>
    <w:rsid w:val="00651B12"/>
    <w:rsid w:val="00652C96"/>
    <w:rsid w:val="0065427F"/>
    <w:rsid w:val="00654337"/>
    <w:rsid w:val="00655901"/>
    <w:rsid w:val="00655926"/>
    <w:rsid w:val="00656341"/>
    <w:rsid w:val="00656420"/>
    <w:rsid w:val="00657645"/>
    <w:rsid w:val="00660DF7"/>
    <w:rsid w:val="006612CA"/>
    <w:rsid w:val="00661442"/>
    <w:rsid w:val="00661A1C"/>
    <w:rsid w:val="0066208C"/>
    <w:rsid w:val="006635FF"/>
    <w:rsid w:val="00663F7E"/>
    <w:rsid w:val="00664C76"/>
    <w:rsid w:val="00664DED"/>
    <w:rsid w:val="006662F2"/>
    <w:rsid w:val="00666BDB"/>
    <w:rsid w:val="006672BF"/>
    <w:rsid w:val="00667DA4"/>
    <w:rsid w:val="00670791"/>
    <w:rsid w:val="0067091D"/>
    <w:rsid w:val="00670B91"/>
    <w:rsid w:val="00673006"/>
    <w:rsid w:val="0067304C"/>
    <w:rsid w:val="006730CF"/>
    <w:rsid w:val="00675E8F"/>
    <w:rsid w:val="00676AE6"/>
    <w:rsid w:val="00681DB9"/>
    <w:rsid w:val="00682046"/>
    <w:rsid w:val="00683109"/>
    <w:rsid w:val="00684B47"/>
    <w:rsid w:val="006862CE"/>
    <w:rsid w:val="00686E6B"/>
    <w:rsid w:val="00686F42"/>
    <w:rsid w:val="00690D0B"/>
    <w:rsid w:val="00691187"/>
    <w:rsid w:val="006914BE"/>
    <w:rsid w:val="006921E4"/>
    <w:rsid w:val="00692E6C"/>
    <w:rsid w:val="00694CF3"/>
    <w:rsid w:val="006956D9"/>
    <w:rsid w:val="00697891"/>
    <w:rsid w:val="006A19D8"/>
    <w:rsid w:val="006A21BA"/>
    <w:rsid w:val="006A2894"/>
    <w:rsid w:val="006A31A2"/>
    <w:rsid w:val="006A36F4"/>
    <w:rsid w:val="006A4508"/>
    <w:rsid w:val="006A4BBF"/>
    <w:rsid w:val="006A4C42"/>
    <w:rsid w:val="006A5832"/>
    <w:rsid w:val="006A7836"/>
    <w:rsid w:val="006A7F42"/>
    <w:rsid w:val="006B1F6A"/>
    <w:rsid w:val="006B2DE1"/>
    <w:rsid w:val="006B347C"/>
    <w:rsid w:val="006B37FA"/>
    <w:rsid w:val="006B4633"/>
    <w:rsid w:val="006B4C30"/>
    <w:rsid w:val="006B5585"/>
    <w:rsid w:val="006B6581"/>
    <w:rsid w:val="006C01B2"/>
    <w:rsid w:val="006C0534"/>
    <w:rsid w:val="006C0CFA"/>
    <w:rsid w:val="006C0E69"/>
    <w:rsid w:val="006C1085"/>
    <w:rsid w:val="006C14C0"/>
    <w:rsid w:val="006C1D9B"/>
    <w:rsid w:val="006C2782"/>
    <w:rsid w:val="006C2D14"/>
    <w:rsid w:val="006C3249"/>
    <w:rsid w:val="006C47C8"/>
    <w:rsid w:val="006C4D21"/>
    <w:rsid w:val="006C5F0A"/>
    <w:rsid w:val="006C6BA2"/>
    <w:rsid w:val="006D10B5"/>
    <w:rsid w:val="006D1814"/>
    <w:rsid w:val="006D18B5"/>
    <w:rsid w:val="006D31FE"/>
    <w:rsid w:val="006D4A4B"/>
    <w:rsid w:val="006D4C5B"/>
    <w:rsid w:val="006D5DE9"/>
    <w:rsid w:val="006D61C3"/>
    <w:rsid w:val="006D6528"/>
    <w:rsid w:val="006D6726"/>
    <w:rsid w:val="006E0696"/>
    <w:rsid w:val="006E0D0C"/>
    <w:rsid w:val="006E1970"/>
    <w:rsid w:val="006E3F9A"/>
    <w:rsid w:val="006E405E"/>
    <w:rsid w:val="006E4CB7"/>
    <w:rsid w:val="006E6646"/>
    <w:rsid w:val="006E6954"/>
    <w:rsid w:val="006E7648"/>
    <w:rsid w:val="006F0731"/>
    <w:rsid w:val="006F0F87"/>
    <w:rsid w:val="006F25FA"/>
    <w:rsid w:val="006F42D3"/>
    <w:rsid w:val="006F69FA"/>
    <w:rsid w:val="00700EB1"/>
    <w:rsid w:val="00701192"/>
    <w:rsid w:val="00703630"/>
    <w:rsid w:val="00704784"/>
    <w:rsid w:val="00705D2F"/>
    <w:rsid w:val="00710032"/>
    <w:rsid w:val="007104F7"/>
    <w:rsid w:val="00711A8F"/>
    <w:rsid w:val="00711B87"/>
    <w:rsid w:val="00712BDB"/>
    <w:rsid w:val="00715B4E"/>
    <w:rsid w:val="00716438"/>
    <w:rsid w:val="0071735E"/>
    <w:rsid w:val="00717641"/>
    <w:rsid w:val="007178B6"/>
    <w:rsid w:val="0072048F"/>
    <w:rsid w:val="0072072C"/>
    <w:rsid w:val="00721333"/>
    <w:rsid w:val="00721952"/>
    <w:rsid w:val="007231B7"/>
    <w:rsid w:val="007234F7"/>
    <w:rsid w:val="0072394E"/>
    <w:rsid w:val="00724D10"/>
    <w:rsid w:val="007252F5"/>
    <w:rsid w:val="00726E25"/>
    <w:rsid w:val="00726EC5"/>
    <w:rsid w:val="00730162"/>
    <w:rsid w:val="007301E9"/>
    <w:rsid w:val="00730999"/>
    <w:rsid w:val="00735747"/>
    <w:rsid w:val="00735A91"/>
    <w:rsid w:val="007360E7"/>
    <w:rsid w:val="00736248"/>
    <w:rsid w:val="00737472"/>
    <w:rsid w:val="007401C8"/>
    <w:rsid w:val="00740EE1"/>
    <w:rsid w:val="007412C1"/>
    <w:rsid w:val="00742387"/>
    <w:rsid w:val="00742CEF"/>
    <w:rsid w:val="00742D20"/>
    <w:rsid w:val="00744FE8"/>
    <w:rsid w:val="0074561D"/>
    <w:rsid w:val="0074610B"/>
    <w:rsid w:val="00746422"/>
    <w:rsid w:val="00746A65"/>
    <w:rsid w:val="007478C1"/>
    <w:rsid w:val="00747BAF"/>
    <w:rsid w:val="00750911"/>
    <w:rsid w:val="0075092F"/>
    <w:rsid w:val="0075167F"/>
    <w:rsid w:val="00752E11"/>
    <w:rsid w:val="00753267"/>
    <w:rsid w:val="00754E7D"/>
    <w:rsid w:val="007556AE"/>
    <w:rsid w:val="00755784"/>
    <w:rsid w:val="00755A9A"/>
    <w:rsid w:val="00756BE3"/>
    <w:rsid w:val="00757304"/>
    <w:rsid w:val="00757A97"/>
    <w:rsid w:val="00761752"/>
    <w:rsid w:val="007623FF"/>
    <w:rsid w:val="00762C6F"/>
    <w:rsid w:val="0076313C"/>
    <w:rsid w:val="00763F7A"/>
    <w:rsid w:val="00764470"/>
    <w:rsid w:val="00764C8D"/>
    <w:rsid w:val="007656C0"/>
    <w:rsid w:val="007660BE"/>
    <w:rsid w:val="0076705A"/>
    <w:rsid w:val="00767D25"/>
    <w:rsid w:val="00771EB6"/>
    <w:rsid w:val="00774696"/>
    <w:rsid w:val="0077569F"/>
    <w:rsid w:val="00776C80"/>
    <w:rsid w:val="007778C3"/>
    <w:rsid w:val="00777BB2"/>
    <w:rsid w:val="00780D6E"/>
    <w:rsid w:val="00781C35"/>
    <w:rsid w:val="00782D3F"/>
    <w:rsid w:val="00784F69"/>
    <w:rsid w:val="00786E20"/>
    <w:rsid w:val="007901FE"/>
    <w:rsid w:val="007911D4"/>
    <w:rsid w:val="00791531"/>
    <w:rsid w:val="00792AB0"/>
    <w:rsid w:val="00792AB7"/>
    <w:rsid w:val="0079419C"/>
    <w:rsid w:val="00795C51"/>
    <w:rsid w:val="007962BC"/>
    <w:rsid w:val="007A10A1"/>
    <w:rsid w:val="007A1822"/>
    <w:rsid w:val="007A19C6"/>
    <w:rsid w:val="007A1E89"/>
    <w:rsid w:val="007A224E"/>
    <w:rsid w:val="007A329E"/>
    <w:rsid w:val="007A5D59"/>
    <w:rsid w:val="007A6ADA"/>
    <w:rsid w:val="007B0C74"/>
    <w:rsid w:val="007B0F37"/>
    <w:rsid w:val="007B1759"/>
    <w:rsid w:val="007B2569"/>
    <w:rsid w:val="007B2A23"/>
    <w:rsid w:val="007B35F9"/>
    <w:rsid w:val="007B4B0E"/>
    <w:rsid w:val="007B4E35"/>
    <w:rsid w:val="007B5552"/>
    <w:rsid w:val="007B57CD"/>
    <w:rsid w:val="007B5932"/>
    <w:rsid w:val="007B5FB0"/>
    <w:rsid w:val="007B6032"/>
    <w:rsid w:val="007B6432"/>
    <w:rsid w:val="007B6A32"/>
    <w:rsid w:val="007C03AA"/>
    <w:rsid w:val="007C0D2F"/>
    <w:rsid w:val="007C12C5"/>
    <w:rsid w:val="007C1E8D"/>
    <w:rsid w:val="007C343E"/>
    <w:rsid w:val="007C39BD"/>
    <w:rsid w:val="007C3D4F"/>
    <w:rsid w:val="007C5DE5"/>
    <w:rsid w:val="007C63DF"/>
    <w:rsid w:val="007C77FE"/>
    <w:rsid w:val="007D0087"/>
    <w:rsid w:val="007D1E98"/>
    <w:rsid w:val="007D262E"/>
    <w:rsid w:val="007D2C60"/>
    <w:rsid w:val="007D3BBB"/>
    <w:rsid w:val="007D4561"/>
    <w:rsid w:val="007D499B"/>
    <w:rsid w:val="007D54CA"/>
    <w:rsid w:val="007D6E6D"/>
    <w:rsid w:val="007D78AF"/>
    <w:rsid w:val="007E0064"/>
    <w:rsid w:val="007E20A5"/>
    <w:rsid w:val="007E2B77"/>
    <w:rsid w:val="007E3054"/>
    <w:rsid w:val="007E39F1"/>
    <w:rsid w:val="007E3CE3"/>
    <w:rsid w:val="007E51F3"/>
    <w:rsid w:val="007E701A"/>
    <w:rsid w:val="007E70EC"/>
    <w:rsid w:val="007E7C5C"/>
    <w:rsid w:val="007E7CBC"/>
    <w:rsid w:val="007E7E5E"/>
    <w:rsid w:val="007E7E5F"/>
    <w:rsid w:val="007F0C9E"/>
    <w:rsid w:val="007F200B"/>
    <w:rsid w:val="007F2248"/>
    <w:rsid w:val="007F2502"/>
    <w:rsid w:val="007F2F5E"/>
    <w:rsid w:val="007F303D"/>
    <w:rsid w:val="007F3D72"/>
    <w:rsid w:val="007F412B"/>
    <w:rsid w:val="007F4379"/>
    <w:rsid w:val="007F43EE"/>
    <w:rsid w:val="007F4815"/>
    <w:rsid w:val="007F4F08"/>
    <w:rsid w:val="007F613C"/>
    <w:rsid w:val="007F73A1"/>
    <w:rsid w:val="007F7423"/>
    <w:rsid w:val="007F78BD"/>
    <w:rsid w:val="008012C9"/>
    <w:rsid w:val="00801E8C"/>
    <w:rsid w:val="00801F3D"/>
    <w:rsid w:val="00802389"/>
    <w:rsid w:val="00802D7E"/>
    <w:rsid w:val="00803C0E"/>
    <w:rsid w:val="00806225"/>
    <w:rsid w:val="00806351"/>
    <w:rsid w:val="00806722"/>
    <w:rsid w:val="00811AB9"/>
    <w:rsid w:val="00812300"/>
    <w:rsid w:val="0081327A"/>
    <w:rsid w:val="00813D30"/>
    <w:rsid w:val="008151A1"/>
    <w:rsid w:val="00815670"/>
    <w:rsid w:val="0081598B"/>
    <w:rsid w:val="00817C3E"/>
    <w:rsid w:val="008207F5"/>
    <w:rsid w:val="00821554"/>
    <w:rsid w:val="008229E0"/>
    <w:rsid w:val="0082322D"/>
    <w:rsid w:val="0082523E"/>
    <w:rsid w:val="00825781"/>
    <w:rsid w:val="00825AF3"/>
    <w:rsid w:val="008269A9"/>
    <w:rsid w:val="00830106"/>
    <w:rsid w:val="00830621"/>
    <w:rsid w:val="00832681"/>
    <w:rsid w:val="00832D76"/>
    <w:rsid w:val="008335BD"/>
    <w:rsid w:val="0083369E"/>
    <w:rsid w:val="0083487B"/>
    <w:rsid w:val="00835749"/>
    <w:rsid w:val="00836C92"/>
    <w:rsid w:val="00836D68"/>
    <w:rsid w:val="00837BD9"/>
    <w:rsid w:val="00837E75"/>
    <w:rsid w:val="00837F17"/>
    <w:rsid w:val="008408B8"/>
    <w:rsid w:val="00840B5A"/>
    <w:rsid w:val="00840FC0"/>
    <w:rsid w:val="008415F5"/>
    <w:rsid w:val="008418E5"/>
    <w:rsid w:val="00841CBA"/>
    <w:rsid w:val="008429D1"/>
    <w:rsid w:val="00842A2B"/>
    <w:rsid w:val="00842C5C"/>
    <w:rsid w:val="00843A13"/>
    <w:rsid w:val="008441C9"/>
    <w:rsid w:val="00844FDA"/>
    <w:rsid w:val="00844FF8"/>
    <w:rsid w:val="00845171"/>
    <w:rsid w:val="008455B9"/>
    <w:rsid w:val="008507B1"/>
    <w:rsid w:val="008507D8"/>
    <w:rsid w:val="00850DBE"/>
    <w:rsid w:val="0085104B"/>
    <w:rsid w:val="008511B4"/>
    <w:rsid w:val="00852606"/>
    <w:rsid w:val="00852831"/>
    <w:rsid w:val="00853CE5"/>
    <w:rsid w:val="00854462"/>
    <w:rsid w:val="00855670"/>
    <w:rsid w:val="0085776C"/>
    <w:rsid w:val="00857BD3"/>
    <w:rsid w:val="00860F28"/>
    <w:rsid w:val="008616BD"/>
    <w:rsid w:val="0086264B"/>
    <w:rsid w:val="008626DA"/>
    <w:rsid w:val="0086376C"/>
    <w:rsid w:val="008645A6"/>
    <w:rsid w:val="00864846"/>
    <w:rsid w:val="008670FE"/>
    <w:rsid w:val="00867403"/>
    <w:rsid w:val="0086773C"/>
    <w:rsid w:val="00871678"/>
    <w:rsid w:val="00871E40"/>
    <w:rsid w:val="00872B74"/>
    <w:rsid w:val="00874CEB"/>
    <w:rsid w:val="00875E6D"/>
    <w:rsid w:val="00876634"/>
    <w:rsid w:val="00876678"/>
    <w:rsid w:val="00877E41"/>
    <w:rsid w:val="0088143F"/>
    <w:rsid w:val="00884356"/>
    <w:rsid w:val="008868D9"/>
    <w:rsid w:val="00886921"/>
    <w:rsid w:val="00887EAE"/>
    <w:rsid w:val="00890492"/>
    <w:rsid w:val="00891B3C"/>
    <w:rsid w:val="00893390"/>
    <w:rsid w:val="00893E78"/>
    <w:rsid w:val="00895203"/>
    <w:rsid w:val="00895A60"/>
    <w:rsid w:val="00895B74"/>
    <w:rsid w:val="00896149"/>
    <w:rsid w:val="00896C9A"/>
    <w:rsid w:val="0089724A"/>
    <w:rsid w:val="008A11A1"/>
    <w:rsid w:val="008A1AE3"/>
    <w:rsid w:val="008A1FCA"/>
    <w:rsid w:val="008A219C"/>
    <w:rsid w:val="008A2766"/>
    <w:rsid w:val="008A2D1D"/>
    <w:rsid w:val="008A4ABA"/>
    <w:rsid w:val="008A4AF6"/>
    <w:rsid w:val="008A50F6"/>
    <w:rsid w:val="008A6CD2"/>
    <w:rsid w:val="008A7864"/>
    <w:rsid w:val="008A7C7B"/>
    <w:rsid w:val="008B07A6"/>
    <w:rsid w:val="008B0FE7"/>
    <w:rsid w:val="008B1D39"/>
    <w:rsid w:val="008B24E1"/>
    <w:rsid w:val="008B3432"/>
    <w:rsid w:val="008B4603"/>
    <w:rsid w:val="008B4752"/>
    <w:rsid w:val="008B5267"/>
    <w:rsid w:val="008B5D14"/>
    <w:rsid w:val="008B5E86"/>
    <w:rsid w:val="008B5ECA"/>
    <w:rsid w:val="008B641E"/>
    <w:rsid w:val="008B6A5C"/>
    <w:rsid w:val="008B6E7E"/>
    <w:rsid w:val="008B7089"/>
    <w:rsid w:val="008C0E9E"/>
    <w:rsid w:val="008C12DB"/>
    <w:rsid w:val="008C1F8A"/>
    <w:rsid w:val="008C2D90"/>
    <w:rsid w:val="008C3CFB"/>
    <w:rsid w:val="008C7388"/>
    <w:rsid w:val="008C7DED"/>
    <w:rsid w:val="008D054E"/>
    <w:rsid w:val="008D0ED2"/>
    <w:rsid w:val="008D234A"/>
    <w:rsid w:val="008D2E47"/>
    <w:rsid w:val="008D71A1"/>
    <w:rsid w:val="008D78EE"/>
    <w:rsid w:val="008D7CE5"/>
    <w:rsid w:val="008E0941"/>
    <w:rsid w:val="008E0C18"/>
    <w:rsid w:val="008E30FF"/>
    <w:rsid w:val="008E3EA1"/>
    <w:rsid w:val="008E414C"/>
    <w:rsid w:val="008E4F33"/>
    <w:rsid w:val="008E64E9"/>
    <w:rsid w:val="008E6968"/>
    <w:rsid w:val="008E6E1B"/>
    <w:rsid w:val="008F03DF"/>
    <w:rsid w:val="008F0A5E"/>
    <w:rsid w:val="008F1460"/>
    <w:rsid w:val="008F1827"/>
    <w:rsid w:val="008F296B"/>
    <w:rsid w:val="008F3C43"/>
    <w:rsid w:val="008F453C"/>
    <w:rsid w:val="008F594C"/>
    <w:rsid w:val="008F5CC0"/>
    <w:rsid w:val="008F7A21"/>
    <w:rsid w:val="00900183"/>
    <w:rsid w:val="0090036C"/>
    <w:rsid w:val="00901815"/>
    <w:rsid w:val="00902E51"/>
    <w:rsid w:val="00902FBD"/>
    <w:rsid w:val="00904D8A"/>
    <w:rsid w:val="00905412"/>
    <w:rsid w:val="00906A34"/>
    <w:rsid w:val="0090777B"/>
    <w:rsid w:val="00911D82"/>
    <w:rsid w:val="00911FA3"/>
    <w:rsid w:val="00912C27"/>
    <w:rsid w:val="00913DFB"/>
    <w:rsid w:val="009144E6"/>
    <w:rsid w:val="00915117"/>
    <w:rsid w:val="00916352"/>
    <w:rsid w:val="00920219"/>
    <w:rsid w:val="009205BE"/>
    <w:rsid w:val="0092269E"/>
    <w:rsid w:val="0092321A"/>
    <w:rsid w:val="009237D8"/>
    <w:rsid w:val="00924C5C"/>
    <w:rsid w:val="0092779E"/>
    <w:rsid w:val="00930D3B"/>
    <w:rsid w:val="00930D4C"/>
    <w:rsid w:val="0093134C"/>
    <w:rsid w:val="00933474"/>
    <w:rsid w:val="009336E2"/>
    <w:rsid w:val="00933D3B"/>
    <w:rsid w:val="009345B7"/>
    <w:rsid w:val="00934BED"/>
    <w:rsid w:val="009357BE"/>
    <w:rsid w:val="00935C55"/>
    <w:rsid w:val="00936B6B"/>
    <w:rsid w:val="00936FD7"/>
    <w:rsid w:val="00937128"/>
    <w:rsid w:val="00937423"/>
    <w:rsid w:val="00940D12"/>
    <w:rsid w:val="00940DBF"/>
    <w:rsid w:val="00944050"/>
    <w:rsid w:val="00944914"/>
    <w:rsid w:val="00944D6F"/>
    <w:rsid w:val="009455F7"/>
    <w:rsid w:val="0094566D"/>
    <w:rsid w:val="009468CA"/>
    <w:rsid w:val="00946F00"/>
    <w:rsid w:val="00951933"/>
    <w:rsid w:val="00951DDC"/>
    <w:rsid w:val="00952719"/>
    <w:rsid w:val="00952FF3"/>
    <w:rsid w:val="00953503"/>
    <w:rsid w:val="009539F9"/>
    <w:rsid w:val="00955B50"/>
    <w:rsid w:val="009572A5"/>
    <w:rsid w:val="00957908"/>
    <w:rsid w:val="00960300"/>
    <w:rsid w:val="009603AE"/>
    <w:rsid w:val="00961525"/>
    <w:rsid w:val="00961B28"/>
    <w:rsid w:val="00962115"/>
    <w:rsid w:val="00962F92"/>
    <w:rsid w:val="00963021"/>
    <w:rsid w:val="00963282"/>
    <w:rsid w:val="009638BD"/>
    <w:rsid w:val="009638E2"/>
    <w:rsid w:val="00963B50"/>
    <w:rsid w:val="009647EE"/>
    <w:rsid w:val="00965BD5"/>
    <w:rsid w:val="00967E1F"/>
    <w:rsid w:val="00972069"/>
    <w:rsid w:val="0097286F"/>
    <w:rsid w:val="00973B3D"/>
    <w:rsid w:val="00974603"/>
    <w:rsid w:val="009756CE"/>
    <w:rsid w:val="009801CF"/>
    <w:rsid w:val="00980941"/>
    <w:rsid w:val="00981320"/>
    <w:rsid w:val="00981FD5"/>
    <w:rsid w:val="00982423"/>
    <w:rsid w:val="0098378B"/>
    <w:rsid w:val="00984655"/>
    <w:rsid w:val="009863A9"/>
    <w:rsid w:val="00986EE6"/>
    <w:rsid w:val="009901F1"/>
    <w:rsid w:val="00990D89"/>
    <w:rsid w:val="009936B1"/>
    <w:rsid w:val="00993D9C"/>
    <w:rsid w:val="0099422D"/>
    <w:rsid w:val="009967D7"/>
    <w:rsid w:val="009A1000"/>
    <w:rsid w:val="009A18FD"/>
    <w:rsid w:val="009A1AD6"/>
    <w:rsid w:val="009A3BCF"/>
    <w:rsid w:val="009A3E68"/>
    <w:rsid w:val="009A4D36"/>
    <w:rsid w:val="009A53A0"/>
    <w:rsid w:val="009A6361"/>
    <w:rsid w:val="009A6EAF"/>
    <w:rsid w:val="009B0904"/>
    <w:rsid w:val="009B1167"/>
    <w:rsid w:val="009B130B"/>
    <w:rsid w:val="009B1DCA"/>
    <w:rsid w:val="009B282F"/>
    <w:rsid w:val="009B4C1E"/>
    <w:rsid w:val="009B4E63"/>
    <w:rsid w:val="009B6504"/>
    <w:rsid w:val="009B6F9B"/>
    <w:rsid w:val="009B76A2"/>
    <w:rsid w:val="009C1504"/>
    <w:rsid w:val="009C1B47"/>
    <w:rsid w:val="009C38DF"/>
    <w:rsid w:val="009C5127"/>
    <w:rsid w:val="009C56C5"/>
    <w:rsid w:val="009C5B48"/>
    <w:rsid w:val="009C6274"/>
    <w:rsid w:val="009D19F4"/>
    <w:rsid w:val="009D1B26"/>
    <w:rsid w:val="009D2B96"/>
    <w:rsid w:val="009D2CFC"/>
    <w:rsid w:val="009D5819"/>
    <w:rsid w:val="009D7100"/>
    <w:rsid w:val="009D71B5"/>
    <w:rsid w:val="009E05D3"/>
    <w:rsid w:val="009E0A88"/>
    <w:rsid w:val="009E0B99"/>
    <w:rsid w:val="009E2344"/>
    <w:rsid w:val="009E2A27"/>
    <w:rsid w:val="009E33B9"/>
    <w:rsid w:val="009E7219"/>
    <w:rsid w:val="009E73C8"/>
    <w:rsid w:val="009E75FC"/>
    <w:rsid w:val="009F1702"/>
    <w:rsid w:val="009F3C79"/>
    <w:rsid w:val="009F674A"/>
    <w:rsid w:val="009F7EF7"/>
    <w:rsid w:val="00A0379B"/>
    <w:rsid w:val="00A05114"/>
    <w:rsid w:val="00A0552C"/>
    <w:rsid w:val="00A056D7"/>
    <w:rsid w:val="00A057CD"/>
    <w:rsid w:val="00A0599C"/>
    <w:rsid w:val="00A06327"/>
    <w:rsid w:val="00A0643A"/>
    <w:rsid w:val="00A06646"/>
    <w:rsid w:val="00A06C56"/>
    <w:rsid w:val="00A07E82"/>
    <w:rsid w:val="00A108F3"/>
    <w:rsid w:val="00A118E7"/>
    <w:rsid w:val="00A11E2F"/>
    <w:rsid w:val="00A120C9"/>
    <w:rsid w:val="00A12221"/>
    <w:rsid w:val="00A12C24"/>
    <w:rsid w:val="00A12FE3"/>
    <w:rsid w:val="00A136DA"/>
    <w:rsid w:val="00A13D22"/>
    <w:rsid w:val="00A1412D"/>
    <w:rsid w:val="00A14A0C"/>
    <w:rsid w:val="00A174A2"/>
    <w:rsid w:val="00A178D5"/>
    <w:rsid w:val="00A17C79"/>
    <w:rsid w:val="00A20963"/>
    <w:rsid w:val="00A22B77"/>
    <w:rsid w:val="00A24ECB"/>
    <w:rsid w:val="00A26B2F"/>
    <w:rsid w:val="00A27A68"/>
    <w:rsid w:val="00A308E0"/>
    <w:rsid w:val="00A3278E"/>
    <w:rsid w:val="00A32F4E"/>
    <w:rsid w:val="00A33E15"/>
    <w:rsid w:val="00A346BA"/>
    <w:rsid w:val="00A34738"/>
    <w:rsid w:val="00A35438"/>
    <w:rsid w:val="00A40A50"/>
    <w:rsid w:val="00A410B1"/>
    <w:rsid w:val="00A42F87"/>
    <w:rsid w:val="00A43618"/>
    <w:rsid w:val="00A4437D"/>
    <w:rsid w:val="00A459AF"/>
    <w:rsid w:val="00A45DF8"/>
    <w:rsid w:val="00A46039"/>
    <w:rsid w:val="00A46AA4"/>
    <w:rsid w:val="00A50CA0"/>
    <w:rsid w:val="00A511E1"/>
    <w:rsid w:val="00A5175A"/>
    <w:rsid w:val="00A517D6"/>
    <w:rsid w:val="00A527DD"/>
    <w:rsid w:val="00A5340E"/>
    <w:rsid w:val="00A56124"/>
    <w:rsid w:val="00A564AD"/>
    <w:rsid w:val="00A564F5"/>
    <w:rsid w:val="00A5749C"/>
    <w:rsid w:val="00A579D4"/>
    <w:rsid w:val="00A579F5"/>
    <w:rsid w:val="00A62970"/>
    <w:rsid w:val="00A630B3"/>
    <w:rsid w:val="00A6350D"/>
    <w:rsid w:val="00A64DC8"/>
    <w:rsid w:val="00A65821"/>
    <w:rsid w:val="00A669DC"/>
    <w:rsid w:val="00A66E80"/>
    <w:rsid w:val="00A67E38"/>
    <w:rsid w:val="00A719C2"/>
    <w:rsid w:val="00A71ED3"/>
    <w:rsid w:val="00A721C0"/>
    <w:rsid w:val="00A72573"/>
    <w:rsid w:val="00A72DB4"/>
    <w:rsid w:val="00A7377A"/>
    <w:rsid w:val="00A73ADB"/>
    <w:rsid w:val="00A73DE7"/>
    <w:rsid w:val="00A7486E"/>
    <w:rsid w:val="00A76674"/>
    <w:rsid w:val="00A8032B"/>
    <w:rsid w:val="00A80FD7"/>
    <w:rsid w:val="00A812D2"/>
    <w:rsid w:val="00A83561"/>
    <w:rsid w:val="00A85AF7"/>
    <w:rsid w:val="00A8606F"/>
    <w:rsid w:val="00A8651D"/>
    <w:rsid w:val="00A8681E"/>
    <w:rsid w:val="00A869A9"/>
    <w:rsid w:val="00A86D22"/>
    <w:rsid w:val="00A90FD3"/>
    <w:rsid w:val="00A91CE5"/>
    <w:rsid w:val="00A920A2"/>
    <w:rsid w:val="00A937AA"/>
    <w:rsid w:val="00A9663E"/>
    <w:rsid w:val="00A974A5"/>
    <w:rsid w:val="00A97D72"/>
    <w:rsid w:val="00AA05CB"/>
    <w:rsid w:val="00AA06E0"/>
    <w:rsid w:val="00AA1942"/>
    <w:rsid w:val="00AA292B"/>
    <w:rsid w:val="00AA336B"/>
    <w:rsid w:val="00AA4D64"/>
    <w:rsid w:val="00AA4FE7"/>
    <w:rsid w:val="00AA6A22"/>
    <w:rsid w:val="00AA6A41"/>
    <w:rsid w:val="00AA6CC7"/>
    <w:rsid w:val="00AB0BA9"/>
    <w:rsid w:val="00AB0D8D"/>
    <w:rsid w:val="00AB1AB1"/>
    <w:rsid w:val="00AB2BE6"/>
    <w:rsid w:val="00AB3359"/>
    <w:rsid w:val="00AB7B7F"/>
    <w:rsid w:val="00AC005B"/>
    <w:rsid w:val="00AC246B"/>
    <w:rsid w:val="00AC3E9F"/>
    <w:rsid w:val="00AC5804"/>
    <w:rsid w:val="00AC586B"/>
    <w:rsid w:val="00AC602F"/>
    <w:rsid w:val="00AC66B2"/>
    <w:rsid w:val="00AC68BA"/>
    <w:rsid w:val="00AC7C9A"/>
    <w:rsid w:val="00AD02C2"/>
    <w:rsid w:val="00AD20E6"/>
    <w:rsid w:val="00AD250B"/>
    <w:rsid w:val="00AD307F"/>
    <w:rsid w:val="00AD3BA3"/>
    <w:rsid w:val="00AD4366"/>
    <w:rsid w:val="00AD4EB4"/>
    <w:rsid w:val="00AD66B6"/>
    <w:rsid w:val="00AD68EF"/>
    <w:rsid w:val="00AD77E2"/>
    <w:rsid w:val="00AD7F13"/>
    <w:rsid w:val="00AE2649"/>
    <w:rsid w:val="00AE2806"/>
    <w:rsid w:val="00AE29F4"/>
    <w:rsid w:val="00AE66C8"/>
    <w:rsid w:val="00AE6799"/>
    <w:rsid w:val="00AE6FE7"/>
    <w:rsid w:val="00AE79AF"/>
    <w:rsid w:val="00AF02FA"/>
    <w:rsid w:val="00AF0344"/>
    <w:rsid w:val="00AF0A86"/>
    <w:rsid w:val="00AF16B6"/>
    <w:rsid w:val="00AF25BD"/>
    <w:rsid w:val="00AF3598"/>
    <w:rsid w:val="00AF447A"/>
    <w:rsid w:val="00AF4FEE"/>
    <w:rsid w:val="00AF5B1C"/>
    <w:rsid w:val="00AF629D"/>
    <w:rsid w:val="00AF6FA0"/>
    <w:rsid w:val="00B00E7C"/>
    <w:rsid w:val="00B01949"/>
    <w:rsid w:val="00B021D7"/>
    <w:rsid w:val="00B02E17"/>
    <w:rsid w:val="00B03CA5"/>
    <w:rsid w:val="00B04607"/>
    <w:rsid w:val="00B054FA"/>
    <w:rsid w:val="00B05945"/>
    <w:rsid w:val="00B06A75"/>
    <w:rsid w:val="00B06B37"/>
    <w:rsid w:val="00B07D44"/>
    <w:rsid w:val="00B11899"/>
    <w:rsid w:val="00B12931"/>
    <w:rsid w:val="00B13B13"/>
    <w:rsid w:val="00B14B10"/>
    <w:rsid w:val="00B15796"/>
    <w:rsid w:val="00B17179"/>
    <w:rsid w:val="00B171A3"/>
    <w:rsid w:val="00B1799A"/>
    <w:rsid w:val="00B17D4E"/>
    <w:rsid w:val="00B22DB4"/>
    <w:rsid w:val="00B22FEA"/>
    <w:rsid w:val="00B24852"/>
    <w:rsid w:val="00B25728"/>
    <w:rsid w:val="00B269AA"/>
    <w:rsid w:val="00B2721D"/>
    <w:rsid w:val="00B2758C"/>
    <w:rsid w:val="00B304AA"/>
    <w:rsid w:val="00B30EBB"/>
    <w:rsid w:val="00B3100E"/>
    <w:rsid w:val="00B328D5"/>
    <w:rsid w:val="00B32B04"/>
    <w:rsid w:val="00B33603"/>
    <w:rsid w:val="00B35541"/>
    <w:rsid w:val="00B357FB"/>
    <w:rsid w:val="00B35CAA"/>
    <w:rsid w:val="00B35DA9"/>
    <w:rsid w:val="00B36AF5"/>
    <w:rsid w:val="00B401F1"/>
    <w:rsid w:val="00B40BF6"/>
    <w:rsid w:val="00B421A9"/>
    <w:rsid w:val="00B421C7"/>
    <w:rsid w:val="00B42FBE"/>
    <w:rsid w:val="00B43276"/>
    <w:rsid w:val="00B4491F"/>
    <w:rsid w:val="00B4547E"/>
    <w:rsid w:val="00B456A8"/>
    <w:rsid w:val="00B50C70"/>
    <w:rsid w:val="00B5111C"/>
    <w:rsid w:val="00B52B6A"/>
    <w:rsid w:val="00B558FA"/>
    <w:rsid w:val="00B55DDF"/>
    <w:rsid w:val="00B5611D"/>
    <w:rsid w:val="00B56687"/>
    <w:rsid w:val="00B567A1"/>
    <w:rsid w:val="00B57156"/>
    <w:rsid w:val="00B609F8"/>
    <w:rsid w:val="00B62953"/>
    <w:rsid w:val="00B632B0"/>
    <w:rsid w:val="00B658BF"/>
    <w:rsid w:val="00B65C84"/>
    <w:rsid w:val="00B66910"/>
    <w:rsid w:val="00B66EFA"/>
    <w:rsid w:val="00B671BA"/>
    <w:rsid w:val="00B70A76"/>
    <w:rsid w:val="00B712FF"/>
    <w:rsid w:val="00B7146D"/>
    <w:rsid w:val="00B72719"/>
    <w:rsid w:val="00B73553"/>
    <w:rsid w:val="00B744F7"/>
    <w:rsid w:val="00B803FC"/>
    <w:rsid w:val="00B810D5"/>
    <w:rsid w:val="00B814F5"/>
    <w:rsid w:val="00B8240E"/>
    <w:rsid w:val="00B82DB9"/>
    <w:rsid w:val="00B82EE1"/>
    <w:rsid w:val="00B839B3"/>
    <w:rsid w:val="00B859EC"/>
    <w:rsid w:val="00B872BC"/>
    <w:rsid w:val="00B91E4F"/>
    <w:rsid w:val="00B9316C"/>
    <w:rsid w:val="00B93661"/>
    <w:rsid w:val="00B9463E"/>
    <w:rsid w:val="00B96113"/>
    <w:rsid w:val="00B964D0"/>
    <w:rsid w:val="00B97688"/>
    <w:rsid w:val="00BA0D84"/>
    <w:rsid w:val="00BA18FA"/>
    <w:rsid w:val="00BA1FE4"/>
    <w:rsid w:val="00BA4188"/>
    <w:rsid w:val="00BA4885"/>
    <w:rsid w:val="00BA69B1"/>
    <w:rsid w:val="00BA6FD1"/>
    <w:rsid w:val="00BB05A4"/>
    <w:rsid w:val="00BB0698"/>
    <w:rsid w:val="00BB0A14"/>
    <w:rsid w:val="00BB1016"/>
    <w:rsid w:val="00BB1806"/>
    <w:rsid w:val="00BB23C8"/>
    <w:rsid w:val="00BB3935"/>
    <w:rsid w:val="00BB397E"/>
    <w:rsid w:val="00BB3CE1"/>
    <w:rsid w:val="00BB3ED2"/>
    <w:rsid w:val="00BB52A9"/>
    <w:rsid w:val="00BB5738"/>
    <w:rsid w:val="00BB5D6E"/>
    <w:rsid w:val="00BB6BCE"/>
    <w:rsid w:val="00BB6D0A"/>
    <w:rsid w:val="00BB75E3"/>
    <w:rsid w:val="00BB7A30"/>
    <w:rsid w:val="00BC1442"/>
    <w:rsid w:val="00BC23D3"/>
    <w:rsid w:val="00BC2458"/>
    <w:rsid w:val="00BC2CA8"/>
    <w:rsid w:val="00BC2F37"/>
    <w:rsid w:val="00BC323C"/>
    <w:rsid w:val="00BC33CB"/>
    <w:rsid w:val="00BC4E4F"/>
    <w:rsid w:val="00BC59DF"/>
    <w:rsid w:val="00BD0419"/>
    <w:rsid w:val="00BD0984"/>
    <w:rsid w:val="00BD538B"/>
    <w:rsid w:val="00BD5589"/>
    <w:rsid w:val="00BD57D8"/>
    <w:rsid w:val="00BD5855"/>
    <w:rsid w:val="00BD668D"/>
    <w:rsid w:val="00BD6C39"/>
    <w:rsid w:val="00BD6EDB"/>
    <w:rsid w:val="00BD7B87"/>
    <w:rsid w:val="00BD7C2F"/>
    <w:rsid w:val="00BE1915"/>
    <w:rsid w:val="00BE1E32"/>
    <w:rsid w:val="00BE2D91"/>
    <w:rsid w:val="00BE4CEF"/>
    <w:rsid w:val="00BE5229"/>
    <w:rsid w:val="00BE644A"/>
    <w:rsid w:val="00BE667D"/>
    <w:rsid w:val="00BE6C11"/>
    <w:rsid w:val="00BF0227"/>
    <w:rsid w:val="00BF1E9A"/>
    <w:rsid w:val="00BF3639"/>
    <w:rsid w:val="00BF5AAD"/>
    <w:rsid w:val="00BF6AD9"/>
    <w:rsid w:val="00BF6DED"/>
    <w:rsid w:val="00C0004B"/>
    <w:rsid w:val="00C00567"/>
    <w:rsid w:val="00C02C7A"/>
    <w:rsid w:val="00C03060"/>
    <w:rsid w:val="00C03304"/>
    <w:rsid w:val="00C034F8"/>
    <w:rsid w:val="00C03796"/>
    <w:rsid w:val="00C048BE"/>
    <w:rsid w:val="00C0651C"/>
    <w:rsid w:val="00C10252"/>
    <w:rsid w:val="00C10D50"/>
    <w:rsid w:val="00C11487"/>
    <w:rsid w:val="00C12534"/>
    <w:rsid w:val="00C12994"/>
    <w:rsid w:val="00C13225"/>
    <w:rsid w:val="00C13F4E"/>
    <w:rsid w:val="00C157DF"/>
    <w:rsid w:val="00C17AC9"/>
    <w:rsid w:val="00C17D42"/>
    <w:rsid w:val="00C20291"/>
    <w:rsid w:val="00C213D4"/>
    <w:rsid w:val="00C230C8"/>
    <w:rsid w:val="00C23C3C"/>
    <w:rsid w:val="00C24E42"/>
    <w:rsid w:val="00C256E4"/>
    <w:rsid w:val="00C27700"/>
    <w:rsid w:val="00C27BFF"/>
    <w:rsid w:val="00C31917"/>
    <w:rsid w:val="00C31ADE"/>
    <w:rsid w:val="00C33DCA"/>
    <w:rsid w:val="00C33FC4"/>
    <w:rsid w:val="00C3508A"/>
    <w:rsid w:val="00C37444"/>
    <w:rsid w:val="00C40419"/>
    <w:rsid w:val="00C404F6"/>
    <w:rsid w:val="00C405F8"/>
    <w:rsid w:val="00C4075E"/>
    <w:rsid w:val="00C41292"/>
    <w:rsid w:val="00C417D6"/>
    <w:rsid w:val="00C41E4B"/>
    <w:rsid w:val="00C42226"/>
    <w:rsid w:val="00C44159"/>
    <w:rsid w:val="00C45851"/>
    <w:rsid w:val="00C465C1"/>
    <w:rsid w:val="00C46779"/>
    <w:rsid w:val="00C47526"/>
    <w:rsid w:val="00C4763E"/>
    <w:rsid w:val="00C47CC1"/>
    <w:rsid w:val="00C50093"/>
    <w:rsid w:val="00C5042C"/>
    <w:rsid w:val="00C50D75"/>
    <w:rsid w:val="00C557F2"/>
    <w:rsid w:val="00C602CB"/>
    <w:rsid w:val="00C60570"/>
    <w:rsid w:val="00C60850"/>
    <w:rsid w:val="00C60ACC"/>
    <w:rsid w:val="00C60C3E"/>
    <w:rsid w:val="00C61BC1"/>
    <w:rsid w:val="00C62B1E"/>
    <w:rsid w:val="00C6405D"/>
    <w:rsid w:val="00C64706"/>
    <w:rsid w:val="00C6572F"/>
    <w:rsid w:val="00C65AD3"/>
    <w:rsid w:val="00C65B5E"/>
    <w:rsid w:val="00C663BD"/>
    <w:rsid w:val="00C67159"/>
    <w:rsid w:val="00C7124C"/>
    <w:rsid w:val="00C71D15"/>
    <w:rsid w:val="00C723F4"/>
    <w:rsid w:val="00C724DA"/>
    <w:rsid w:val="00C72835"/>
    <w:rsid w:val="00C736F2"/>
    <w:rsid w:val="00C74326"/>
    <w:rsid w:val="00C74754"/>
    <w:rsid w:val="00C75E23"/>
    <w:rsid w:val="00C800D9"/>
    <w:rsid w:val="00C80620"/>
    <w:rsid w:val="00C82B5B"/>
    <w:rsid w:val="00C82BEC"/>
    <w:rsid w:val="00C831A5"/>
    <w:rsid w:val="00C83A35"/>
    <w:rsid w:val="00C84ACD"/>
    <w:rsid w:val="00C851BE"/>
    <w:rsid w:val="00C854CD"/>
    <w:rsid w:val="00C85B70"/>
    <w:rsid w:val="00C85ED1"/>
    <w:rsid w:val="00C9006A"/>
    <w:rsid w:val="00C907B7"/>
    <w:rsid w:val="00C90813"/>
    <w:rsid w:val="00C91E86"/>
    <w:rsid w:val="00C92406"/>
    <w:rsid w:val="00C935D6"/>
    <w:rsid w:val="00C93D85"/>
    <w:rsid w:val="00C95157"/>
    <w:rsid w:val="00C9545F"/>
    <w:rsid w:val="00C96F73"/>
    <w:rsid w:val="00CA0A54"/>
    <w:rsid w:val="00CA3B65"/>
    <w:rsid w:val="00CA3C69"/>
    <w:rsid w:val="00CA4B5A"/>
    <w:rsid w:val="00CA4E2C"/>
    <w:rsid w:val="00CA6F7E"/>
    <w:rsid w:val="00CB018A"/>
    <w:rsid w:val="00CB037F"/>
    <w:rsid w:val="00CB0BC7"/>
    <w:rsid w:val="00CB1A69"/>
    <w:rsid w:val="00CB1D21"/>
    <w:rsid w:val="00CB320B"/>
    <w:rsid w:val="00CB3B6F"/>
    <w:rsid w:val="00CB4503"/>
    <w:rsid w:val="00CB6267"/>
    <w:rsid w:val="00CB6891"/>
    <w:rsid w:val="00CB6B1C"/>
    <w:rsid w:val="00CB7A0A"/>
    <w:rsid w:val="00CC0CC9"/>
    <w:rsid w:val="00CC1D29"/>
    <w:rsid w:val="00CC2297"/>
    <w:rsid w:val="00CC39E6"/>
    <w:rsid w:val="00CC49B4"/>
    <w:rsid w:val="00CC4EAB"/>
    <w:rsid w:val="00CC6B1B"/>
    <w:rsid w:val="00CC6C31"/>
    <w:rsid w:val="00CC6E30"/>
    <w:rsid w:val="00CC6EAE"/>
    <w:rsid w:val="00CC7A94"/>
    <w:rsid w:val="00CD08ED"/>
    <w:rsid w:val="00CD0A8F"/>
    <w:rsid w:val="00CD1288"/>
    <w:rsid w:val="00CD1773"/>
    <w:rsid w:val="00CD1A12"/>
    <w:rsid w:val="00CD1BEE"/>
    <w:rsid w:val="00CD2810"/>
    <w:rsid w:val="00CD2F21"/>
    <w:rsid w:val="00CD338E"/>
    <w:rsid w:val="00CD3901"/>
    <w:rsid w:val="00CD47C1"/>
    <w:rsid w:val="00CD4956"/>
    <w:rsid w:val="00CD5F81"/>
    <w:rsid w:val="00CD63D3"/>
    <w:rsid w:val="00CD64BE"/>
    <w:rsid w:val="00CD7423"/>
    <w:rsid w:val="00CD76E4"/>
    <w:rsid w:val="00CD7913"/>
    <w:rsid w:val="00CE0266"/>
    <w:rsid w:val="00CE042A"/>
    <w:rsid w:val="00CE06C3"/>
    <w:rsid w:val="00CE13B5"/>
    <w:rsid w:val="00CE2D56"/>
    <w:rsid w:val="00CE30C4"/>
    <w:rsid w:val="00CE4271"/>
    <w:rsid w:val="00CE49A6"/>
    <w:rsid w:val="00CE4B4F"/>
    <w:rsid w:val="00CE6714"/>
    <w:rsid w:val="00CE7457"/>
    <w:rsid w:val="00CF1D77"/>
    <w:rsid w:val="00CF20FB"/>
    <w:rsid w:val="00CF28D0"/>
    <w:rsid w:val="00CF3575"/>
    <w:rsid w:val="00CF4350"/>
    <w:rsid w:val="00CF4718"/>
    <w:rsid w:val="00CF4AC1"/>
    <w:rsid w:val="00CF5E8C"/>
    <w:rsid w:val="00D00571"/>
    <w:rsid w:val="00D01599"/>
    <w:rsid w:val="00D018AC"/>
    <w:rsid w:val="00D024CC"/>
    <w:rsid w:val="00D02C6F"/>
    <w:rsid w:val="00D042AA"/>
    <w:rsid w:val="00D04687"/>
    <w:rsid w:val="00D048D8"/>
    <w:rsid w:val="00D0541C"/>
    <w:rsid w:val="00D0712F"/>
    <w:rsid w:val="00D078A2"/>
    <w:rsid w:val="00D10DF7"/>
    <w:rsid w:val="00D10F58"/>
    <w:rsid w:val="00D10FE3"/>
    <w:rsid w:val="00D11248"/>
    <w:rsid w:val="00D12218"/>
    <w:rsid w:val="00D126A2"/>
    <w:rsid w:val="00D12B3D"/>
    <w:rsid w:val="00D1371E"/>
    <w:rsid w:val="00D141DF"/>
    <w:rsid w:val="00D1484F"/>
    <w:rsid w:val="00D14C03"/>
    <w:rsid w:val="00D15F22"/>
    <w:rsid w:val="00D162D0"/>
    <w:rsid w:val="00D172EC"/>
    <w:rsid w:val="00D17460"/>
    <w:rsid w:val="00D2096E"/>
    <w:rsid w:val="00D225E3"/>
    <w:rsid w:val="00D22D87"/>
    <w:rsid w:val="00D257E8"/>
    <w:rsid w:val="00D26B6F"/>
    <w:rsid w:val="00D26EC8"/>
    <w:rsid w:val="00D30822"/>
    <w:rsid w:val="00D3335F"/>
    <w:rsid w:val="00D336EE"/>
    <w:rsid w:val="00D3436E"/>
    <w:rsid w:val="00D34666"/>
    <w:rsid w:val="00D3549A"/>
    <w:rsid w:val="00D356E5"/>
    <w:rsid w:val="00D37400"/>
    <w:rsid w:val="00D37A6E"/>
    <w:rsid w:val="00D424BE"/>
    <w:rsid w:val="00D434B3"/>
    <w:rsid w:val="00D44208"/>
    <w:rsid w:val="00D443F0"/>
    <w:rsid w:val="00D4576C"/>
    <w:rsid w:val="00D5027A"/>
    <w:rsid w:val="00D517D1"/>
    <w:rsid w:val="00D51818"/>
    <w:rsid w:val="00D524BF"/>
    <w:rsid w:val="00D52AE8"/>
    <w:rsid w:val="00D53C2E"/>
    <w:rsid w:val="00D542C7"/>
    <w:rsid w:val="00D55291"/>
    <w:rsid w:val="00D55F34"/>
    <w:rsid w:val="00D56D97"/>
    <w:rsid w:val="00D6022A"/>
    <w:rsid w:val="00D60D50"/>
    <w:rsid w:val="00D60F7A"/>
    <w:rsid w:val="00D61C51"/>
    <w:rsid w:val="00D61E39"/>
    <w:rsid w:val="00D62F29"/>
    <w:rsid w:val="00D6435F"/>
    <w:rsid w:val="00D65689"/>
    <w:rsid w:val="00D66568"/>
    <w:rsid w:val="00D70ED4"/>
    <w:rsid w:val="00D7287B"/>
    <w:rsid w:val="00D74ECF"/>
    <w:rsid w:val="00D76A3E"/>
    <w:rsid w:val="00D7725C"/>
    <w:rsid w:val="00D806A9"/>
    <w:rsid w:val="00D813A3"/>
    <w:rsid w:val="00D8320F"/>
    <w:rsid w:val="00D83844"/>
    <w:rsid w:val="00D83A24"/>
    <w:rsid w:val="00D84258"/>
    <w:rsid w:val="00D843D7"/>
    <w:rsid w:val="00D84D94"/>
    <w:rsid w:val="00D8500F"/>
    <w:rsid w:val="00D85B1A"/>
    <w:rsid w:val="00D86821"/>
    <w:rsid w:val="00D86B13"/>
    <w:rsid w:val="00D90734"/>
    <w:rsid w:val="00D90A2E"/>
    <w:rsid w:val="00D91E55"/>
    <w:rsid w:val="00D933DE"/>
    <w:rsid w:val="00D93B76"/>
    <w:rsid w:val="00D93EA3"/>
    <w:rsid w:val="00D9484E"/>
    <w:rsid w:val="00D965EC"/>
    <w:rsid w:val="00D972E8"/>
    <w:rsid w:val="00DA0511"/>
    <w:rsid w:val="00DA0E06"/>
    <w:rsid w:val="00DA13C0"/>
    <w:rsid w:val="00DA1A4F"/>
    <w:rsid w:val="00DA4595"/>
    <w:rsid w:val="00DA51F1"/>
    <w:rsid w:val="00DA5B33"/>
    <w:rsid w:val="00DA608B"/>
    <w:rsid w:val="00DA65FB"/>
    <w:rsid w:val="00DA6925"/>
    <w:rsid w:val="00DB0060"/>
    <w:rsid w:val="00DB031F"/>
    <w:rsid w:val="00DB0720"/>
    <w:rsid w:val="00DB0ABF"/>
    <w:rsid w:val="00DB250E"/>
    <w:rsid w:val="00DB256A"/>
    <w:rsid w:val="00DB2684"/>
    <w:rsid w:val="00DB3B8A"/>
    <w:rsid w:val="00DB5E30"/>
    <w:rsid w:val="00DB6510"/>
    <w:rsid w:val="00DB780E"/>
    <w:rsid w:val="00DC0DE8"/>
    <w:rsid w:val="00DC0F7A"/>
    <w:rsid w:val="00DC270F"/>
    <w:rsid w:val="00DC2AA7"/>
    <w:rsid w:val="00DC2F29"/>
    <w:rsid w:val="00DC31A4"/>
    <w:rsid w:val="00DC3F8B"/>
    <w:rsid w:val="00DC6FF4"/>
    <w:rsid w:val="00DD0292"/>
    <w:rsid w:val="00DD39E8"/>
    <w:rsid w:val="00DD4A0B"/>
    <w:rsid w:val="00DD4B53"/>
    <w:rsid w:val="00DD5A76"/>
    <w:rsid w:val="00DD5B5A"/>
    <w:rsid w:val="00DD672D"/>
    <w:rsid w:val="00DE04CD"/>
    <w:rsid w:val="00DE1BAF"/>
    <w:rsid w:val="00DE3097"/>
    <w:rsid w:val="00DE33EA"/>
    <w:rsid w:val="00DE33F4"/>
    <w:rsid w:val="00DE6104"/>
    <w:rsid w:val="00DE6D02"/>
    <w:rsid w:val="00DE75C7"/>
    <w:rsid w:val="00DE77F0"/>
    <w:rsid w:val="00DE7EFD"/>
    <w:rsid w:val="00DF0C9D"/>
    <w:rsid w:val="00DF10F6"/>
    <w:rsid w:val="00DF182E"/>
    <w:rsid w:val="00DF1EF3"/>
    <w:rsid w:val="00DF2838"/>
    <w:rsid w:val="00DF2C97"/>
    <w:rsid w:val="00DF3336"/>
    <w:rsid w:val="00DF354E"/>
    <w:rsid w:val="00DF5FE5"/>
    <w:rsid w:val="00DF6FDB"/>
    <w:rsid w:val="00E00697"/>
    <w:rsid w:val="00E00E47"/>
    <w:rsid w:val="00E019C2"/>
    <w:rsid w:val="00E01E9F"/>
    <w:rsid w:val="00E04A0C"/>
    <w:rsid w:val="00E0534B"/>
    <w:rsid w:val="00E0583B"/>
    <w:rsid w:val="00E1028A"/>
    <w:rsid w:val="00E123DB"/>
    <w:rsid w:val="00E126CF"/>
    <w:rsid w:val="00E126E1"/>
    <w:rsid w:val="00E12F76"/>
    <w:rsid w:val="00E1559F"/>
    <w:rsid w:val="00E15EEB"/>
    <w:rsid w:val="00E160FF"/>
    <w:rsid w:val="00E161D7"/>
    <w:rsid w:val="00E168B5"/>
    <w:rsid w:val="00E17A5D"/>
    <w:rsid w:val="00E17F38"/>
    <w:rsid w:val="00E203F7"/>
    <w:rsid w:val="00E212AA"/>
    <w:rsid w:val="00E21A6E"/>
    <w:rsid w:val="00E22154"/>
    <w:rsid w:val="00E236C7"/>
    <w:rsid w:val="00E2568F"/>
    <w:rsid w:val="00E259A3"/>
    <w:rsid w:val="00E25B02"/>
    <w:rsid w:val="00E27897"/>
    <w:rsid w:val="00E30B31"/>
    <w:rsid w:val="00E30D8C"/>
    <w:rsid w:val="00E31C1D"/>
    <w:rsid w:val="00E3510F"/>
    <w:rsid w:val="00E35192"/>
    <w:rsid w:val="00E356B0"/>
    <w:rsid w:val="00E35796"/>
    <w:rsid w:val="00E359A4"/>
    <w:rsid w:val="00E361C8"/>
    <w:rsid w:val="00E36E27"/>
    <w:rsid w:val="00E408E4"/>
    <w:rsid w:val="00E4103B"/>
    <w:rsid w:val="00E41F3F"/>
    <w:rsid w:val="00E4498E"/>
    <w:rsid w:val="00E50163"/>
    <w:rsid w:val="00E5089A"/>
    <w:rsid w:val="00E52840"/>
    <w:rsid w:val="00E53B2C"/>
    <w:rsid w:val="00E541DE"/>
    <w:rsid w:val="00E55078"/>
    <w:rsid w:val="00E56359"/>
    <w:rsid w:val="00E56A61"/>
    <w:rsid w:val="00E56F4F"/>
    <w:rsid w:val="00E57AE3"/>
    <w:rsid w:val="00E613F4"/>
    <w:rsid w:val="00E61694"/>
    <w:rsid w:val="00E61F41"/>
    <w:rsid w:val="00E632A3"/>
    <w:rsid w:val="00E63546"/>
    <w:rsid w:val="00E6421F"/>
    <w:rsid w:val="00E64405"/>
    <w:rsid w:val="00E64983"/>
    <w:rsid w:val="00E65136"/>
    <w:rsid w:val="00E668CB"/>
    <w:rsid w:val="00E66B6A"/>
    <w:rsid w:val="00E75557"/>
    <w:rsid w:val="00E75A4B"/>
    <w:rsid w:val="00E76E2B"/>
    <w:rsid w:val="00E77700"/>
    <w:rsid w:val="00E81354"/>
    <w:rsid w:val="00E829E1"/>
    <w:rsid w:val="00E840A6"/>
    <w:rsid w:val="00E8472C"/>
    <w:rsid w:val="00E84873"/>
    <w:rsid w:val="00E87494"/>
    <w:rsid w:val="00E87658"/>
    <w:rsid w:val="00E8767B"/>
    <w:rsid w:val="00E87F01"/>
    <w:rsid w:val="00E90E93"/>
    <w:rsid w:val="00E927CC"/>
    <w:rsid w:val="00E92E2F"/>
    <w:rsid w:val="00E94617"/>
    <w:rsid w:val="00E962B6"/>
    <w:rsid w:val="00EA0299"/>
    <w:rsid w:val="00EA088B"/>
    <w:rsid w:val="00EA2620"/>
    <w:rsid w:val="00EA2FCE"/>
    <w:rsid w:val="00EA39F1"/>
    <w:rsid w:val="00EA46BC"/>
    <w:rsid w:val="00EA70D7"/>
    <w:rsid w:val="00EB0424"/>
    <w:rsid w:val="00EB0F8F"/>
    <w:rsid w:val="00EB3473"/>
    <w:rsid w:val="00EB3E70"/>
    <w:rsid w:val="00EB4001"/>
    <w:rsid w:val="00EB4CA0"/>
    <w:rsid w:val="00EB5DFA"/>
    <w:rsid w:val="00EB6854"/>
    <w:rsid w:val="00EB6969"/>
    <w:rsid w:val="00EB7697"/>
    <w:rsid w:val="00EC0488"/>
    <w:rsid w:val="00EC0491"/>
    <w:rsid w:val="00EC0EF8"/>
    <w:rsid w:val="00EC17E0"/>
    <w:rsid w:val="00EC1B17"/>
    <w:rsid w:val="00EC1D6B"/>
    <w:rsid w:val="00EC23A6"/>
    <w:rsid w:val="00EC26A5"/>
    <w:rsid w:val="00EC2E72"/>
    <w:rsid w:val="00EC3878"/>
    <w:rsid w:val="00EC3D52"/>
    <w:rsid w:val="00EC45C8"/>
    <w:rsid w:val="00EC4D82"/>
    <w:rsid w:val="00EC6506"/>
    <w:rsid w:val="00EC710F"/>
    <w:rsid w:val="00ED0A16"/>
    <w:rsid w:val="00ED2366"/>
    <w:rsid w:val="00ED26FC"/>
    <w:rsid w:val="00ED4C7A"/>
    <w:rsid w:val="00ED7E90"/>
    <w:rsid w:val="00EE0F01"/>
    <w:rsid w:val="00EE101D"/>
    <w:rsid w:val="00EE1B69"/>
    <w:rsid w:val="00EE292D"/>
    <w:rsid w:val="00EE2C1D"/>
    <w:rsid w:val="00EE3AF6"/>
    <w:rsid w:val="00EE428D"/>
    <w:rsid w:val="00EE7594"/>
    <w:rsid w:val="00EE7A4C"/>
    <w:rsid w:val="00EF22B9"/>
    <w:rsid w:val="00EF24AC"/>
    <w:rsid w:val="00EF306D"/>
    <w:rsid w:val="00EF3ED1"/>
    <w:rsid w:val="00EF40B0"/>
    <w:rsid w:val="00EF521C"/>
    <w:rsid w:val="00EF53B8"/>
    <w:rsid w:val="00F016B2"/>
    <w:rsid w:val="00F01EEC"/>
    <w:rsid w:val="00F02917"/>
    <w:rsid w:val="00F030F7"/>
    <w:rsid w:val="00F03635"/>
    <w:rsid w:val="00F0395F"/>
    <w:rsid w:val="00F03B05"/>
    <w:rsid w:val="00F04443"/>
    <w:rsid w:val="00F04AA1"/>
    <w:rsid w:val="00F05012"/>
    <w:rsid w:val="00F055BE"/>
    <w:rsid w:val="00F06AA2"/>
    <w:rsid w:val="00F06D98"/>
    <w:rsid w:val="00F10DB2"/>
    <w:rsid w:val="00F124C2"/>
    <w:rsid w:val="00F12656"/>
    <w:rsid w:val="00F12A86"/>
    <w:rsid w:val="00F13206"/>
    <w:rsid w:val="00F13B45"/>
    <w:rsid w:val="00F13BA0"/>
    <w:rsid w:val="00F16681"/>
    <w:rsid w:val="00F22D6C"/>
    <w:rsid w:val="00F22DB3"/>
    <w:rsid w:val="00F23268"/>
    <w:rsid w:val="00F23A7F"/>
    <w:rsid w:val="00F241A7"/>
    <w:rsid w:val="00F25F45"/>
    <w:rsid w:val="00F26367"/>
    <w:rsid w:val="00F2779C"/>
    <w:rsid w:val="00F3386F"/>
    <w:rsid w:val="00F349D7"/>
    <w:rsid w:val="00F35481"/>
    <w:rsid w:val="00F355D5"/>
    <w:rsid w:val="00F35BB2"/>
    <w:rsid w:val="00F40541"/>
    <w:rsid w:val="00F40C1B"/>
    <w:rsid w:val="00F418D5"/>
    <w:rsid w:val="00F43BC0"/>
    <w:rsid w:val="00F43EF5"/>
    <w:rsid w:val="00F44270"/>
    <w:rsid w:val="00F444AC"/>
    <w:rsid w:val="00F4500D"/>
    <w:rsid w:val="00F45FBF"/>
    <w:rsid w:val="00F469BA"/>
    <w:rsid w:val="00F475D4"/>
    <w:rsid w:val="00F500AC"/>
    <w:rsid w:val="00F53C45"/>
    <w:rsid w:val="00F554F7"/>
    <w:rsid w:val="00F569D8"/>
    <w:rsid w:val="00F56ABC"/>
    <w:rsid w:val="00F56B1B"/>
    <w:rsid w:val="00F57175"/>
    <w:rsid w:val="00F6047B"/>
    <w:rsid w:val="00F61532"/>
    <w:rsid w:val="00F61A38"/>
    <w:rsid w:val="00F63651"/>
    <w:rsid w:val="00F64223"/>
    <w:rsid w:val="00F719DF"/>
    <w:rsid w:val="00F721FD"/>
    <w:rsid w:val="00F73800"/>
    <w:rsid w:val="00F742D8"/>
    <w:rsid w:val="00F7628B"/>
    <w:rsid w:val="00F769E3"/>
    <w:rsid w:val="00F81379"/>
    <w:rsid w:val="00F81793"/>
    <w:rsid w:val="00F81D38"/>
    <w:rsid w:val="00F82003"/>
    <w:rsid w:val="00F8232D"/>
    <w:rsid w:val="00F8559D"/>
    <w:rsid w:val="00F86CBC"/>
    <w:rsid w:val="00F90E31"/>
    <w:rsid w:val="00F91182"/>
    <w:rsid w:val="00F91E9D"/>
    <w:rsid w:val="00F92BE7"/>
    <w:rsid w:val="00F93693"/>
    <w:rsid w:val="00F947E4"/>
    <w:rsid w:val="00F9529A"/>
    <w:rsid w:val="00F96371"/>
    <w:rsid w:val="00FA188A"/>
    <w:rsid w:val="00FA2543"/>
    <w:rsid w:val="00FA2700"/>
    <w:rsid w:val="00FA303E"/>
    <w:rsid w:val="00FA5652"/>
    <w:rsid w:val="00FA5CB8"/>
    <w:rsid w:val="00FA611C"/>
    <w:rsid w:val="00FA67FA"/>
    <w:rsid w:val="00FA6BCC"/>
    <w:rsid w:val="00FA7966"/>
    <w:rsid w:val="00FB07DF"/>
    <w:rsid w:val="00FB167C"/>
    <w:rsid w:val="00FB2241"/>
    <w:rsid w:val="00FB25F0"/>
    <w:rsid w:val="00FB28BF"/>
    <w:rsid w:val="00FB4C5B"/>
    <w:rsid w:val="00FB4DB4"/>
    <w:rsid w:val="00FC23E0"/>
    <w:rsid w:val="00FC2DBB"/>
    <w:rsid w:val="00FC51B9"/>
    <w:rsid w:val="00FC5397"/>
    <w:rsid w:val="00FC578A"/>
    <w:rsid w:val="00FC5A34"/>
    <w:rsid w:val="00FC5DDB"/>
    <w:rsid w:val="00FC7413"/>
    <w:rsid w:val="00FD1214"/>
    <w:rsid w:val="00FD16B7"/>
    <w:rsid w:val="00FD1942"/>
    <w:rsid w:val="00FD1C88"/>
    <w:rsid w:val="00FD37F0"/>
    <w:rsid w:val="00FD3C15"/>
    <w:rsid w:val="00FD7ED4"/>
    <w:rsid w:val="00FE11D7"/>
    <w:rsid w:val="00FE1511"/>
    <w:rsid w:val="00FE1FB0"/>
    <w:rsid w:val="00FE2570"/>
    <w:rsid w:val="00FE2D60"/>
    <w:rsid w:val="00FE3E37"/>
    <w:rsid w:val="00FE5977"/>
    <w:rsid w:val="00FE688A"/>
    <w:rsid w:val="00FE76EA"/>
    <w:rsid w:val="00FF23D7"/>
    <w:rsid w:val="00FF27DC"/>
    <w:rsid w:val="00FF2B1A"/>
    <w:rsid w:val="00FF3713"/>
    <w:rsid w:val="00FF39F3"/>
    <w:rsid w:val="00FF3AB5"/>
    <w:rsid w:val="00FF3BFF"/>
    <w:rsid w:val="00FF4348"/>
    <w:rsid w:val="00FF4F1E"/>
    <w:rsid w:val="00FF6CAF"/>
    <w:rsid w:val="00FF76C0"/>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793FB"/>
  <w15:chartTrackingRefBased/>
  <w15:docId w15:val="{91EC8C23-BF45-4E9D-B940-6BC14380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t-IT" w:eastAsia="en-US" w:bidi="ar-SA"/>
      </w:rPr>
    </w:rPrDefault>
    <w:pPrDefault>
      <w:pPr>
        <w:spacing w:before="24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F23D7"/>
    <w:pPr>
      <w:tabs>
        <w:tab w:val="left" w:pos="1021"/>
      </w:tabs>
    </w:pPr>
    <w:rPr>
      <w:rFonts w:ascii="Cambria" w:hAnsi="Cambria"/>
      <w:sz w:val="24"/>
    </w:rPr>
  </w:style>
  <w:style w:type="paragraph" w:styleId="Titolo1">
    <w:name w:val="heading 1"/>
    <w:basedOn w:val="Normale"/>
    <w:next w:val="Normale"/>
    <w:link w:val="Titolo1Carattere"/>
    <w:autoRedefine/>
    <w:qFormat/>
    <w:rsid w:val="004B1725"/>
    <w:pPr>
      <w:keepNext/>
      <w:keepLines/>
      <w:numPr>
        <w:numId w:val="2"/>
      </w:numPr>
      <w:tabs>
        <w:tab w:val="clear" w:pos="1021"/>
      </w:tabs>
      <w:spacing w:before="480" w:line="276" w:lineRule="auto"/>
      <w:jc w:val="left"/>
      <w:outlineLvl w:val="0"/>
    </w:pPr>
    <w:rPr>
      <w:rFonts w:eastAsia="Times New Roman" w:cstheme="majorBidi"/>
      <w:b/>
      <w:caps/>
      <w:color w:val="365F91"/>
      <w:sz w:val="28"/>
      <w:szCs w:val="28"/>
    </w:rPr>
  </w:style>
  <w:style w:type="paragraph" w:styleId="Titolo2">
    <w:name w:val="heading 2"/>
    <w:basedOn w:val="Normale"/>
    <w:next w:val="Normale"/>
    <w:link w:val="Titolo2Carattere"/>
    <w:autoRedefine/>
    <w:unhideWhenUsed/>
    <w:qFormat/>
    <w:rsid w:val="004B1725"/>
    <w:pPr>
      <w:keepNext/>
      <w:keepLines/>
      <w:numPr>
        <w:ilvl w:val="1"/>
        <w:numId w:val="2"/>
      </w:numPr>
      <w:tabs>
        <w:tab w:val="clear" w:pos="1021"/>
      </w:tabs>
      <w:spacing w:after="60"/>
      <w:jc w:val="left"/>
      <w:outlineLvl w:val="1"/>
    </w:pPr>
    <w:rPr>
      <w:rFonts w:eastAsiaTheme="majorEastAsia" w:cstheme="majorBidi"/>
      <w:b/>
      <w:color w:val="365F91"/>
      <w:sz w:val="28"/>
      <w:szCs w:val="28"/>
    </w:rPr>
  </w:style>
  <w:style w:type="paragraph" w:styleId="Titolo3">
    <w:name w:val="heading 3"/>
    <w:basedOn w:val="Normale"/>
    <w:next w:val="Normale"/>
    <w:link w:val="Titolo3Carattere"/>
    <w:autoRedefine/>
    <w:uiPriority w:val="9"/>
    <w:unhideWhenUsed/>
    <w:qFormat/>
    <w:rsid w:val="00904D8A"/>
    <w:pPr>
      <w:keepNext/>
      <w:keepLines/>
      <w:numPr>
        <w:ilvl w:val="2"/>
        <w:numId w:val="2"/>
      </w:numPr>
      <w:tabs>
        <w:tab w:val="clear" w:pos="1021"/>
      </w:tabs>
      <w:spacing w:after="60"/>
      <w:jc w:val="left"/>
      <w:outlineLvl w:val="2"/>
    </w:pPr>
    <w:rPr>
      <w:rFonts w:eastAsiaTheme="majorEastAsia" w:cstheme="majorBidi"/>
      <w:b/>
      <w:color w:val="365F91"/>
      <w:sz w:val="26"/>
      <w:szCs w:val="26"/>
    </w:rPr>
  </w:style>
  <w:style w:type="paragraph" w:styleId="Titolo4">
    <w:name w:val="heading 4"/>
    <w:basedOn w:val="Normale"/>
    <w:next w:val="Normale"/>
    <w:link w:val="Titolo4Carattere"/>
    <w:autoRedefine/>
    <w:uiPriority w:val="9"/>
    <w:unhideWhenUsed/>
    <w:qFormat/>
    <w:rsid w:val="002B411E"/>
    <w:pPr>
      <w:keepNext/>
      <w:keepLines/>
      <w:numPr>
        <w:ilvl w:val="3"/>
        <w:numId w:val="2"/>
      </w:numPr>
      <w:tabs>
        <w:tab w:val="clear" w:pos="1021"/>
      </w:tabs>
      <w:spacing w:after="60"/>
      <w:jc w:val="left"/>
      <w:outlineLvl w:val="3"/>
    </w:pPr>
    <w:rPr>
      <w:rFonts w:eastAsiaTheme="majorEastAsia" w:cstheme="majorBidi"/>
      <w:b/>
      <w:iCs/>
      <w:smallCaps/>
      <w:color w:val="365F91"/>
    </w:rPr>
  </w:style>
  <w:style w:type="paragraph" w:styleId="Titolo5">
    <w:name w:val="heading 5"/>
    <w:basedOn w:val="Normale"/>
    <w:next w:val="Normale"/>
    <w:link w:val="Titolo5Carattere"/>
    <w:autoRedefine/>
    <w:uiPriority w:val="9"/>
    <w:unhideWhenUsed/>
    <w:qFormat/>
    <w:rsid w:val="002B411E"/>
    <w:pPr>
      <w:keepNext/>
      <w:keepLines/>
      <w:numPr>
        <w:ilvl w:val="4"/>
        <w:numId w:val="2"/>
      </w:numPr>
      <w:tabs>
        <w:tab w:val="clear" w:pos="1021"/>
      </w:tabs>
      <w:spacing w:after="60"/>
      <w:outlineLvl w:val="4"/>
    </w:pPr>
    <w:rPr>
      <w:rFonts w:eastAsiaTheme="majorEastAsia" w:cstheme="majorBidi"/>
      <w:b/>
      <w:i/>
      <w:color w:val="365F91"/>
    </w:rPr>
  </w:style>
  <w:style w:type="paragraph" w:styleId="Titolo6">
    <w:name w:val="heading 6"/>
    <w:basedOn w:val="Normale"/>
    <w:next w:val="Normale"/>
    <w:link w:val="Titolo6Carattere"/>
    <w:uiPriority w:val="9"/>
    <w:semiHidden/>
    <w:unhideWhenUsed/>
    <w:qFormat/>
    <w:rsid w:val="00E632A3"/>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Titolo7">
    <w:name w:val="heading 7"/>
    <w:basedOn w:val="Normale"/>
    <w:next w:val="Normale"/>
    <w:link w:val="Titolo7Carattere"/>
    <w:uiPriority w:val="9"/>
    <w:semiHidden/>
    <w:unhideWhenUsed/>
    <w:qFormat/>
    <w:rsid w:val="00E632A3"/>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Titolo8">
    <w:name w:val="heading 8"/>
    <w:basedOn w:val="Normale"/>
    <w:next w:val="Normale"/>
    <w:link w:val="Titolo8Carattere"/>
    <w:uiPriority w:val="9"/>
    <w:semiHidden/>
    <w:unhideWhenUsed/>
    <w:qFormat/>
    <w:rsid w:val="00E632A3"/>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E632A3"/>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link w:val="TestonotaapidipaginaCarattere"/>
    <w:semiHidden/>
    <w:unhideWhenUsed/>
    <w:rsid w:val="00BF3639"/>
    <w:pPr>
      <w:spacing w:before="0"/>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BF3639"/>
    <w:rPr>
      <w:rFonts w:ascii="Cambria" w:hAnsi="Cambria"/>
      <w:sz w:val="20"/>
      <w:szCs w:val="20"/>
    </w:rPr>
  </w:style>
  <w:style w:type="character" w:styleId="Rimandonotaapidipagina">
    <w:name w:val="footnote reference"/>
    <w:basedOn w:val="Carpredefinitoparagrafo"/>
    <w:uiPriority w:val="99"/>
    <w:semiHidden/>
    <w:unhideWhenUsed/>
    <w:rsid w:val="00BF3639"/>
    <w:rPr>
      <w:vertAlign w:val="superscript"/>
    </w:rPr>
  </w:style>
  <w:style w:type="paragraph" w:styleId="Titolo">
    <w:name w:val="Title"/>
    <w:basedOn w:val="Normale"/>
    <w:next w:val="Normale"/>
    <w:link w:val="TitoloCarattere"/>
    <w:uiPriority w:val="10"/>
    <w:qFormat/>
    <w:rsid w:val="00EC0488"/>
    <w:pPr>
      <w:jc w:val="center"/>
    </w:pPr>
    <w:rPr>
      <w:rFonts w:eastAsia="Times New Roman" w:cs="Cambria"/>
      <w:b/>
      <w:bCs/>
      <w:color w:val="003366"/>
      <w:sz w:val="48"/>
      <w:szCs w:val="48"/>
      <w:lang w:eastAsia="it-IT"/>
    </w:rPr>
  </w:style>
  <w:style w:type="character" w:customStyle="1" w:styleId="TitoloCarattere">
    <w:name w:val="Titolo Carattere"/>
    <w:basedOn w:val="Carpredefinitoparagrafo"/>
    <w:link w:val="Titolo"/>
    <w:uiPriority w:val="10"/>
    <w:rsid w:val="00EC0488"/>
    <w:rPr>
      <w:rFonts w:ascii="Cambria" w:eastAsia="Times New Roman" w:hAnsi="Cambria" w:cs="Cambria"/>
      <w:b/>
      <w:bCs/>
      <w:color w:val="003366"/>
      <w:sz w:val="48"/>
      <w:szCs w:val="48"/>
      <w:lang w:eastAsia="it-IT"/>
    </w:rPr>
  </w:style>
  <w:style w:type="paragraph" w:styleId="Intestazione">
    <w:name w:val="header"/>
    <w:basedOn w:val="Normale"/>
    <w:link w:val="IntestazioneCarattere"/>
    <w:unhideWhenUsed/>
    <w:rsid w:val="00EC0488"/>
    <w:pPr>
      <w:tabs>
        <w:tab w:val="center" w:pos="4819"/>
        <w:tab w:val="right" w:pos="9638"/>
      </w:tabs>
      <w:spacing w:before="0"/>
    </w:pPr>
  </w:style>
  <w:style w:type="character" w:customStyle="1" w:styleId="IntestazioneCarattere">
    <w:name w:val="Intestazione Carattere"/>
    <w:basedOn w:val="Carpredefinitoparagrafo"/>
    <w:link w:val="Intestazione"/>
    <w:rsid w:val="00EC0488"/>
    <w:rPr>
      <w:rFonts w:ascii="Cambria" w:hAnsi="Cambria"/>
      <w:sz w:val="24"/>
    </w:rPr>
  </w:style>
  <w:style w:type="paragraph" w:styleId="Pidipagina">
    <w:name w:val="footer"/>
    <w:basedOn w:val="Normale"/>
    <w:link w:val="PidipaginaCarattere"/>
    <w:unhideWhenUsed/>
    <w:rsid w:val="00EC0488"/>
    <w:pPr>
      <w:tabs>
        <w:tab w:val="center" w:pos="4819"/>
        <w:tab w:val="right" w:pos="9638"/>
      </w:tabs>
      <w:spacing w:before="0"/>
    </w:pPr>
  </w:style>
  <w:style w:type="character" w:customStyle="1" w:styleId="PidipaginaCarattere">
    <w:name w:val="Piè di pagina Carattere"/>
    <w:basedOn w:val="Carpredefinitoparagrafo"/>
    <w:link w:val="Pidipagina"/>
    <w:uiPriority w:val="99"/>
    <w:rsid w:val="00EC0488"/>
    <w:rPr>
      <w:rFonts w:ascii="Cambria" w:hAnsi="Cambria"/>
      <w:sz w:val="24"/>
    </w:rPr>
  </w:style>
  <w:style w:type="character" w:customStyle="1" w:styleId="Titolo1Carattere">
    <w:name w:val="Titolo 1 Carattere"/>
    <w:basedOn w:val="Carpredefinitoparagrafo"/>
    <w:link w:val="Titolo1"/>
    <w:rsid w:val="004B1725"/>
    <w:rPr>
      <w:rFonts w:ascii="Cambria" w:eastAsia="Times New Roman" w:hAnsi="Cambria" w:cstheme="majorBidi"/>
      <w:b/>
      <w:caps/>
      <w:color w:val="365F91"/>
      <w:sz w:val="28"/>
      <w:szCs w:val="28"/>
    </w:rPr>
  </w:style>
  <w:style w:type="paragraph" w:styleId="Titolosommario">
    <w:name w:val="TOC Heading"/>
    <w:basedOn w:val="Normale"/>
    <w:next w:val="Normale"/>
    <w:uiPriority w:val="39"/>
    <w:unhideWhenUsed/>
    <w:qFormat/>
    <w:rsid w:val="00237ABE"/>
    <w:rPr>
      <w:b/>
      <w:color w:val="365F91"/>
      <w:sz w:val="28"/>
      <w:szCs w:val="28"/>
    </w:rPr>
  </w:style>
  <w:style w:type="paragraph" w:styleId="Sommario1">
    <w:name w:val="toc 1"/>
    <w:basedOn w:val="Normale"/>
    <w:next w:val="Normale"/>
    <w:autoRedefine/>
    <w:uiPriority w:val="39"/>
    <w:unhideWhenUsed/>
    <w:rsid w:val="006204C2"/>
    <w:pPr>
      <w:tabs>
        <w:tab w:val="clear" w:pos="1021"/>
        <w:tab w:val="right" w:leader="dot" w:pos="9356"/>
      </w:tabs>
      <w:ind w:left="567" w:right="2268" w:hanging="567"/>
      <w:jc w:val="left"/>
    </w:pPr>
    <w:rPr>
      <w:caps/>
      <w:noProof/>
      <w14:scene3d>
        <w14:camera w14:prst="orthographicFront"/>
        <w14:lightRig w14:rig="threePt" w14:dir="t">
          <w14:rot w14:lat="0" w14:lon="0" w14:rev="0"/>
        </w14:lightRig>
      </w14:scene3d>
    </w:rPr>
  </w:style>
  <w:style w:type="paragraph" w:styleId="Nessunaspaziatura">
    <w:name w:val="No Spacing"/>
    <w:uiPriority w:val="1"/>
    <w:qFormat/>
    <w:rsid w:val="00237ABE"/>
    <w:pPr>
      <w:tabs>
        <w:tab w:val="left" w:pos="1021"/>
      </w:tabs>
      <w:spacing w:before="0"/>
    </w:pPr>
    <w:rPr>
      <w:rFonts w:ascii="Cambria" w:hAnsi="Cambria"/>
      <w:sz w:val="24"/>
    </w:rPr>
  </w:style>
  <w:style w:type="character" w:styleId="Rimandocommento">
    <w:name w:val="annotation reference"/>
    <w:basedOn w:val="Carpredefinitoparagrafo"/>
    <w:uiPriority w:val="99"/>
    <w:semiHidden/>
    <w:unhideWhenUsed/>
    <w:rsid w:val="00E632A3"/>
    <w:rPr>
      <w:sz w:val="16"/>
      <w:szCs w:val="16"/>
    </w:rPr>
  </w:style>
  <w:style w:type="paragraph" w:styleId="Testocommento">
    <w:name w:val="annotation text"/>
    <w:basedOn w:val="Normale"/>
    <w:link w:val="TestocommentoCarattere"/>
    <w:semiHidden/>
    <w:unhideWhenUsed/>
    <w:rsid w:val="00E632A3"/>
    <w:rPr>
      <w:sz w:val="20"/>
      <w:szCs w:val="20"/>
    </w:rPr>
  </w:style>
  <w:style w:type="character" w:customStyle="1" w:styleId="TestocommentoCarattere">
    <w:name w:val="Testo commento Carattere"/>
    <w:basedOn w:val="Carpredefinitoparagrafo"/>
    <w:link w:val="Testocommento"/>
    <w:uiPriority w:val="99"/>
    <w:semiHidden/>
    <w:rsid w:val="00E632A3"/>
    <w:rPr>
      <w:rFonts w:ascii="Cambria" w:hAnsi="Cambria"/>
      <w:sz w:val="20"/>
      <w:szCs w:val="20"/>
    </w:rPr>
  </w:style>
  <w:style w:type="paragraph" w:styleId="Soggettocommento">
    <w:name w:val="annotation subject"/>
    <w:basedOn w:val="Testocommento"/>
    <w:next w:val="Testocommento"/>
    <w:link w:val="SoggettocommentoCarattere"/>
    <w:uiPriority w:val="99"/>
    <w:semiHidden/>
    <w:unhideWhenUsed/>
    <w:rsid w:val="00E632A3"/>
    <w:rPr>
      <w:b/>
      <w:bCs/>
    </w:rPr>
  </w:style>
  <w:style w:type="character" w:customStyle="1" w:styleId="SoggettocommentoCarattere">
    <w:name w:val="Soggetto commento Carattere"/>
    <w:basedOn w:val="TestocommentoCarattere"/>
    <w:link w:val="Soggettocommento"/>
    <w:uiPriority w:val="99"/>
    <w:semiHidden/>
    <w:rsid w:val="00E632A3"/>
    <w:rPr>
      <w:rFonts w:ascii="Cambria" w:hAnsi="Cambria"/>
      <w:b/>
      <w:bCs/>
      <w:sz w:val="20"/>
      <w:szCs w:val="20"/>
    </w:rPr>
  </w:style>
  <w:style w:type="paragraph" w:styleId="Testofumetto">
    <w:name w:val="Balloon Text"/>
    <w:basedOn w:val="Normale"/>
    <w:link w:val="TestofumettoCarattere"/>
    <w:uiPriority w:val="99"/>
    <w:semiHidden/>
    <w:unhideWhenUsed/>
    <w:rsid w:val="00E632A3"/>
    <w:pPr>
      <w:spacing w:before="0"/>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632A3"/>
    <w:rPr>
      <w:rFonts w:ascii="Segoe UI" w:hAnsi="Segoe UI" w:cs="Segoe UI"/>
      <w:sz w:val="18"/>
      <w:szCs w:val="18"/>
    </w:rPr>
  </w:style>
  <w:style w:type="character" w:customStyle="1" w:styleId="Titolo2Carattere">
    <w:name w:val="Titolo 2 Carattere"/>
    <w:basedOn w:val="Carpredefinitoparagrafo"/>
    <w:link w:val="Titolo2"/>
    <w:rsid w:val="004B1725"/>
    <w:rPr>
      <w:rFonts w:ascii="Cambria" w:eastAsiaTheme="majorEastAsia" w:hAnsi="Cambria" w:cstheme="majorBidi"/>
      <w:b/>
      <w:color w:val="365F91"/>
      <w:sz w:val="28"/>
      <w:szCs w:val="28"/>
    </w:rPr>
  </w:style>
  <w:style w:type="character" w:customStyle="1" w:styleId="Titolo3Carattere">
    <w:name w:val="Titolo 3 Carattere"/>
    <w:basedOn w:val="Carpredefinitoparagrafo"/>
    <w:link w:val="Titolo3"/>
    <w:uiPriority w:val="9"/>
    <w:rsid w:val="00904D8A"/>
    <w:rPr>
      <w:rFonts w:ascii="Cambria" w:eastAsiaTheme="majorEastAsia" w:hAnsi="Cambria" w:cstheme="majorBidi"/>
      <w:b/>
      <w:color w:val="365F91"/>
      <w:sz w:val="26"/>
      <w:szCs w:val="26"/>
    </w:rPr>
  </w:style>
  <w:style w:type="character" w:customStyle="1" w:styleId="Titolo4Carattere">
    <w:name w:val="Titolo 4 Carattere"/>
    <w:basedOn w:val="Carpredefinitoparagrafo"/>
    <w:link w:val="Titolo4"/>
    <w:uiPriority w:val="9"/>
    <w:rsid w:val="002B411E"/>
    <w:rPr>
      <w:rFonts w:ascii="Cambria" w:eastAsiaTheme="majorEastAsia" w:hAnsi="Cambria" w:cstheme="majorBidi"/>
      <w:b/>
      <w:iCs/>
      <w:smallCaps/>
      <w:color w:val="365F91"/>
      <w:sz w:val="24"/>
    </w:rPr>
  </w:style>
  <w:style w:type="character" w:customStyle="1" w:styleId="Titolo5Carattere">
    <w:name w:val="Titolo 5 Carattere"/>
    <w:basedOn w:val="Carpredefinitoparagrafo"/>
    <w:link w:val="Titolo5"/>
    <w:uiPriority w:val="9"/>
    <w:rsid w:val="002B411E"/>
    <w:rPr>
      <w:rFonts w:ascii="Cambria" w:eastAsiaTheme="majorEastAsia" w:hAnsi="Cambria" w:cstheme="majorBidi"/>
      <w:b/>
      <w:i/>
      <w:color w:val="365F91"/>
      <w:sz w:val="24"/>
    </w:rPr>
  </w:style>
  <w:style w:type="character" w:customStyle="1" w:styleId="Titolo6Carattere">
    <w:name w:val="Titolo 6 Carattere"/>
    <w:basedOn w:val="Carpredefinitoparagrafo"/>
    <w:link w:val="Titolo6"/>
    <w:uiPriority w:val="9"/>
    <w:semiHidden/>
    <w:rsid w:val="00E632A3"/>
    <w:rPr>
      <w:rFonts w:asciiTheme="majorHAnsi" w:eastAsiaTheme="majorEastAsia" w:hAnsiTheme="majorHAnsi" w:cstheme="majorBidi"/>
      <w:color w:val="1F4D78" w:themeColor="accent1" w:themeShade="7F"/>
      <w:sz w:val="24"/>
    </w:rPr>
  </w:style>
  <w:style w:type="character" w:customStyle="1" w:styleId="Titolo7Carattere">
    <w:name w:val="Titolo 7 Carattere"/>
    <w:basedOn w:val="Carpredefinitoparagrafo"/>
    <w:link w:val="Titolo7"/>
    <w:uiPriority w:val="9"/>
    <w:semiHidden/>
    <w:rsid w:val="00E632A3"/>
    <w:rPr>
      <w:rFonts w:asciiTheme="majorHAnsi" w:eastAsiaTheme="majorEastAsia" w:hAnsiTheme="majorHAnsi" w:cstheme="majorBidi"/>
      <w:i/>
      <w:iCs/>
      <w:color w:val="1F4D78" w:themeColor="accent1" w:themeShade="7F"/>
      <w:sz w:val="24"/>
    </w:rPr>
  </w:style>
  <w:style w:type="character" w:customStyle="1" w:styleId="Titolo8Carattere">
    <w:name w:val="Titolo 8 Carattere"/>
    <w:basedOn w:val="Carpredefinitoparagrafo"/>
    <w:link w:val="Titolo8"/>
    <w:uiPriority w:val="9"/>
    <w:semiHidden/>
    <w:rsid w:val="00E632A3"/>
    <w:rPr>
      <w:rFonts w:asciiTheme="majorHAnsi" w:eastAsiaTheme="majorEastAsia" w:hAnsiTheme="majorHAnsi" w:cstheme="majorBidi"/>
      <w:color w:val="272727" w:themeColor="text1" w:themeTint="D8"/>
      <w:sz w:val="21"/>
      <w:szCs w:val="21"/>
    </w:rPr>
  </w:style>
  <w:style w:type="character" w:customStyle="1" w:styleId="Titolo9Carattere">
    <w:name w:val="Titolo 9 Carattere"/>
    <w:basedOn w:val="Carpredefinitoparagrafo"/>
    <w:link w:val="Titolo9"/>
    <w:uiPriority w:val="9"/>
    <w:semiHidden/>
    <w:rsid w:val="00E632A3"/>
    <w:rPr>
      <w:rFonts w:asciiTheme="majorHAnsi" w:eastAsiaTheme="majorEastAsia" w:hAnsiTheme="majorHAnsi" w:cstheme="majorBidi"/>
      <w:i/>
      <w:iCs/>
      <w:color w:val="272727" w:themeColor="text1" w:themeTint="D8"/>
      <w:sz w:val="21"/>
      <w:szCs w:val="21"/>
    </w:rPr>
  </w:style>
  <w:style w:type="paragraph" w:customStyle="1" w:styleId="CorpodelTesto">
    <w:name w:val="Corpo del Testo"/>
    <w:basedOn w:val="Normale"/>
    <w:rsid w:val="00E632A3"/>
    <w:pPr>
      <w:tabs>
        <w:tab w:val="clear" w:pos="1021"/>
      </w:tabs>
    </w:pPr>
    <w:rPr>
      <w:rFonts w:ascii="Garamond" w:eastAsia="Times New Roman" w:hAnsi="Garamond" w:cs="Times New Roman"/>
      <w:szCs w:val="24"/>
      <w:lang w:val="en-GB" w:eastAsia="it-IT"/>
    </w:rPr>
  </w:style>
  <w:style w:type="paragraph" w:customStyle="1" w:styleId="ListaRiferimenti">
    <w:name w:val="Lista Riferimenti"/>
    <w:basedOn w:val="Normale"/>
    <w:link w:val="ListaRiferimentiCarattere"/>
    <w:qFormat/>
    <w:rsid w:val="00920219"/>
    <w:pPr>
      <w:numPr>
        <w:numId w:val="1"/>
      </w:numPr>
      <w:tabs>
        <w:tab w:val="clear" w:pos="720"/>
        <w:tab w:val="clear" w:pos="1021"/>
      </w:tabs>
      <w:ind w:left="567" w:hanging="567"/>
      <w:jc w:val="left"/>
    </w:pPr>
  </w:style>
  <w:style w:type="paragraph" w:styleId="Paragrafoelenco">
    <w:name w:val="List Paragraph"/>
    <w:aliases w:val="intestazione dx"/>
    <w:basedOn w:val="Normale"/>
    <w:link w:val="ParagrafoelencoCarattere"/>
    <w:uiPriority w:val="34"/>
    <w:qFormat/>
    <w:rsid w:val="0062108C"/>
    <w:pPr>
      <w:ind w:left="720"/>
      <w:contextualSpacing/>
    </w:pPr>
  </w:style>
  <w:style w:type="character" w:customStyle="1" w:styleId="ListaRiferimentiCarattere">
    <w:name w:val="Lista Riferimenti Carattere"/>
    <w:basedOn w:val="Carpredefinitoparagrafo"/>
    <w:link w:val="ListaRiferimenti"/>
    <w:rsid w:val="00920219"/>
    <w:rPr>
      <w:rFonts w:ascii="Cambria" w:hAnsi="Cambria"/>
      <w:sz w:val="24"/>
    </w:rPr>
  </w:style>
  <w:style w:type="paragraph" w:customStyle="1" w:styleId="Listanumerata">
    <w:name w:val="Lista numerata"/>
    <w:basedOn w:val="Paragrafoelenco"/>
    <w:link w:val="ListanumerataCarattere"/>
    <w:autoRedefine/>
    <w:qFormat/>
    <w:rsid w:val="004315E8"/>
    <w:pPr>
      <w:numPr>
        <w:numId w:val="3"/>
      </w:numPr>
      <w:tabs>
        <w:tab w:val="clear" w:pos="1021"/>
      </w:tabs>
      <w:ind w:left="1134" w:hanging="567"/>
      <w:contextualSpacing w:val="0"/>
      <w:jc w:val="left"/>
    </w:pPr>
  </w:style>
  <w:style w:type="paragraph" w:customStyle="1" w:styleId="Listapuntata">
    <w:name w:val="Lista puntata"/>
    <w:basedOn w:val="Listanumerata"/>
    <w:link w:val="ListapuntataCarattere"/>
    <w:autoRedefine/>
    <w:qFormat/>
    <w:rsid w:val="00C602CB"/>
    <w:pPr>
      <w:numPr>
        <w:numId w:val="4"/>
      </w:numPr>
      <w:ind w:left="1134" w:hanging="567"/>
    </w:pPr>
  </w:style>
  <w:style w:type="character" w:customStyle="1" w:styleId="ParagrafoelencoCarattere">
    <w:name w:val="Paragrafo elenco Carattere"/>
    <w:aliases w:val="intestazione dx Carattere"/>
    <w:basedOn w:val="Carpredefinitoparagrafo"/>
    <w:link w:val="Paragrafoelenco"/>
    <w:uiPriority w:val="34"/>
    <w:rsid w:val="0062108C"/>
    <w:rPr>
      <w:rFonts w:ascii="Cambria" w:hAnsi="Cambria"/>
      <w:sz w:val="24"/>
    </w:rPr>
  </w:style>
  <w:style w:type="character" w:customStyle="1" w:styleId="ListanumerataCarattere">
    <w:name w:val="Lista numerata Carattere"/>
    <w:basedOn w:val="ParagrafoelencoCarattere"/>
    <w:link w:val="Listanumerata"/>
    <w:rsid w:val="004315E8"/>
    <w:rPr>
      <w:rFonts w:ascii="Cambria" w:hAnsi="Cambria"/>
      <w:sz w:val="24"/>
    </w:rPr>
  </w:style>
  <w:style w:type="paragraph" w:customStyle="1" w:styleId="Listaalfanumerica">
    <w:name w:val="Lista alfanumerica"/>
    <w:basedOn w:val="Listanumerata"/>
    <w:link w:val="ListaalfanumericaCarattere"/>
    <w:autoRedefine/>
    <w:qFormat/>
    <w:rsid w:val="004315E8"/>
    <w:pPr>
      <w:numPr>
        <w:numId w:val="5"/>
      </w:numPr>
      <w:ind w:left="1134" w:hanging="567"/>
    </w:pPr>
  </w:style>
  <w:style w:type="character" w:customStyle="1" w:styleId="ListapuntataCarattere">
    <w:name w:val="Lista puntata Carattere"/>
    <w:basedOn w:val="ListanumerataCarattere"/>
    <w:link w:val="Listapuntata"/>
    <w:rsid w:val="00C602CB"/>
    <w:rPr>
      <w:rFonts w:ascii="Cambria" w:hAnsi="Cambria"/>
      <w:sz w:val="24"/>
    </w:rPr>
  </w:style>
  <w:style w:type="paragraph" w:styleId="Didascalia">
    <w:name w:val="caption"/>
    <w:basedOn w:val="Normale"/>
    <w:next w:val="Normale"/>
    <w:autoRedefine/>
    <w:uiPriority w:val="35"/>
    <w:unhideWhenUsed/>
    <w:qFormat/>
    <w:rsid w:val="00A11E2F"/>
    <w:pPr>
      <w:tabs>
        <w:tab w:val="clear" w:pos="1021"/>
      </w:tabs>
      <w:spacing w:before="120"/>
      <w:jc w:val="center"/>
    </w:pPr>
    <w:rPr>
      <w:rFonts w:eastAsia="Cambria" w:cs="Times New Roman"/>
      <w:b/>
      <w:bCs/>
      <w:sz w:val="20"/>
      <w:szCs w:val="20"/>
    </w:rPr>
  </w:style>
  <w:style w:type="character" w:customStyle="1" w:styleId="ListaalfanumericaCarattere">
    <w:name w:val="Lista alfanumerica Carattere"/>
    <w:basedOn w:val="ListanumerataCarattere"/>
    <w:link w:val="Listaalfanumerica"/>
    <w:rsid w:val="004315E8"/>
    <w:rPr>
      <w:rFonts w:ascii="Cambria" w:hAnsi="Cambria"/>
      <w:sz w:val="24"/>
    </w:rPr>
  </w:style>
  <w:style w:type="paragraph" w:customStyle="1" w:styleId="Testotabella">
    <w:name w:val="Testo tabella"/>
    <w:basedOn w:val="Normale"/>
    <w:link w:val="TestotabellaCarattere"/>
    <w:qFormat/>
    <w:rsid w:val="00041346"/>
    <w:pPr>
      <w:tabs>
        <w:tab w:val="clear" w:pos="1021"/>
      </w:tabs>
      <w:autoSpaceDE w:val="0"/>
      <w:autoSpaceDN w:val="0"/>
    </w:pPr>
    <w:rPr>
      <w:rFonts w:eastAsia="Times New Roman" w:cs="Times New Roman"/>
      <w:color w:val="244061"/>
      <w:sz w:val="22"/>
      <w:szCs w:val="20"/>
      <w:lang w:val="x-none" w:eastAsia="x-none"/>
    </w:rPr>
  </w:style>
  <w:style w:type="character" w:customStyle="1" w:styleId="TestotabellaCarattere">
    <w:name w:val="Testo tabella Carattere"/>
    <w:link w:val="Testotabella"/>
    <w:rsid w:val="00041346"/>
    <w:rPr>
      <w:rFonts w:ascii="Cambria" w:eastAsia="Times New Roman" w:hAnsi="Cambria" w:cs="Times New Roman"/>
      <w:color w:val="244061"/>
      <w:szCs w:val="20"/>
      <w:lang w:val="x-none" w:eastAsia="x-none"/>
    </w:rPr>
  </w:style>
  <w:style w:type="paragraph" w:customStyle="1" w:styleId="Sottotitolotabella">
    <w:name w:val="Sottotitolo tabella"/>
    <w:basedOn w:val="Normale"/>
    <w:link w:val="SottotitolotabellaCarattere"/>
    <w:qFormat/>
    <w:rsid w:val="00041346"/>
    <w:pPr>
      <w:keepNext/>
      <w:tabs>
        <w:tab w:val="clear" w:pos="1021"/>
      </w:tabs>
      <w:autoSpaceDE w:val="0"/>
      <w:autoSpaceDN w:val="0"/>
    </w:pPr>
    <w:rPr>
      <w:rFonts w:eastAsia="Times New Roman" w:cs="Times New Roman"/>
      <w:b/>
      <w:color w:val="244061"/>
      <w:sz w:val="22"/>
      <w:szCs w:val="20"/>
      <w:lang w:val="x-none" w:eastAsia="x-none"/>
    </w:rPr>
  </w:style>
  <w:style w:type="character" w:customStyle="1" w:styleId="SottotitolotabellaCarattere">
    <w:name w:val="Sottotitolo tabella Carattere"/>
    <w:link w:val="Sottotitolotabella"/>
    <w:rsid w:val="00041346"/>
    <w:rPr>
      <w:rFonts w:ascii="Cambria" w:eastAsia="Times New Roman" w:hAnsi="Cambria" w:cs="Times New Roman"/>
      <w:b/>
      <w:color w:val="244061"/>
      <w:szCs w:val="20"/>
      <w:lang w:val="x-none" w:eastAsia="x-none"/>
    </w:rPr>
  </w:style>
  <w:style w:type="paragraph" w:customStyle="1" w:styleId="Titolotabella">
    <w:name w:val="Titolo tabella"/>
    <w:basedOn w:val="Normale"/>
    <w:link w:val="TitolotabellaCarattere"/>
    <w:qFormat/>
    <w:rsid w:val="00041346"/>
    <w:pPr>
      <w:keepNext/>
      <w:tabs>
        <w:tab w:val="clear" w:pos="1021"/>
      </w:tabs>
      <w:autoSpaceDE w:val="0"/>
      <w:autoSpaceDN w:val="0"/>
    </w:pPr>
    <w:rPr>
      <w:rFonts w:eastAsia="Times New Roman" w:cs="Times New Roman"/>
      <w:b/>
      <w:smallCaps/>
      <w:color w:val="FFFFFF"/>
      <w:sz w:val="22"/>
      <w:szCs w:val="20"/>
      <w:lang w:val="x-none" w:eastAsia="x-none"/>
    </w:rPr>
  </w:style>
  <w:style w:type="character" w:customStyle="1" w:styleId="TitolotabellaCarattere">
    <w:name w:val="Titolo tabella Carattere"/>
    <w:link w:val="Titolotabella"/>
    <w:rsid w:val="00041346"/>
    <w:rPr>
      <w:rFonts w:ascii="Cambria" w:eastAsia="Times New Roman" w:hAnsi="Cambria" w:cs="Times New Roman"/>
      <w:b/>
      <w:smallCaps/>
      <w:color w:val="FFFFFF"/>
      <w:szCs w:val="20"/>
      <w:lang w:val="x-none" w:eastAsia="x-none"/>
    </w:rPr>
  </w:style>
  <w:style w:type="paragraph" w:styleId="Sommario2">
    <w:name w:val="toc 2"/>
    <w:basedOn w:val="Normale"/>
    <w:next w:val="Normale"/>
    <w:autoRedefine/>
    <w:uiPriority w:val="39"/>
    <w:unhideWhenUsed/>
    <w:rsid w:val="00895A60"/>
    <w:pPr>
      <w:tabs>
        <w:tab w:val="clear" w:pos="1021"/>
        <w:tab w:val="right" w:leader="dot" w:pos="9356"/>
      </w:tabs>
      <w:spacing w:before="180"/>
      <w:ind w:left="993" w:right="2268" w:hanging="709"/>
      <w:jc w:val="left"/>
    </w:pPr>
  </w:style>
  <w:style w:type="paragraph" w:styleId="Sommario3">
    <w:name w:val="toc 3"/>
    <w:basedOn w:val="Normale"/>
    <w:next w:val="Normale"/>
    <w:autoRedefine/>
    <w:uiPriority w:val="39"/>
    <w:unhideWhenUsed/>
    <w:rsid w:val="006204C2"/>
    <w:pPr>
      <w:tabs>
        <w:tab w:val="clear" w:pos="1021"/>
        <w:tab w:val="left" w:pos="1418"/>
        <w:tab w:val="right" w:leader="dot" w:pos="9356"/>
      </w:tabs>
      <w:spacing w:before="120"/>
      <w:ind w:left="1418" w:right="2267" w:hanging="851"/>
      <w:jc w:val="left"/>
    </w:pPr>
    <w:rPr>
      <w:i/>
      <w:noProof/>
    </w:rPr>
  </w:style>
  <w:style w:type="character" w:styleId="Collegamentoipertestuale">
    <w:name w:val="Hyperlink"/>
    <w:basedOn w:val="Carpredefinitoparagrafo"/>
    <w:uiPriority w:val="99"/>
    <w:unhideWhenUsed/>
    <w:rsid w:val="00895A60"/>
    <w:rPr>
      <w:color w:val="0563C1" w:themeColor="hyperlink"/>
      <w:u w:val="single"/>
    </w:rPr>
  </w:style>
  <w:style w:type="paragraph" w:styleId="Sommario4">
    <w:name w:val="toc 4"/>
    <w:basedOn w:val="Normale"/>
    <w:next w:val="Normale"/>
    <w:autoRedefine/>
    <w:uiPriority w:val="39"/>
    <w:unhideWhenUsed/>
    <w:rsid w:val="006204C2"/>
    <w:pPr>
      <w:tabs>
        <w:tab w:val="clear" w:pos="1021"/>
        <w:tab w:val="left" w:pos="1843"/>
        <w:tab w:val="right" w:leader="dot" w:pos="9356"/>
      </w:tabs>
      <w:spacing w:before="60"/>
      <w:ind w:left="1843" w:right="2268" w:hanging="992"/>
      <w:jc w:val="left"/>
    </w:pPr>
    <w:rPr>
      <w:i/>
      <w:noProof/>
      <w:sz w:val="22"/>
      <w14:scene3d>
        <w14:camera w14:prst="orthographicFront"/>
        <w14:lightRig w14:rig="threePt" w14:dir="t">
          <w14:rot w14:lat="0" w14:lon="0" w14:rev="0"/>
        </w14:lightRig>
      </w14:scene3d>
    </w:rPr>
  </w:style>
  <w:style w:type="paragraph" w:styleId="Sommario5">
    <w:name w:val="toc 5"/>
    <w:basedOn w:val="Normale"/>
    <w:next w:val="Normale"/>
    <w:autoRedefine/>
    <w:uiPriority w:val="39"/>
    <w:unhideWhenUsed/>
    <w:rsid w:val="006204C2"/>
    <w:pPr>
      <w:tabs>
        <w:tab w:val="clear" w:pos="1021"/>
        <w:tab w:val="left" w:pos="2268"/>
        <w:tab w:val="right" w:leader="dot" w:pos="9356"/>
      </w:tabs>
      <w:spacing w:before="60"/>
      <w:ind w:left="2268" w:right="2268" w:hanging="1134"/>
      <w:jc w:val="left"/>
    </w:pPr>
    <w:rPr>
      <w:i/>
      <w:noProof/>
      <w:sz w:val="20"/>
      <w:szCs w:val="20"/>
    </w:rPr>
  </w:style>
  <w:style w:type="paragraph" w:styleId="Indicedellefigure">
    <w:name w:val="table of figures"/>
    <w:basedOn w:val="Normale"/>
    <w:next w:val="Normale"/>
    <w:autoRedefine/>
    <w:uiPriority w:val="99"/>
    <w:unhideWhenUsed/>
    <w:rsid w:val="006204C2"/>
    <w:pPr>
      <w:tabs>
        <w:tab w:val="clear" w:pos="1021"/>
        <w:tab w:val="right" w:leader="dot" w:pos="9356"/>
      </w:tabs>
      <w:ind w:left="1134" w:right="2267" w:hanging="1134"/>
    </w:pPr>
    <w:rPr>
      <w:i/>
      <w:noProof/>
    </w:rPr>
  </w:style>
  <w:style w:type="paragraph" w:styleId="Corpotesto">
    <w:name w:val="Body Text"/>
    <w:basedOn w:val="Normale"/>
    <w:link w:val="CorpotestoCarattere"/>
    <w:uiPriority w:val="99"/>
    <w:unhideWhenUsed/>
    <w:rsid w:val="00EB5DFA"/>
    <w:pPr>
      <w:tabs>
        <w:tab w:val="clear" w:pos="1021"/>
      </w:tabs>
      <w:spacing w:before="0" w:after="120"/>
      <w:jc w:val="left"/>
    </w:pPr>
    <w:rPr>
      <w:rFonts w:eastAsia="Cambria" w:cs="Times New Roman"/>
      <w:szCs w:val="24"/>
      <w:lang w:val="x-none"/>
    </w:rPr>
  </w:style>
  <w:style w:type="character" w:customStyle="1" w:styleId="CorpotestoCarattere">
    <w:name w:val="Corpo testo Carattere"/>
    <w:basedOn w:val="Carpredefinitoparagrafo"/>
    <w:link w:val="Corpotesto"/>
    <w:uiPriority w:val="99"/>
    <w:rsid w:val="00EB5DFA"/>
    <w:rPr>
      <w:rFonts w:ascii="Cambria" w:eastAsia="Cambria" w:hAnsi="Cambria" w:cs="Times New Roman"/>
      <w:sz w:val="24"/>
      <w:szCs w:val="24"/>
      <w:lang w:val="x-none"/>
    </w:rPr>
  </w:style>
  <w:style w:type="character" w:styleId="Numeropagina">
    <w:name w:val="page number"/>
    <w:basedOn w:val="Carpredefinitoparagrafo"/>
    <w:rsid w:val="001D05B7"/>
  </w:style>
  <w:style w:type="paragraph" w:customStyle="1" w:styleId="BodyText21">
    <w:name w:val="Body Text 21"/>
    <w:basedOn w:val="Normale"/>
    <w:rsid w:val="001D05B7"/>
    <w:pPr>
      <w:tabs>
        <w:tab w:val="clear" w:pos="1021"/>
      </w:tabs>
      <w:spacing w:before="0" w:after="120" w:line="480" w:lineRule="auto"/>
    </w:pPr>
    <w:rPr>
      <w:rFonts w:ascii="Times New Roman" w:eastAsia="Times New Roman" w:hAnsi="Times New Roman" w:cs="Times New Roman"/>
      <w:snapToGrid w:val="0"/>
      <w:sz w:val="22"/>
      <w:szCs w:val="20"/>
      <w:lang w:eastAsia="it-IT"/>
    </w:rPr>
  </w:style>
  <w:style w:type="paragraph" w:customStyle="1" w:styleId="tabella">
    <w:name w:val="tabella"/>
    <w:basedOn w:val="Corpotesto"/>
    <w:next w:val="Corpotesto"/>
    <w:rsid w:val="001D05B7"/>
    <w:pPr>
      <w:spacing w:before="40" w:after="40" w:line="280" w:lineRule="atLeast"/>
      <w:jc w:val="both"/>
    </w:pPr>
    <w:rPr>
      <w:rFonts w:ascii="Times New Roman" w:eastAsia="Times New Roman" w:hAnsi="Times New Roman"/>
      <w:snapToGrid w:val="0"/>
      <w:sz w:val="20"/>
      <w:szCs w:val="20"/>
      <w:lang w:val="it-IT" w:eastAsia="it-IT"/>
    </w:rPr>
  </w:style>
  <w:style w:type="paragraph" w:customStyle="1" w:styleId="StileTitolo2">
    <w:name w:val="Stile Titolo 2"/>
    <w:aliases w:val="Procedura + Giustificato prima 18 pt Dopo:  12 pt"/>
    <w:basedOn w:val="Titolo1"/>
    <w:rsid w:val="001D05B7"/>
    <w:pPr>
      <w:keepLines w:val="0"/>
      <w:numPr>
        <w:numId w:val="0"/>
      </w:numPr>
      <w:tabs>
        <w:tab w:val="num" w:pos="360"/>
      </w:tabs>
      <w:spacing w:before="360" w:after="240" w:afterAutospacing="1" w:line="360" w:lineRule="auto"/>
      <w:ind w:left="360" w:hanging="360"/>
      <w:jc w:val="both"/>
    </w:pPr>
    <w:rPr>
      <w:rFonts w:ascii="Garamond" w:hAnsi="Garamond" w:cs="Times New Roman"/>
      <w:bCs/>
      <w:color w:val="auto"/>
      <w:sz w:val="24"/>
      <w:szCs w:val="20"/>
      <w:lang w:eastAsia="it-IT"/>
    </w:rPr>
  </w:style>
  <w:style w:type="numbering" w:styleId="111111">
    <w:name w:val="Outline List 2"/>
    <w:basedOn w:val="Nessunelenco"/>
    <w:rsid w:val="001D05B7"/>
    <w:pPr>
      <w:numPr>
        <w:numId w:val="6"/>
      </w:numPr>
    </w:pPr>
  </w:style>
  <w:style w:type="paragraph" w:styleId="Corpodeltesto2">
    <w:name w:val="Body Text 2"/>
    <w:basedOn w:val="Normale"/>
    <w:link w:val="Corpodeltesto2Carattere"/>
    <w:rsid w:val="001D05B7"/>
    <w:pPr>
      <w:tabs>
        <w:tab w:val="clear" w:pos="1021"/>
      </w:tabs>
      <w:spacing w:before="0" w:after="120" w:line="480" w:lineRule="auto"/>
      <w:jc w:val="left"/>
    </w:pPr>
    <w:rPr>
      <w:rFonts w:ascii="Times New Roman" w:eastAsia="Times New Roman" w:hAnsi="Times New Roman" w:cs="Times New Roman"/>
      <w:sz w:val="20"/>
      <w:szCs w:val="20"/>
      <w:lang w:eastAsia="it-IT"/>
    </w:rPr>
  </w:style>
  <w:style w:type="character" w:customStyle="1" w:styleId="Corpodeltesto2Carattere">
    <w:name w:val="Corpo del testo 2 Carattere"/>
    <w:basedOn w:val="Carpredefinitoparagrafo"/>
    <w:link w:val="Corpodeltesto2"/>
    <w:rsid w:val="001D05B7"/>
    <w:rPr>
      <w:rFonts w:ascii="Times New Roman" w:eastAsia="Times New Roman" w:hAnsi="Times New Roman" w:cs="Times New Roman"/>
      <w:sz w:val="20"/>
      <w:szCs w:val="20"/>
      <w:lang w:eastAsia="it-IT"/>
    </w:rPr>
  </w:style>
  <w:style w:type="table" w:styleId="Grigliatabella">
    <w:name w:val="Table Grid"/>
    <w:basedOn w:val="Tabellanormale"/>
    <w:uiPriority w:val="59"/>
    <w:rsid w:val="00837F17"/>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zionenonrisolta">
    <w:name w:val="Unresolved Mention"/>
    <w:basedOn w:val="Carpredefinitoparagrafo"/>
    <w:uiPriority w:val="99"/>
    <w:semiHidden/>
    <w:unhideWhenUsed/>
    <w:rsid w:val="000E7E6B"/>
    <w:rPr>
      <w:color w:val="605E5C"/>
      <w:shd w:val="clear" w:color="auto" w:fill="E1DFDD"/>
    </w:rPr>
  </w:style>
  <w:style w:type="character" w:customStyle="1" w:styleId="s4">
    <w:name w:val="s4"/>
    <w:basedOn w:val="Carpredefinitoparagrafo"/>
    <w:rsid w:val="005A468E"/>
  </w:style>
  <w:style w:type="paragraph" w:styleId="NormaleWeb">
    <w:name w:val="Normal (Web)"/>
    <w:basedOn w:val="Normale"/>
    <w:uiPriority w:val="99"/>
    <w:semiHidden/>
    <w:unhideWhenUsed/>
    <w:rsid w:val="00342DB1"/>
    <w:pPr>
      <w:tabs>
        <w:tab w:val="clear" w:pos="1021"/>
      </w:tabs>
      <w:spacing w:before="100" w:beforeAutospacing="1" w:after="100" w:afterAutospacing="1"/>
      <w:jc w:val="left"/>
    </w:pPr>
    <w:rPr>
      <w:rFonts w:ascii="Times New Roman" w:eastAsia="Times New Roman" w:hAnsi="Times New Roman" w:cs="Times New Roman"/>
      <w:szCs w:val="24"/>
      <w:lang w:val="en-US"/>
    </w:rPr>
  </w:style>
  <w:style w:type="paragraph" w:customStyle="1" w:styleId="m-3381261296882222658msolistparagraph">
    <w:name w:val="m_-3381261296882222658msolistparagraph"/>
    <w:basedOn w:val="Normale"/>
    <w:rsid w:val="00C62B1E"/>
    <w:pPr>
      <w:tabs>
        <w:tab w:val="clear" w:pos="1021"/>
      </w:tabs>
      <w:spacing w:before="100" w:beforeAutospacing="1" w:after="100" w:afterAutospacing="1"/>
      <w:jc w:val="left"/>
    </w:pPr>
    <w:rPr>
      <w:rFonts w:ascii="Times New Roman" w:eastAsia="Times New Roman" w:hAnsi="Times New Roman" w:cs="Times New Roman"/>
      <w:szCs w:val="24"/>
      <w:lang w:val="en-US"/>
    </w:rPr>
  </w:style>
  <w:style w:type="paragraph" w:styleId="Revisione">
    <w:name w:val="Revision"/>
    <w:hidden/>
    <w:uiPriority w:val="99"/>
    <w:semiHidden/>
    <w:rsid w:val="0053643C"/>
    <w:pPr>
      <w:spacing w:before="0"/>
      <w:jc w:val="left"/>
    </w:pPr>
    <w:rPr>
      <w:rFonts w:ascii="Cambria" w:hAnsi="Cambria"/>
      <w:sz w:val="24"/>
    </w:rPr>
  </w:style>
  <w:style w:type="paragraph" w:styleId="Puntoelenco">
    <w:name w:val="List Bullet"/>
    <w:basedOn w:val="Normale"/>
    <w:uiPriority w:val="99"/>
    <w:unhideWhenUsed/>
    <w:rsid w:val="00333369"/>
    <w:pPr>
      <w:numPr>
        <w:numId w:val="10"/>
      </w:numPr>
      <w:contextualSpacing/>
    </w:pPr>
  </w:style>
  <w:style w:type="paragraph" w:customStyle="1" w:styleId="m4836314537694914335msolistparagraph">
    <w:name w:val="m_4836314537694914335msolistparagraph"/>
    <w:basedOn w:val="Normale"/>
    <w:rsid w:val="00E63546"/>
    <w:pPr>
      <w:tabs>
        <w:tab w:val="clear" w:pos="1021"/>
      </w:tabs>
      <w:spacing w:before="100" w:beforeAutospacing="1" w:after="100" w:afterAutospacing="1"/>
      <w:jc w:val="left"/>
    </w:pPr>
    <w:rPr>
      <w:rFonts w:ascii="Times New Roman" w:eastAsia="Times New Roman" w:hAnsi="Times New Roman" w:cs="Times New Roman"/>
      <w:szCs w:val="24"/>
      <w:lang w:val="en-US"/>
    </w:rPr>
  </w:style>
  <w:style w:type="character" w:styleId="Enfasigrassetto">
    <w:name w:val="Strong"/>
    <w:basedOn w:val="Carpredefinitoparagrafo"/>
    <w:uiPriority w:val="22"/>
    <w:qFormat/>
    <w:rsid w:val="009A18FD"/>
    <w:rPr>
      <w:b/>
      <w:bCs/>
    </w:rPr>
  </w:style>
  <w:style w:type="character" w:customStyle="1" w:styleId="overflow-hidden">
    <w:name w:val="overflow-hidden"/>
    <w:basedOn w:val="Carpredefinitoparagrafo"/>
    <w:rsid w:val="009A18FD"/>
  </w:style>
  <w:style w:type="paragraph" w:styleId="Iniziomodulo-z">
    <w:name w:val="HTML Top of Form"/>
    <w:basedOn w:val="Normale"/>
    <w:next w:val="Normale"/>
    <w:link w:val="Iniziomodulo-zCarattere"/>
    <w:hidden/>
    <w:uiPriority w:val="99"/>
    <w:semiHidden/>
    <w:unhideWhenUsed/>
    <w:rsid w:val="009A18FD"/>
    <w:pPr>
      <w:pBdr>
        <w:bottom w:val="single" w:sz="6" w:space="1" w:color="auto"/>
      </w:pBdr>
      <w:tabs>
        <w:tab w:val="clear" w:pos="1021"/>
      </w:tabs>
      <w:spacing w:before="0"/>
      <w:jc w:val="center"/>
    </w:pPr>
    <w:rPr>
      <w:rFonts w:ascii="Arial" w:eastAsia="Times New Roman" w:hAnsi="Arial" w:cs="Arial"/>
      <w:vanish/>
      <w:sz w:val="16"/>
      <w:szCs w:val="16"/>
      <w:lang w:eastAsia="it-IT"/>
    </w:rPr>
  </w:style>
  <w:style w:type="character" w:customStyle="1" w:styleId="Iniziomodulo-zCarattere">
    <w:name w:val="Inizio modulo -z Carattere"/>
    <w:basedOn w:val="Carpredefinitoparagrafo"/>
    <w:link w:val="Iniziomodulo-z"/>
    <w:uiPriority w:val="99"/>
    <w:semiHidden/>
    <w:rsid w:val="009A18FD"/>
    <w:rPr>
      <w:rFonts w:ascii="Arial" w:eastAsia="Times New Roman" w:hAnsi="Arial" w:cs="Arial"/>
      <w:vanish/>
      <w:sz w:val="16"/>
      <w:szCs w:val="16"/>
      <w:lang w:eastAsia="it-IT"/>
    </w:rPr>
  </w:style>
  <w:style w:type="paragraph" w:styleId="Finemodulo-z">
    <w:name w:val="HTML Bottom of Form"/>
    <w:basedOn w:val="Normale"/>
    <w:next w:val="Normale"/>
    <w:link w:val="Finemodulo-zCarattere"/>
    <w:hidden/>
    <w:uiPriority w:val="99"/>
    <w:semiHidden/>
    <w:unhideWhenUsed/>
    <w:rsid w:val="009A18FD"/>
    <w:pPr>
      <w:pBdr>
        <w:top w:val="single" w:sz="6" w:space="1" w:color="auto"/>
      </w:pBdr>
      <w:tabs>
        <w:tab w:val="clear" w:pos="1021"/>
      </w:tabs>
      <w:spacing w:before="0"/>
      <w:jc w:val="center"/>
    </w:pPr>
    <w:rPr>
      <w:rFonts w:ascii="Arial" w:eastAsia="Times New Roman" w:hAnsi="Arial" w:cs="Arial"/>
      <w:vanish/>
      <w:sz w:val="16"/>
      <w:szCs w:val="16"/>
      <w:lang w:eastAsia="it-IT"/>
    </w:rPr>
  </w:style>
  <w:style w:type="character" w:customStyle="1" w:styleId="Finemodulo-zCarattere">
    <w:name w:val="Fine modulo -z Carattere"/>
    <w:basedOn w:val="Carpredefinitoparagrafo"/>
    <w:link w:val="Finemodulo-z"/>
    <w:uiPriority w:val="99"/>
    <w:semiHidden/>
    <w:rsid w:val="009A18FD"/>
    <w:rPr>
      <w:rFonts w:ascii="Arial" w:eastAsia="Times New Roman" w:hAnsi="Arial" w:cs="Arial"/>
      <w:vanish/>
      <w:sz w:val="16"/>
      <w:szCs w:val="16"/>
      <w:lang w:eastAsia="it-IT"/>
    </w:rPr>
  </w:style>
  <w:style w:type="character" w:styleId="CodiceHTML">
    <w:name w:val="HTML Code"/>
    <w:basedOn w:val="Carpredefinitoparagrafo"/>
    <w:uiPriority w:val="99"/>
    <w:semiHidden/>
    <w:unhideWhenUsed/>
    <w:rsid w:val="00F40541"/>
    <w:rPr>
      <w:rFonts w:ascii="Courier New" w:eastAsia="Times New Roman" w:hAnsi="Courier New" w:cs="Courier New"/>
      <w:sz w:val="20"/>
      <w:szCs w:val="20"/>
    </w:rPr>
  </w:style>
  <w:style w:type="character" w:styleId="Enfasicorsivo">
    <w:name w:val="Emphasis"/>
    <w:basedOn w:val="Carpredefinitoparagrafo"/>
    <w:uiPriority w:val="20"/>
    <w:qFormat/>
    <w:rsid w:val="00F405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62247">
      <w:bodyDiv w:val="1"/>
      <w:marLeft w:val="0"/>
      <w:marRight w:val="0"/>
      <w:marTop w:val="0"/>
      <w:marBottom w:val="0"/>
      <w:divBdr>
        <w:top w:val="none" w:sz="0" w:space="0" w:color="auto"/>
        <w:left w:val="none" w:sz="0" w:space="0" w:color="auto"/>
        <w:bottom w:val="none" w:sz="0" w:space="0" w:color="auto"/>
        <w:right w:val="none" w:sz="0" w:space="0" w:color="auto"/>
      </w:divBdr>
    </w:div>
    <w:div w:id="49349703">
      <w:bodyDiv w:val="1"/>
      <w:marLeft w:val="0"/>
      <w:marRight w:val="0"/>
      <w:marTop w:val="0"/>
      <w:marBottom w:val="0"/>
      <w:divBdr>
        <w:top w:val="none" w:sz="0" w:space="0" w:color="auto"/>
        <w:left w:val="none" w:sz="0" w:space="0" w:color="auto"/>
        <w:bottom w:val="none" w:sz="0" w:space="0" w:color="auto"/>
        <w:right w:val="none" w:sz="0" w:space="0" w:color="auto"/>
      </w:divBdr>
      <w:divsChild>
        <w:div w:id="460222188">
          <w:marLeft w:val="1080"/>
          <w:marRight w:val="0"/>
          <w:marTop w:val="100"/>
          <w:marBottom w:val="0"/>
          <w:divBdr>
            <w:top w:val="none" w:sz="0" w:space="0" w:color="auto"/>
            <w:left w:val="none" w:sz="0" w:space="0" w:color="auto"/>
            <w:bottom w:val="none" w:sz="0" w:space="0" w:color="auto"/>
            <w:right w:val="none" w:sz="0" w:space="0" w:color="auto"/>
          </w:divBdr>
        </w:div>
        <w:div w:id="563568997">
          <w:marLeft w:val="1080"/>
          <w:marRight w:val="0"/>
          <w:marTop w:val="100"/>
          <w:marBottom w:val="0"/>
          <w:divBdr>
            <w:top w:val="none" w:sz="0" w:space="0" w:color="auto"/>
            <w:left w:val="none" w:sz="0" w:space="0" w:color="auto"/>
            <w:bottom w:val="none" w:sz="0" w:space="0" w:color="auto"/>
            <w:right w:val="none" w:sz="0" w:space="0" w:color="auto"/>
          </w:divBdr>
        </w:div>
        <w:div w:id="681320012">
          <w:marLeft w:val="1080"/>
          <w:marRight w:val="0"/>
          <w:marTop w:val="100"/>
          <w:marBottom w:val="0"/>
          <w:divBdr>
            <w:top w:val="none" w:sz="0" w:space="0" w:color="auto"/>
            <w:left w:val="none" w:sz="0" w:space="0" w:color="auto"/>
            <w:bottom w:val="none" w:sz="0" w:space="0" w:color="auto"/>
            <w:right w:val="none" w:sz="0" w:space="0" w:color="auto"/>
          </w:divBdr>
        </w:div>
        <w:div w:id="874149426">
          <w:marLeft w:val="1080"/>
          <w:marRight w:val="0"/>
          <w:marTop w:val="100"/>
          <w:marBottom w:val="0"/>
          <w:divBdr>
            <w:top w:val="none" w:sz="0" w:space="0" w:color="auto"/>
            <w:left w:val="none" w:sz="0" w:space="0" w:color="auto"/>
            <w:bottom w:val="none" w:sz="0" w:space="0" w:color="auto"/>
            <w:right w:val="none" w:sz="0" w:space="0" w:color="auto"/>
          </w:divBdr>
        </w:div>
        <w:div w:id="1581477327">
          <w:marLeft w:val="1080"/>
          <w:marRight w:val="0"/>
          <w:marTop w:val="100"/>
          <w:marBottom w:val="0"/>
          <w:divBdr>
            <w:top w:val="none" w:sz="0" w:space="0" w:color="auto"/>
            <w:left w:val="none" w:sz="0" w:space="0" w:color="auto"/>
            <w:bottom w:val="none" w:sz="0" w:space="0" w:color="auto"/>
            <w:right w:val="none" w:sz="0" w:space="0" w:color="auto"/>
          </w:divBdr>
        </w:div>
      </w:divsChild>
    </w:div>
    <w:div w:id="174657498">
      <w:bodyDiv w:val="1"/>
      <w:marLeft w:val="0"/>
      <w:marRight w:val="0"/>
      <w:marTop w:val="0"/>
      <w:marBottom w:val="0"/>
      <w:divBdr>
        <w:top w:val="none" w:sz="0" w:space="0" w:color="auto"/>
        <w:left w:val="none" w:sz="0" w:space="0" w:color="auto"/>
        <w:bottom w:val="none" w:sz="0" w:space="0" w:color="auto"/>
        <w:right w:val="none" w:sz="0" w:space="0" w:color="auto"/>
      </w:divBdr>
    </w:div>
    <w:div w:id="360666070">
      <w:bodyDiv w:val="1"/>
      <w:marLeft w:val="0"/>
      <w:marRight w:val="0"/>
      <w:marTop w:val="0"/>
      <w:marBottom w:val="0"/>
      <w:divBdr>
        <w:top w:val="none" w:sz="0" w:space="0" w:color="auto"/>
        <w:left w:val="none" w:sz="0" w:space="0" w:color="auto"/>
        <w:bottom w:val="none" w:sz="0" w:space="0" w:color="auto"/>
        <w:right w:val="none" w:sz="0" w:space="0" w:color="auto"/>
      </w:divBdr>
      <w:divsChild>
        <w:div w:id="234166742">
          <w:marLeft w:val="720"/>
          <w:marRight w:val="0"/>
          <w:marTop w:val="200"/>
          <w:marBottom w:val="0"/>
          <w:divBdr>
            <w:top w:val="none" w:sz="0" w:space="0" w:color="auto"/>
            <w:left w:val="none" w:sz="0" w:space="0" w:color="auto"/>
            <w:bottom w:val="none" w:sz="0" w:space="0" w:color="auto"/>
            <w:right w:val="none" w:sz="0" w:space="0" w:color="auto"/>
          </w:divBdr>
        </w:div>
        <w:div w:id="319042288">
          <w:marLeft w:val="1080"/>
          <w:marRight w:val="0"/>
          <w:marTop w:val="100"/>
          <w:marBottom w:val="0"/>
          <w:divBdr>
            <w:top w:val="none" w:sz="0" w:space="0" w:color="auto"/>
            <w:left w:val="none" w:sz="0" w:space="0" w:color="auto"/>
            <w:bottom w:val="none" w:sz="0" w:space="0" w:color="auto"/>
            <w:right w:val="none" w:sz="0" w:space="0" w:color="auto"/>
          </w:divBdr>
        </w:div>
        <w:div w:id="746027451">
          <w:marLeft w:val="1080"/>
          <w:marRight w:val="0"/>
          <w:marTop w:val="100"/>
          <w:marBottom w:val="0"/>
          <w:divBdr>
            <w:top w:val="none" w:sz="0" w:space="0" w:color="auto"/>
            <w:left w:val="none" w:sz="0" w:space="0" w:color="auto"/>
            <w:bottom w:val="none" w:sz="0" w:space="0" w:color="auto"/>
            <w:right w:val="none" w:sz="0" w:space="0" w:color="auto"/>
          </w:divBdr>
        </w:div>
        <w:div w:id="1763140539">
          <w:marLeft w:val="1080"/>
          <w:marRight w:val="0"/>
          <w:marTop w:val="100"/>
          <w:marBottom w:val="0"/>
          <w:divBdr>
            <w:top w:val="none" w:sz="0" w:space="0" w:color="auto"/>
            <w:left w:val="none" w:sz="0" w:space="0" w:color="auto"/>
            <w:bottom w:val="none" w:sz="0" w:space="0" w:color="auto"/>
            <w:right w:val="none" w:sz="0" w:space="0" w:color="auto"/>
          </w:divBdr>
        </w:div>
      </w:divsChild>
    </w:div>
    <w:div w:id="455369819">
      <w:bodyDiv w:val="1"/>
      <w:marLeft w:val="0"/>
      <w:marRight w:val="0"/>
      <w:marTop w:val="0"/>
      <w:marBottom w:val="0"/>
      <w:divBdr>
        <w:top w:val="none" w:sz="0" w:space="0" w:color="auto"/>
        <w:left w:val="none" w:sz="0" w:space="0" w:color="auto"/>
        <w:bottom w:val="none" w:sz="0" w:space="0" w:color="auto"/>
        <w:right w:val="none" w:sz="0" w:space="0" w:color="auto"/>
      </w:divBdr>
      <w:divsChild>
        <w:div w:id="371851716">
          <w:marLeft w:val="720"/>
          <w:marRight w:val="0"/>
          <w:marTop w:val="200"/>
          <w:marBottom w:val="0"/>
          <w:divBdr>
            <w:top w:val="none" w:sz="0" w:space="0" w:color="auto"/>
            <w:left w:val="none" w:sz="0" w:space="0" w:color="auto"/>
            <w:bottom w:val="none" w:sz="0" w:space="0" w:color="auto"/>
            <w:right w:val="none" w:sz="0" w:space="0" w:color="auto"/>
          </w:divBdr>
        </w:div>
        <w:div w:id="814638658">
          <w:marLeft w:val="1080"/>
          <w:marRight w:val="0"/>
          <w:marTop w:val="100"/>
          <w:marBottom w:val="0"/>
          <w:divBdr>
            <w:top w:val="none" w:sz="0" w:space="0" w:color="auto"/>
            <w:left w:val="none" w:sz="0" w:space="0" w:color="auto"/>
            <w:bottom w:val="none" w:sz="0" w:space="0" w:color="auto"/>
            <w:right w:val="none" w:sz="0" w:space="0" w:color="auto"/>
          </w:divBdr>
        </w:div>
        <w:div w:id="1898321400">
          <w:marLeft w:val="1080"/>
          <w:marRight w:val="0"/>
          <w:marTop w:val="100"/>
          <w:marBottom w:val="0"/>
          <w:divBdr>
            <w:top w:val="none" w:sz="0" w:space="0" w:color="auto"/>
            <w:left w:val="none" w:sz="0" w:space="0" w:color="auto"/>
            <w:bottom w:val="none" w:sz="0" w:space="0" w:color="auto"/>
            <w:right w:val="none" w:sz="0" w:space="0" w:color="auto"/>
          </w:divBdr>
        </w:div>
        <w:div w:id="2042707314">
          <w:marLeft w:val="1080"/>
          <w:marRight w:val="0"/>
          <w:marTop w:val="100"/>
          <w:marBottom w:val="0"/>
          <w:divBdr>
            <w:top w:val="none" w:sz="0" w:space="0" w:color="auto"/>
            <w:left w:val="none" w:sz="0" w:space="0" w:color="auto"/>
            <w:bottom w:val="none" w:sz="0" w:space="0" w:color="auto"/>
            <w:right w:val="none" w:sz="0" w:space="0" w:color="auto"/>
          </w:divBdr>
        </w:div>
      </w:divsChild>
    </w:div>
    <w:div w:id="542720097">
      <w:bodyDiv w:val="1"/>
      <w:marLeft w:val="0"/>
      <w:marRight w:val="0"/>
      <w:marTop w:val="0"/>
      <w:marBottom w:val="0"/>
      <w:divBdr>
        <w:top w:val="none" w:sz="0" w:space="0" w:color="auto"/>
        <w:left w:val="none" w:sz="0" w:space="0" w:color="auto"/>
        <w:bottom w:val="none" w:sz="0" w:space="0" w:color="auto"/>
        <w:right w:val="none" w:sz="0" w:space="0" w:color="auto"/>
      </w:divBdr>
    </w:div>
    <w:div w:id="553007509">
      <w:bodyDiv w:val="1"/>
      <w:marLeft w:val="0"/>
      <w:marRight w:val="0"/>
      <w:marTop w:val="0"/>
      <w:marBottom w:val="0"/>
      <w:divBdr>
        <w:top w:val="none" w:sz="0" w:space="0" w:color="auto"/>
        <w:left w:val="none" w:sz="0" w:space="0" w:color="auto"/>
        <w:bottom w:val="none" w:sz="0" w:space="0" w:color="auto"/>
        <w:right w:val="none" w:sz="0" w:space="0" w:color="auto"/>
      </w:divBdr>
    </w:div>
    <w:div w:id="607735636">
      <w:bodyDiv w:val="1"/>
      <w:marLeft w:val="0"/>
      <w:marRight w:val="0"/>
      <w:marTop w:val="0"/>
      <w:marBottom w:val="0"/>
      <w:divBdr>
        <w:top w:val="none" w:sz="0" w:space="0" w:color="auto"/>
        <w:left w:val="none" w:sz="0" w:space="0" w:color="auto"/>
        <w:bottom w:val="none" w:sz="0" w:space="0" w:color="auto"/>
        <w:right w:val="none" w:sz="0" w:space="0" w:color="auto"/>
      </w:divBdr>
    </w:div>
    <w:div w:id="622201065">
      <w:bodyDiv w:val="1"/>
      <w:marLeft w:val="0"/>
      <w:marRight w:val="0"/>
      <w:marTop w:val="0"/>
      <w:marBottom w:val="0"/>
      <w:divBdr>
        <w:top w:val="none" w:sz="0" w:space="0" w:color="auto"/>
        <w:left w:val="none" w:sz="0" w:space="0" w:color="auto"/>
        <w:bottom w:val="none" w:sz="0" w:space="0" w:color="auto"/>
        <w:right w:val="none" w:sz="0" w:space="0" w:color="auto"/>
      </w:divBdr>
    </w:div>
    <w:div w:id="861161897">
      <w:bodyDiv w:val="1"/>
      <w:marLeft w:val="0"/>
      <w:marRight w:val="0"/>
      <w:marTop w:val="0"/>
      <w:marBottom w:val="0"/>
      <w:divBdr>
        <w:top w:val="none" w:sz="0" w:space="0" w:color="auto"/>
        <w:left w:val="none" w:sz="0" w:space="0" w:color="auto"/>
        <w:bottom w:val="none" w:sz="0" w:space="0" w:color="auto"/>
        <w:right w:val="none" w:sz="0" w:space="0" w:color="auto"/>
      </w:divBdr>
    </w:div>
    <w:div w:id="891236715">
      <w:bodyDiv w:val="1"/>
      <w:marLeft w:val="0"/>
      <w:marRight w:val="0"/>
      <w:marTop w:val="0"/>
      <w:marBottom w:val="0"/>
      <w:divBdr>
        <w:top w:val="none" w:sz="0" w:space="0" w:color="auto"/>
        <w:left w:val="none" w:sz="0" w:space="0" w:color="auto"/>
        <w:bottom w:val="none" w:sz="0" w:space="0" w:color="auto"/>
        <w:right w:val="none" w:sz="0" w:space="0" w:color="auto"/>
      </w:divBdr>
    </w:div>
    <w:div w:id="1026251964">
      <w:bodyDiv w:val="1"/>
      <w:marLeft w:val="0"/>
      <w:marRight w:val="0"/>
      <w:marTop w:val="0"/>
      <w:marBottom w:val="0"/>
      <w:divBdr>
        <w:top w:val="none" w:sz="0" w:space="0" w:color="auto"/>
        <w:left w:val="none" w:sz="0" w:space="0" w:color="auto"/>
        <w:bottom w:val="none" w:sz="0" w:space="0" w:color="auto"/>
        <w:right w:val="none" w:sz="0" w:space="0" w:color="auto"/>
      </w:divBdr>
    </w:div>
    <w:div w:id="1167406883">
      <w:bodyDiv w:val="1"/>
      <w:marLeft w:val="0"/>
      <w:marRight w:val="0"/>
      <w:marTop w:val="0"/>
      <w:marBottom w:val="0"/>
      <w:divBdr>
        <w:top w:val="none" w:sz="0" w:space="0" w:color="auto"/>
        <w:left w:val="none" w:sz="0" w:space="0" w:color="auto"/>
        <w:bottom w:val="none" w:sz="0" w:space="0" w:color="auto"/>
        <w:right w:val="none" w:sz="0" w:space="0" w:color="auto"/>
      </w:divBdr>
      <w:divsChild>
        <w:div w:id="1680814836">
          <w:marLeft w:val="547"/>
          <w:marRight w:val="0"/>
          <w:marTop w:val="200"/>
          <w:marBottom w:val="0"/>
          <w:divBdr>
            <w:top w:val="none" w:sz="0" w:space="0" w:color="auto"/>
            <w:left w:val="none" w:sz="0" w:space="0" w:color="auto"/>
            <w:bottom w:val="none" w:sz="0" w:space="0" w:color="auto"/>
            <w:right w:val="none" w:sz="0" w:space="0" w:color="auto"/>
          </w:divBdr>
        </w:div>
      </w:divsChild>
    </w:div>
    <w:div w:id="1167407610">
      <w:bodyDiv w:val="1"/>
      <w:marLeft w:val="0"/>
      <w:marRight w:val="0"/>
      <w:marTop w:val="0"/>
      <w:marBottom w:val="0"/>
      <w:divBdr>
        <w:top w:val="none" w:sz="0" w:space="0" w:color="auto"/>
        <w:left w:val="none" w:sz="0" w:space="0" w:color="auto"/>
        <w:bottom w:val="none" w:sz="0" w:space="0" w:color="auto"/>
        <w:right w:val="none" w:sz="0" w:space="0" w:color="auto"/>
      </w:divBdr>
    </w:div>
    <w:div w:id="1276867281">
      <w:bodyDiv w:val="1"/>
      <w:marLeft w:val="0"/>
      <w:marRight w:val="0"/>
      <w:marTop w:val="0"/>
      <w:marBottom w:val="0"/>
      <w:divBdr>
        <w:top w:val="none" w:sz="0" w:space="0" w:color="auto"/>
        <w:left w:val="none" w:sz="0" w:space="0" w:color="auto"/>
        <w:bottom w:val="none" w:sz="0" w:space="0" w:color="auto"/>
        <w:right w:val="none" w:sz="0" w:space="0" w:color="auto"/>
      </w:divBdr>
    </w:div>
    <w:div w:id="1346978070">
      <w:bodyDiv w:val="1"/>
      <w:marLeft w:val="0"/>
      <w:marRight w:val="0"/>
      <w:marTop w:val="0"/>
      <w:marBottom w:val="0"/>
      <w:divBdr>
        <w:top w:val="none" w:sz="0" w:space="0" w:color="auto"/>
        <w:left w:val="none" w:sz="0" w:space="0" w:color="auto"/>
        <w:bottom w:val="none" w:sz="0" w:space="0" w:color="auto"/>
        <w:right w:val="none" w:sz="0" w:space="0" w:color="auto"/>
      </w:divBdr>
    </w:div>
    <w:div w:id="1360356854">
      <w:bodyDiv w:val="1"/>
      <w:marLeft w:val="0"/>
      <w:marRight w:val="0"/>
      <w:marTop w:val="0"/>
      <w:marBottom w:val="0"/>
      <w:divBdr>
        <w:top w:val="none" w:sz="0" w:space="0" w:color="auto"/>
        <w:left w:val="none" w:sz="0" w:space="0" w:color="auto"/>
        <w:bottom w:val="none" w:sz="0" w:space="0" w:color="auto"/>
        <w:right w:val="none" w:sz="0" w:space="0" w:color="auto"/>
      </w:divBdr>
      <w:divsChild>
        <w:div w:id="313723016">
          <w:marLeft w:val="0"/>
          <w:marRight w:val="0"/>
          <w:marTop w:val="0"/>
          <w:marBottom w:val="0"/>
          <w:divBdr>
            <w:top w:val="none" w:sz="0" w:space="0" w:color="auto"/>
            <w:left w:val="none" w:sz="0" w:space="0" w:color="auto"/>
            <w:bottom w:val="none" w:sz="0" w:space="0" w:color="auto"/>
            <w:right w:val="none" w:sz="0" w:space="0" w:color="auto"/>
          </w:divBdr>
          <w:divsChild>
            <w:div w:id="745881578">
              <w:marLeft w:val="0"/>
              <w:marRight w:val="0"/>
              <w:marTop w:val="0"/>
              <w:marBottom w:val="0"/>
              <w:divBdr>
                <w:top w:val="none" w:sz="0" w:space="0" w:color="auto"/>
                <w:left w:val="none" w:sz="0" w:space="0" w:color="auto"/>
                <w:bottom w:val="none" w:sz="0" w:space="0" w:color="auto"/>
                <w:right w:val="none" w:sz="0" w:space="0" w:color="auto"/>
              </w:divBdr>
            </w:div>
            <w:div w:id="2127848062">
              <w:marLeft w:val="0"/>
              <w:marRight w:val="0"/>
              <w:marTop w:val="0"/>
              <w:marBottom w:val="0"/>
              <w:divBdr>
                <w:top w:val="none" w:sz="0" w:space="0" w:color="auto"/>
                <w:left w:val="none" w:sz="0" w:space="0" w:color="auto"/>
                <w:bottom w:val="none" w:sz="0" w:space="0" w:color="auto"/>
                <w:right w:val="none" w:sz="0" w:space="0" w:color="auto"/>
              </w:divBdr>
              <w:divsChild>
                <w:div w:id="82590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90687">
          <w:marLeft w:val="0"/>
          <w:marRight w:val="0"/>
          <w:marTop w:val="0"/>
          <w:marBottom w:val="0"/>
          <w:divBdr>
            <w:top w:val="none" w:sz="0" w:space="0" w:color="auto"/>
            <w:left w:val="none" w:sz="0" w:space="0" w:color="auto"/>
            <w:bottom w:val="none" w:sz="0" w:space="0" w:color="auto"/>
            <w:right w:val="none" w:sz="0" w:space="0" w:color="auto"/>
          </w:divBdr>
          <w:divsChild>
            <w:div w:id="1195190649">
              <w:marLeft w:val="0"/>
              <w:marRight w:val="0"/>
              <w:marTop w:val="0"/>
              <w:marBottom w:val="0"/>
              <w:divBdr>
                <w:top w:val="none" w:sz="0" w:space="0" w:color="auto"/>
                <w:left w:val="none" w:sz="0" w:space="0" w:color="auto"/>
                <w:bottom w:val="none" w:sz="0" w:space="0" w:color="auto"/>
                <w:right w:val="none" w:sz="0" w:space="0" w:color="auto"/>
              </w:divBdr>
              <w:divsChild>
                <w:div w:id="1901399056">
                  <w:marLeft w:val="0"/>
                  <w:marRight w:val="0"/>
                  <w:marTop w:val="0"/>
                  <w:marBottom w:val="0"/>
                  <w:divBdr>
                    <w:top w:val="none" w:sz="0" w:space="0" w:color="auto"/>
                    <w:left w:val="none" w:sz="0" w:space="0" w:color="auto"/>
                    <w:bottom w:val="none" w:sz="0" w:space="0" w:color="auto"/>
                    <w:right w:val="none" w:sz="0" w:space="0" w:color="auto"/>
                  </w:divBdr>
                  <w:divsChild>
                    <w:div w:id="1785687424">
                      <w:marLeft w:val="0"/>
                      <w:marRight w:val="0"/>
                      <w:marTop w:val="0"/>
                      <w:marBottom w:val="0"/>
                      <w:divBdr>
                        <w:top w:val="none" w:sz="0" w:space="0" w:color="auto"/>
                        <w:left w:val="none" w:sz="0" w:space="0" w:color="auto"/>
                        <w:bottom w:val="none" w:sz="0" w:space="0" w:color="auto"/>
                        <w:right w:val="none" w:sz="0" w:space="0" w:color="auto"/>
                      </w:divBdr>
                      <w:divsChild>
                        <w:div w:id="1937900597">
                          <w:marLeft w:val="0"/>
                          <w:marRight w:val="0"/>
                          <w:marTop w:val="0"/>
                          <w:marBottom w:val="0"/>
                          <w:divBdr>
                            <w:top w:val="none" w:sz="0" w:space="0" w:color="auto"/>
                            <w:left w:val="none" w:sz="0" w:space="0" w:color="auto"/>
                            <w:bottom w:val="none" w:sz="0" w:space="0" w:color="auto"/>
                            <w:right w:val="none" w:sz="0" w:space="0" w:color="auto"/>
                          </w:divBdr>
                          <w:divsChild>
                            <w:div w:id="611281186">
                              <w:marLeft w:val="0"/>
                              <w:marRight w:val="0"/>
                              <w:marTop w:val="0"/>
                              <w:marBottom w:val="0"/>
                              <w:divBdr>
                                <w:top w:val="none" w:sz="0" w:space="0" w:color="auto"/>
                                <w:left w:val="none" w:sz="0" w:space="0" w:color="auto"/>
                                <w:bottom w:val="none" w:sz="0" w:space="0" w:color="auto"/>
                                <w:right w:val="none" w:sz="0" w:space="0" w:color="auto"/>
                              </w:divBdr>
                              <w:divsChild>
                                <w:div w:id="1100370557">
                                  <w:marLeft w:val="0"/>
                                  <w:marRight w:val="0"/>
                                  <w:marTop w:val="0"/>
                                  <w:marBottom w:val="0"/>
                                  <w:divBdr>
                                    <w:top w:val="none" w:sz="0" w:space="0" w:color="auto"/>
                                    <w:left w:val="none" w:sz="0" w:space="0" w:color="auto"/>
                                    <w:bottom w:val="none" w:sz="0" w:space="0" w:color="auto"/>
                                    <w:right w:val="none" w:sz="0" w:space="0" w:color="auto"/>
                                  </w:divBdr>
                                  <w:divsChild>
                                    <w:div w:id="1704943968">
                                      <w:marLeft w:val="0"/>
                                      <w:marRight w:val="0"/>
                                      <w:marTop w:val="0"/>
                                      <w:marBottom w:val="0"/>
                                      <w:divBdr>
                                        <w:top w:val="none" w:sz="0" w:space="0" w:color="auto"/>
                                        <w:left w:val="none" w:sz="0" w:space="0" w:color="auto"/>
                                        <w:bottom w:val="none" w:sz="0" w:space="0" w:color="auto"/>
                                        <w:right w:val="none" w:sz="0" w:space="0" w:color="auto"/>
                                      </w:divBdr>
                                      <w:divsChild>
                                        <w:div w:id="2079592775">
                                          <w:marLeft w:val="0"/>
                                          <w:marRight w:val="0"/>
                                          <w:marTop w:val="0"/>
                                          <w:marBottom w:val="0"/>
                                          <w:divBdr>
                                            <w:top w:val="none" w:sz="0" w:space="0" w:color="auto"/>
                                            <w:left w:val="none" w:sz="0" w:space="0" w:color="auto"/>
                                            <w:bottom w:val="none" w:sz="0" w:space="0" w:color="auto"/>
                                            <w:right w:val="none" w:sz="0" w:space="0" w:color="auto"/>
                                          </w:divBdr>
                                          <w:divsChild>
                                            <w:div w:id="378088631">
                                              <w:marLeft w:val="0"/>
                                              <w:marRight w:val="0"/>
                                              <w:marTop w:val="0"/>
                                              <w:marBottom w:val="0"/>
                                              <w:divBdr>
                                                <w:top w:val="none" w:sz="0" w:space="0" w:color="auto"/>
                                                <w:left w:val="none" w:sz="0" w:space="0" w:color="auto"/>
                                                <w:bottom w:val="none" w:sz="0" w:space="0" w:color="auto"/>
                                                <w:right w:val="none" w:sz="0" w:space="0" w:color="auto"/>
                                              </w:divBdr>
                                              <w:divsChild>
                                                <w:div w:id="877398778">
                                                  <w:marLeft w:val="0"/>
                                                  <w:marRight w:val="0"/>
                                                  <w:marTop w:val="0"/>
                                                  <w:marBottom w:val="0"/>
                                                  <w:divBdr>
                                                    <w:top w:val="none" w:sz="0" w:space="0" w:color="auto"/>
                                                    <w:left w:val="none" w:sz="0" w:space="0" w:color="auto"/>
                                                    <w:bottom w:val="none" w:sz="0" w:space="0" w:color="auto"/>
                                                    <w:right w:val="none" w:sz="0" w:space="0" w:color="auto"/>
                                                  </w:divBdr>
                                                  <w:divsChild>
                                                    <w:div w:id="1272472301">
                                                      <w:marLeft w:val="0"/>
                                                      <w:marRight w:val="0"/>
                                                      <w:marTop w:val="0"/>
                                                      <w:marBottom w:val="0"/>
                                                      <w:divBdr>
                                                        <w:top w:val="none" w:sz="0" w:space="0" w:color="auto"/>
                                                        <w:left w:val="none" w:sz="0" w:space="0" w:color="auto"/>
                                                        <w:bottom w:val="none" w:sz="0" w:space="0" w:color="auto"/>
                                                        <w:right w:val="none" w:sz="0" w:space="0" w:color="auto"/>
                                                      </w:divBdr>
                                                      <w:divsChild>
                                                        <w:div w:id="532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1858">
                                              <w:marLeft w:val="0"/>
                                              <w:marRight w:val="0"/>
                                              <w:marTop w:val="0"/>
                                              <w:marBottom w:val="0"/>
                                              <w:divBdr>
                                                <w:top w:val="none" w:sz="0" w:space="0" w:color="auto"/>
                                                <w:left w:val="none" w:sz="0" w:space="0" w:color="auto"/>
                                                <w:bottom w:val="none" w:sz="0" w:space="0" w:color="auto"/>
                                                <w:right w:val="none" w:sz="0" w:space="0" w:color="auto"/>
                                              </w:divBdr>
                                              <w:divsChild>
                                                <w:div w:id="1034161682">
                                                  <w:marLeft w:val="0"/>
                                                  <w:marRight w:val="0"/>
                                                  <w:marTop w:val="0"/>
                                                  <w:marBottom w:val="0"/>
                                                  <w:divBdr>
                                                    <w:top w:val="none" w:sz="0" w:space="0" w:color="auto"/>
                                                    <w:left w:val="none" w:sz="0" w:space="0" w:color="auto"/>
                                                    <w:bottom w:val="none" w:sz="0" w:space="0" w:color="auto"/>
                                                    <w:right w:val="none" w:sz="0" w:space="0" w:color="auto"/>
                                                  </w:divBdr>
                                                  <w:divsChild>
                                                    <w:div w:id="815075704">
                                                      <w:marLeft w:val="0"/>
                                                      <w:marRight w:val="0"/>
                                                      <w:marTop w:val="0"/>
                                                      <w:marBottom w:val="0"/>
                                                      <w:divBdr>
                                                        <w:top w:val="none" w:sz="0" w:space="0" w:color="auto"/>
                                                        <w:left w:val="none" w:sz="0" w:space="0" w:color="auto"/>
                                                        <w:bottom w:val="none" w:sz="0" w:space="0" w:color="auto"/>
                                                        <w:right w:val="none" w:sz="0" w:space="0" w:color="auto"/>
                                                      </w:divBdr>
                                                      <w:divsChild>
                                                        <w:div w:id="14104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896681">
      <w:bodyDiv w:val="1"/>
      <w:marLeft w:val="0"/>
      <w:marRight w:val="0"/>
      <w:marTop w:val="0"/>
      <w:marBottom w:val="0"/>
      <w:divBdr>
        <w:top w:val="none" w:sz="0" w:space="0" w:color="auto"/>
        <w:left w:val="none" w:sz="0" w:space="0" w:color="auto"/>
        <w:bottom w:val="none" w:sz="0" w:space="0" w:color="auto"/>
        <w:right w:val="none" w:sz="0" w:space="0" w:color="auto"/>
      </w:divBdr>
    </w:div>
    <w:div w:id="1426339777">
      <w:bodyDiv w:val="1"/>
      <w:marLeft w:val="0"/>
      <w:marRight w:val="0"/>
      <w:marTop w:val="0"/>
      <w:marBottom w:val="0"/>
      <w:divBdr>
        <w:top w:val="none" w:sz="0" w:space="0" w:color="auto"/>
        <w:left w:val="none" w:sz="0" w:space="0" w:color="auto"/>
        <w:bottom w:val="none" w:sz="0" w:space="0" w:color="auto"/>
        <w:right w:val="none" w:sz="0" w:space="0" w:color="auto"/>
      </w:divBdr>
    </w:div>
    <w:div w:id="1442337936">
      <w:bodyDiv w:val="1"/>
      <w:marLeft w:val="0"/>
      <w:marRight w:val="0"/>
      <w:marTop w:val="0"/>
      <w:marBottom w:val="0"/>
      <w:divBdr>
        <w:top w:val="none" w:sz="0" w:space="0" w:color="auto"/>
        <w:left w:val="none" w:sz="0" w:space="0" w:color="auto"/>
        <w:bottom w:val="none" w:sz="0" w:space="0" w:color="auto"/>
        <w:right w:val="none" w:sz="0" w:space="0" w:color="auto"/>
      </w:divBdr>
      <w:divsChild>
        <w:div w:id="714086984">
          <w:marLeft w:val="547"/>
          <w:marRight w:val="0"/>
          <w:marTop w:val="120"/>
          <w:marBottom w:val="0"/>
          <w:divBdr>
            <w:top w:val="none" w:sz="0" w:space="0" w:color="auto"/>
            <w:left w:val="none" w:sz="0" w:space="0" w:color="auto"/>
            <w:bottom w:val="none" w:sz="0" w:space="0" w:color="auto"/>
            <w:right w:val="none" w:sz="0" w:space="0" w:color="auto"/>
          </w:divBdr>
        </w:div>
        <w:div w:id="1827473994">
          <w:marLeft w:val="547"/>
          <w:marRight w:val="0"/>
          <w:marTop w:val="120"/>
          <w:marBottom w:val="0"/>
          <w:divBdr>
            <w:top w:val="none" w:sz="0" w:space="0" w:color="auto"/>
            <w:left w:val="none" w:sz="0" w:space="0" w:color="auto"/>
            <w:bottom w:val="none" w:sz="0" w:space="0" w:color="auto"/>
            <w:right w:val="none" w:sz="0" w:space="0" w:color="auto"/>
          </w:divBdr>
        </w:div>
      </w:divsChild>
    </w:div>
    <w:div w:id="1469938211">
      <w:bodyDiv w:val="1"/>
      <w:marLeft w:val="0"/>
      <w:marRight w:val="0"/>
      <w:marTop w:val="0"/>
      <w:marBottom w:val="0"/>
      <w:divBdr>
        <w:top w:val="none" w:sz="0" w:space="0" w:color="auto"/>
        <w:left w:val="none" w:sz="0" w:space="0" w:color="auto"/>
        <w:bottom w:val="none" w:sz="0" w:space="0" w:color="auto"/>
        <w:right w:val="none" w:sz="0" w:space="0" w:color="auto"/>
      </w:divBdr>
    </w:div>
    <w:div w:id="1485926541">
      <w:bodyDiv w:val="1"/>
      <w:marLeft w:val="0"/>
      <w:marRight w:val="0"/>
      <w:marTop w:val="0"/>
      <w:marBottom w:val="0"/>
      <w:divBdr>
        <w:top w:val="none" w:sz="0" w:space="0" w:color="auto"/>
        <w:left w:val="none" w:sz="0" w:space="0" w:color="auto"/>
        <w:bottom w:val="none" w:sz="0" w:space="0" w:color="auto"/>
        <w:right w:val="none" w:sz="0" w:space="0" w:color="auto"/>
      </w:divBdr>
    </w:div>
    <w:div w:id="1500585103">
      <w:bodyDiv w:val="1"/>
      <w:marLeft w:val="0"/>
      <w:marRight w:val="0"/>
      <w:marTop w:val="0"/>
      <w:marBottom w:val="0"/>
      <w:divBdr>
        <w:top w:val="none" w:sz="0" w:space="0" w:color="auto"/>
        <w:left w:val="none" w:sz="0" w:space="0" w:color="auto"/>
        <w:bottom w:val="none" w:sz="0" w:space="0" w:color="auto"/>
        <w:right w:val="none" w:sz="0" w:space="0" w:color="auto"/>
      </w:divBdr>
    </w:div>
    <w:div w:id="1633708400">
      <w:bodyDiv w:val="1"/>
      <w:marLeft w:val="0"/>
      <w:marRight w:val="0"/>
      <w:marTop w:val="0"/>
      <w:marBottom w:val="0"/>
      <w:divBdr>
        <w:top w:val="none" w:sz="0" w:space="0" w:color="auto"/>
        <w:left w:val="none" w:sz="0" w:space="0" w:color="auto"/>
        <w:bottom w:val="none" w:sz="0" w:space="0" w:color="auto"/>
        <w:right w:val="none" w:sz="0" w:space="0" w:color="auto"/>
      </w:divBdr>
      <w:divsChild>
        <w:div w:id="1694305477">
          <w:marLeft w:val="547"/>
          <w:marRight w:val="0"/>
          <w:marTop w:val="200"/>
          <w:marBottom w:val="0"/>
          <w:divBdr>
            <w:top w:val="none" w:sz="0" w:space="0" w:color="auto"/>
            <w:left w:val="none" w:sz="0" w:space="0" w:color="auto"/>
            <w:bottom w:val="none" w:sz="0" w:space="0" w:color="auto"/>
            <w:right w:val="none" w:sz="0" w:space="0" w:color="auto"/>
          </w:divBdr>
        </w:div>
      </w:divsChild>
    </w:div>
    <w:div w:id="1689671446">
      <w:bodyDiv w:val="1"/>
      <w:marLeft w:val="0"/>
      <w:marRight w:val="0"/>
      <w:marTop w:val="0"/>
      <w:marBottom w:val="0"/>
      <w:divBdr>
        <w:top w:val="none" w:sz="0" w:space="0" w:color="auto"/>
        <w:left w:val="none" w:sz="0" w:space="0" w:color="auto"/>
        <w:bottom w:val="none" w:sz="0" w:space="0" w:color="auto"/>
        <w:right w:val="none" w:sz="0" w:space="0" w:color="auto"/>
      </w:divBdr>
    </w:div>
    <w:div w:id="1694528454">
      <w:bodyDiv w:val="1"/>
      <w:marLeft w:val="0"/>
      <w:marRight w:val="0"/>
      <w:marTop w:val="0"/>
      <w:marBottom w:val="0"/>
      <w:divBdr>
        <w:top w:val="none" w:sz="0" w:space="0" w:color="auto"/>
        <w:left w:val="none" w:sz="0" w:space="0" w:color="auto"/>
        <w:bottom w:val="none" w:sz="0" w:space="0" w:color="auto"/>
        <w:right w:val="none" w:sz="0" w:space="0" w:color="auto"/>
      </w:divBdr>
    </w:div>
    <w:div w:id="1809275257">
      <w:bodyDiv w:val="1"/>
      <w:marLeft w:val="0"/>
      <w:marRight w:val="0"/>
      <w:marTop w:val="0"/>
      <w:marBottom w:val="0"/>
      <w:divBdr>
        <w:top w:val="none" w:sz="0" w:space="0" w:color="auto"/>
        <w:left w:val="none" w:sz="0" w:space="0" w:color="auto"/>
        <w:bottom w:val="none" w:sz="0" w:space="0" w:color="auto"/>
        <w:right w:val="none" w:sz="0" w:space="0" w:color="auto"/>
      </w:divBdr>
      <w:divsChild>
        <w:div w:id="1799686536">
          <w:marLeft w:val="1080"/>
          <w:marRight w:val="0"/>
          <w:marTop w:val="100"/>
          <w:marBottom w:val="0"/>
          <w:divBdr>
            <w:top w:val="none" w:sz="0" w:space="0" w:color="auto"/>
            <w:left w:val="none" w:sz="0" w:space="0" w:color="auto"/>
            <w:bottom w:val="none" w:sz="0" w:space="0" w:color="auto"/>
            <w:right w:val="none" w:sz="0" w:space="0" w:color="auto"/>
          </w:divBdr>
        </w:div>
        <w:div w:id="1850753988">
          <w:marLeft w:val="1080"/>
          <w:marRight w:val="0"/>
          <w:marTop w:val="100"/>
          <w:marBottom w:val="0"/>
          <w:divBdr>
            <w:top w:val="none" w:sz="0" w:space="0" w:color="auto"/>
            <w:left w:val="none" w:sz="0" w:space="0" w:color="auto"/>
            <w:bottom w:val="none" w:sz="0" w:space="0" w:color="auto"/>
            <w:right w:val="none" w:sz="0" w:space="0" w:color="auto"/>
          </w:divBdr>
        </w:div>
        <w:div w:id="1920139657">
          <w:marLeft w:val="1080"/>
          <w:marRight w:val="0"/>
          <w:marTop w:val="100"/>
          <w:marBottom w:val="0"/>
          <w:divBdr>
            <w:top w:val="none" w:sz="0" w:space="0" w:color="auto"/>
            <w:left w:val="none" w:sz="0" w:space="0" w:color="auto"/>
            <w:bottom w:val="none" w:sz="0" w:space="0" w:color="auto"/>
            <w:right w:val="none" w:sz="0" w:space="0" w:color="auto"/>
          </w:divBdr>
        </w:div>
        <w:div w:id="2024041232">
          <w:marLeft w:val="1080"/>
          <w:marRight w:val="0"/>
          <w:marTop w:val="100"/>
          <w:marBottom w:val="0"/>
          <w:divBdr>
            <w:top w:val="none" w:sz="0" w:space="0" w:color="auto"/>
            <w:left w:val="none" w:sz="0" w:space="0" w:color="auto"/>
            <w:bottom w:val="none" w:sz="0" w:space="0" w:color="auto"/>
            <w:right w:val="none" w:sz="0" w:space="0" w:color="auto"/>
          </w:divBdr>
        </w:div>
      </w:divsChild>
    </w:div>
    <w:div w:id="1945767843">
      <w:bodyDiv w:val="1"/>
      <w:marLeft w:val="0"/>
      <w:marRight w:val="0"/>
      <w:marTop w:val="0"/>
      <w:marBottom w:val="0"/>
      <w:divBdr>
        <w:top w:val="none" w:sz="0" w:space="0" w:color="auto"/>
        <w:left w:val="none" w:sz="0" w:space="0" w:color="auto"/>
        <w:bottom w:val="none" w:sz="0" w:space="0" w:color="auto"/>
        <w:right w:val="none" w:sz="0" w:space="0" w:color="auto"/>
      </w:divBdr>
    </w:div>
    <w:div w:id="1964270504">
      <w:bodyDiv w:val="1"/>
      <w:marLeft w:val="0"/>
      <w:marRight w:val="0"/>
      <w:marTop w:val="0"/>
      <w:marBottom w:val="0"/>
      <w:divBdr>
        <w:top w:val="none" w:sz="0" w:space="0" w:color="auto"/>
        <w:left w:val="none" w:sz="0" w:space="0" w:color="auto"/>
        <w:bottom w:val="none" w:sz="0" w:space="0" w:color="auto"/>
        <w:right w:val="none" w:sz="0" w:space="0" w:color="auto"/>
      </w:divBdr>
    </w:div>
    <w:div w:id="1973245067">
      <w:bodyDiv w:val="1"/>
      <w:marLeft w:val="0"/>
      <w:marRight w:val="0"/>
      <w:marTop w:val="0"/>
      <w:marBottom w:val="0"/>
      <w:divBdr>
        <w:top w:val="none" w:sz="0" w:space="0" w:color="auto"/>
        <w:left w:val="none" w:sz="0" w:space="0" w:color="auto"/>
        <w:bottom w:val="none" w:sz="0" w:space="0" w:color="auto"/>
        <w:right w:val="none" w:sz="0" w:space="0" w:color="auto"/>
      </w:divBdr>
      <w:divsChild>
        <w:div w:id="371855057">
          <w:marLeft w:val="1080"/>
          <w:marRight w:val="0"/>
          <w:marTop w:val="100"/>
          <w:marBottom w:val="0"/>
          <w:divBdr>
            <w:top w:val="none" w:sz="0" w:space="0" w:color="auto"/>
            <w:left w:val="none" w:sz="0" w:space="0" w:color="auto"/>
            <w:bottom w:val="none" w:sz="0" w:space="0" w:color="auto"/>
            <w:right w:val="none" w:sz="0" w:space="0" w:color="auto"/>
          </w:divBdr>
        </w:div>
        <w:div w:id="377321738">
          <w:marLeft w:val="1080"/>
          <w:marRight w:val="0"/>
          <w:marTop w:val="100"/>
          <w:marBottom w:val="0"/>
          <w:divBdr>
            <w:top w:val="none" w:sz="0" w:space="0" w:color="auto"/>
            <w:left w:val="none" w:sz="0" w:space="0" w:color="auto"/>
            <w:bottom w:val="none" w:sz="0" w:space="0" w:color="auto"/>
            <w:right w:val="none" w:sz="0" w:space="0" w:color="auto"/>
          </w:divBdr>
        </w:div>
        <w:div w:id="380325354">
          <w:marLeft w:val="1627"/>
          <w:marRight w:val="0"/>
          <w:marTop w:val="100"/>
          <w:marBottom w:val="0"/>
          <w:divBdr>
            <w:top w:val="none" w:sz="0" w:space="0" w:color="auto"/>
            <w:left w:val="none" w:sz="0" w:space="0" w:color="auto"/>
            <w:bottom w:val="none" w:sz="0" w:space="0" w:color="auto"/>
            <w:right w:val="none" w:sz="0" w:space="0" w:color="auto"/>
          </w:divBdr>
        </w:div>
        <w:div w:id="418135967">
          <w:marLeft w:val="1080"/>
          <w:marRight w:val="0"/>
          <w:marTop w:val="100"/>
          <w:marBottom w:val="0"/>
          <w:divBdr>
            <w:top w:val="none" w:sz="0" w:space="0" w:color="auto"/>
            <w:left w:val="none" w:sz="0" w:space="0" w:color="auto"/>
            <w:bottom w:val="none" w:sz="0" w:space="0" w:color="auto"/>
            <w:right w:val="none" w:sz="0" w:space="0" w:color="auto"/>
          </w:divBdr>
        </w:div>
        <w:div w:id="448858942">
          <w:marLeft w:val="1080"/>
          <w:marRight w:val="0"/>
          <w:marTop w:val="100"/>
          <w:marBottom w:val="0"/>
          <w:divBdr>
            <w:top w:val="none" w:sz="0" w:space="0" w:color="auto"/>
            <w:left w:val="none" w:sz="0" w:space="0" w:color="auto"/>
            <w:bottom w:val="none" w:sz="0" w:space="0" w:color="auto"/>
            <w:right w:val="none" w:sz="0" w:space="0" w:color="auto"/>
          </w:divBdr>
        </w:div>
        <w:div w:id="1343779984">
          <w:marLeft w:val="1627"/>
          <w:marRight w:val="0"/>
          <w:marTop w:val="100"/>
          <w:marBottom w:val="0"/>
          <w:divBdr>
            <w:top w:val="none" w:sz="0" w:space="0" w:color="auto"/>
            <w:left w:val="none" w:sz="0" w:space="0" w:color="auto"/>
            <w:bottom w:val="none" w:sz="0" w:space="0" w:color="auto"/>
            <w:right w:val="none" w:sz="0" w:space="0" w:color="auto"/>
          </w:divBdr>
        </w:div>
        <w:div w:id="1454707447">
          <w:marLeft w:val="1627"/>
          <w:marRight w:val="0"/>
          <w:marTop w:val="100"/>
          <w:marBottom w:val="0"/>
          <w:divBdr>
            <w:top w:val="none" w:sz="0" w:space="0" w:color="auto"/>
            <w:left w:val="none" w:sz="0" w:space="0" w:color="auto"/>
            <w:bottom w:val="none" w:sz="0" w:space="0" w:color="auto"/>
            <w:right w:val="none" w:sz="0" w:space="0" w:color="auto"/>
          </w:divBdr>
        </w:div>
      </w:divsChild>
    </w:div>
    <w:div w:id="213590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00_Bancomat\modelli%20docs\20170607%20Modello%20Documento%20uso%20Esterno%20rev2017.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35192e-ec71-40a1-825c-8971dcddf271">
      <Terms xmlns="http://schemas.microsoft.com/office/infopath/2007/PartnerControls"/>
    </lcf76f155ced4ddcb4097134ff3c332f>
    <TaxCatchAll xmlns="848150f8-85e9-4aeb-ae75-a80aa57084e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FA57CFF5DE98A40ACFEE50952031BB2" ma:contentTypeVersion="13" ma:contentTypeDescription="Create a new document." ma:contentTypeScope="" ma:versionID="1b290a6e6252649908d92c5976d5d7e2">
  <xsd:schema xmlns:xsd="http://www.w3.org/2001/XMLSchema" xmlns:xs="http://www.w3.org/2001/XMLSchema" xmlns:p="http://schemas.microsoft.com/office/2006/metadata/properties" xmlns:ns2="5735192e-ec71-40a1-825c-8971dcddf271" xmlns:ns3="848150f8-85e9-4aeb-ae75-a80aa57084e0" targetNamespace="http://schemas.microsoft.com/office/2006/metadata/properties" ma:root="true" ma:fieldsID="58a6a892a146a2221de2f89f384aacde" ns2:_="" ns3:_="">
    <xsd:import namespace="5735192e-ec71-40a1-825c-8971dcddf271"/>
    <xsd:import namespace="848150f8-85e9-4aeb-ae75-a80aa57084e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35192e-ec71-40a1-825c-8971dcddf2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1236525-b976-4609-a1d2-2c06a491e055"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8150f8-85e9-4aeb-ae75-a80aa57084e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5362636-606f-46bc-9d50-61b4a37de972}" ma:internalName="TaxCatchAll" ma:showField="CatchAllData" ma:web="848150f8-85e9-4aeb-ae75-a80aa5708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B0DA7-0610-43B6-875D-EF81134778BF}">
  <ds:schemaRefs>
    <ds:schemaRef ds:uri="http://schemas.microsoft.com/office/2006/metadata/properties"/>
    <ds:schemaRef ds:uri="http://schemas.microsoft.com/office/infopath/2007/PartnerControls"/>
    <ds:schemaRef ds:uri="c4fdcfbd-3d0a-4387-a1bc-fea3600f240f"/>
  </ds:schemaRefs>
</ds:datastoreItem>
</file>

<file path=customXml/itemProps2.xml><?xml version="1.0" encoding="utf-8"?>
<ds:datastoreItem xmlns:ds="http://schemas.openxmlformats.org/officeDocument/2006/customXml" ds:itemID="{BD24C07F-98B3-40A4-935C-1ED69A483A9F}">
  <ds:schemaRefs>
    <ds:schemaRef ds:uri="http://schemas.microsoft.com/sharepoint/v3/contenttype/forms"/>
  </ds:schemaRefs>
</ds:datastoreItem>
</file>

<file path=customXml/itemProps3.xml><?xml version="1.0" encoding="utf-8"?>
<ds:datastoreItem xmlns:ds="http://schemas.openxmlformats.org/officeDocument/2006/customXml" ds:itemID="{4A05DB73-26D7-4569-B272-C6E003C5DB03}">
  <ds:schemaRefs>
    <ds:schemaRef ds:uri="http://schemas.openxmlformats.org/officeDocument/2006/bibliography"/>
  </ds:schemaRefs>
</ds:datastoreItem>
</file>

<file path=customXml/itemProps4.xml><?xml version="1.0" encoding="utf-8"?>
<ds:datastoreItem xmlns:ds="http://schemas.openxmlformats.org/officeDocument/2006/customXml" ds:itemID="{67137F18-D567-4F73-AE0B-012A37F28423}"/>
</file>

<file path=docProps/app.xml><?xml version="1.0" encoding="utf-8"?>
<Properties xmlns="http://schemas.openxmlformats.org/officeDocument/2006/extended-properties" xmlns:vt="http://schemas.openxmlformats.org/officeDocument/2006/docPropsVTypes">
  <Template>20170607 Modello Documento uso Esterno rev2017.dotx</Template>
  <TotalTime>147</TotalTime>
  <Pages>16</Pages>
  <Words>4532</Words>
  <Characters>25834</Characters>
  <Application>Microsoft Office Word</Application>
  <DocSecurity>0</DocSecurity>
  <Lines>215</Lines>
  <Paragraphs>60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30306</CharactersWithSpaces>
  <SharedDoc>false</SharedDoc>
  <HLinks>
    <vt:vector size="48" baseType="variant">
      <vt:variant>
        <vt:i4>1310783</vt:i4>
      </vt:variant>
      <vt:variant>
        <vt:i4>44</vt:i4>
      </vt:variant>
      <vt:variant>
        <vt:i4>0</vt:i4>
      </vt:variant>
      <vt:variant>
        <vt:i4>5</vt:i4>
      </vt:variant>
      <vt:variant>
        <vt:lpwstr/>
      </vt:variant>
      <vt:variant>
        <vt:lpwstr>_Toc198240288</vt:lpwstr>
      </vt:variant>
      <vt:variant>
        <vt:i4>1310783</vt:i4>
      </vt:variant>
      <vt:variant>
        <vt:i4>38</vt:i4>
      </vt:variant>
      <vt:variant>
        <vt:i4>0</vt:i4>
      </vt:variant>
      <vt:variant>
        <vt:i4>5</vt:i4>
      </vt:variant>
      <vt:variant>
        <vt:lpwstr/>
      </vt:variant>
      <vt:variant>
        <vt:lpwstr>_Toc198240287</vt:lpwstr>
      </vt:variant>
      <vt:variant>
        <vt:i4>1310783</vt:i4>
      </vt:variant>
      <vt:variant>
        <vt:i4>32</vt:i4>
      </vt:variant>
      <vt:variant>
        <vt:i4>0</vt:i4>
      </vt:variant>
      <vt:variant>
        <vt:i4>5</vt:i4>
      </vt:variant>
      <vt:variant>
        <vt:lpwstr/>
      </vt:variant>
      <vt:variant>
        <vt:lpwstr>_Toc198240286</vt:lpwstr>
      </vt:variant>
      <vt:variant>
        <vt:i4>1310783</vt:i4>
      </vt:variant>
      <vt:variant>
        <vt:i4>26</vt:i4>
      </vt:variant>
      <vt:variant>
        <vt:i4>0</vt:i4>
      </vt:variant>
      <vt:variant>
        <vt:i4>5</vt:i4>
      </vt:variant>
      <vt:variant>
        <vt:lpwstr/>
      </vt:variant>
      <vt:variant>
        <vt:lpwstr>_Toc198240285</vt:lpwstr>
      </vt:variant>
      <vt:variant>
        <vt:i4>1310783</vt:i4>
      </vt:variant>
      <vt:variant>
        <vt:i4>20</vt:i4>
      </vt:variant>
      <vt:variant>
        <vt:i4>0</vt:i4>
      </vt:variant>
      <vt:variant>
        <vt:i4>5</vt:i4>
      </vt:variant>
      <vt:variant>
        <vt:lpwstr/>
      </vt:variant>
      <vt:variant>
        <vt:lpwstr>_Toc198240284</vt:lpwstr>
      </vt:variant>
      <vt:variant>
        <vt:i4>1310783</vt:i4>
      </vt:variant>
      <vt:variant>
        <vt:i4>14</vt:i4>
      </vt:variant>
      <vt:variant>
        <vt:i4>0</vt:i4>
      </vt:variant>
      <vt:variant>
        <vt:i4>5</vt:i4>
      </vt:variant>
      <vt:variant>
        <vt:lpwstr/>
      </vt:variant>
      <vt:variant>
        <vt:lpwstr>_Toc198240283</vt:lpwstr>
      </vt:variant>
      <vt:variant>
        <vt:i4>1310783</vt:i4>
      </vt:variant>
      <vt:variant>
        <vt:i4>8</vt:i4>
      </vt:variant>
      <vt:variant>
        <vt:i4>0</vt:i4>
      </vt:variant>
      <vt:variant>
        <vt:i4>5</vt:i4>
      </vt:variant>
      <vt:variant>
        <vt:lpwstr/>
      </vt:variant>
      <vt:variant>
        <vt:lpwstr>_Toc198240282</vt:lpwstr>
      </vt:variant>
      <vt:variant>
        <vt:i4>1310783</vt:i4>
      </vt:variant>
      <vt:variant>
        <vt:i4>2</vt:i4>
      </vt:variant>
      <vt:variant>
        <vt:i4>0</vt:i4>
      </vt:variant>
      <vt:variant>
        <vt:i4>5</vt:i4>
      </vt:variant>
      <vt:variant>
        <vt:lpwstr/>
      </vt:variant>
      <vt:variant>
        <vt:lpwstr>_Toc198240281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Tacconi</dc:creator>
  <cp:keywords/>
  <dc:description/>
  <cp:lastModifiedBy>Giulia Ronga</cp:lastModifiedBy>
  <cp:revision>107</cp:revision>
  <cp:lastPrinted>2020-07-20T08:55:00Z</cp:lastPrinted>
  <dcterms:created xsi:type="dcterms:W3CDTF">2025-05-16T05:26:00Z</dcterms:created>
  <dcterms:modified xsi:type="dcterms:W3CDTF">2025-05-16T19:25:00Z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0x0101000FA57CFF5DE98A40ACFEE50952031BB2</vt:lpwstr>
  </property>
  <property fmtid="{D5CDD505-2E9C-101B-9397-08002B2CF9AE}" pid="3" name="MediaServiceImageTags">
    <vt:lpwstr/>
  </property>
  <property fmtid="{D5CDD505-2E9C-101B-9397-08002B2CF9AE}" pid="4" name="Order">
    <vt:r8>5000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