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573D" w14:textId="6A1453EA" w:rsidR="0085676C" w:rsidRPr="00DC597C" w:rsidRDefault="0085676C" w:rsidP="0085676C">
      <w:pPr>
        <w:pStyle w:val="Ttulo2"/>
        <w:rPr>
          <w:rFonts w:ascii="Calibri" w:hAnsi="Calibri" w:cs="Calibri"/>
        </w:rPr>
      </w:pPr>
      <w:r w:rsidRPr="00DC597C">
        <w:rPr>
          <w:rFonts w:ascii="Calibri" w:hAnsi="Calibri" w:cs="Calibri"/>
        </w:rPr>
        <w:t>Diagrama de Casos de Uso</w:t>
      </w:r>
    </w:p>
    <w:p w14:paraId="4903B133" w14:textId="77777777" w:rsidR="0085676C" w:rsidRPr="00DC597C" w:rsidRDefault="0085676C" w:rsidP="0085676C">
      <w:pPr>
        <w:jc w:val="both"/>
        <w:rPr>
          <w:rFonts w:ascii="Calibri" w:hAnsi="Calibri" w:cs="Calibri"/>
        </w:rPr>
      </w:pPr>
      <w:r w:rsidRPr="00DC597C">
        <w:rPr>
          <w:rFonts w:ascii="Calibri" w:hAnsi="Calibri" w:cs="Calibri"/>
        </w:rPr>
        <w:t>Este diagrama representa las interacciones entre los usuarios y el sistema. El cliente puede registrarse, iniciar sesión, reservar horas y cancelar reservas, mientras que el administrador puede gestionar servicios, reservas y reportes.</w:t>
      </w:r>
    </w:p>
    <w:p w14:paraId="2DB1DCE7" w14:textId="77777777" w:rsidR="0085676C" w:rsidRPr="00DC597C" w:rsidRDefault="0085676C" w:rsidP="0085676C">
      <w:pPr>
        <w:jc w:val="center"/>
        <w:rPr>
          <w:rFonts w:ascii="Calibri" w:hAnsi="Calibri" w:cs="Calibri"/>
        </w:rPr>
      </w:pPr>
      <w:r w:rsidRPr="00DC597C">
        <w:rPr>
          <w:rFonts w:ascii="Calibri" w:hAnsi="Calibri" w:cs="Calibri"/>
          <w:noProof/>
        </w:rPr>
        <w:drawing>
          <wp:inline distT="0" distB="0" distL="0" distR="0" wp14:anchorId="6178817D" wp14:editId="670C92C4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4890" w14:textId="77777777" w:rsidR="0085676C" w:rsidRPr="00DC597C" w:rsidRDefault="0085676C" w:rsidP="0085676C">
      <w:pPr>
        <w:rPr>
          <w:rFonts w:ascii="Calibri" w:hAnsi="Calibri" w:cs="Calibri"/>
        </w:rPr>
      </w:pPr>
      <w:r w:rsidRPr="00DC597C">
        <w:rPr>
          <w:rFonts w:ascii="Calibri" w:hAnsi="Calibri" w:cs="Calibri"/>
        </w:rPr>
        <w:br w:type="page"/>
      </w:r>
    </w:p>
    <w:p w14:paraId="77B086AD" w14:textId="6651BDD6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DB89" w14:textId="77777777" w:rsidR="008358FB" w:rsidRPr="000C56E3" w:rsidRDefault="008358FB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1BA0F897" w14:textId="77777777" w:rsidR="008358FB" w:rsidRPr="000C56E3" w:rsidRDefault="008358FB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4085" w14:textId="77777777" w:rsidR="008358FB" w:rsidRPr="000C56E3" w:rsidRDefault="008358FB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046C9508" w14:textId="77777777" w:rsidR="008358FB" w:rsidRPr="000C56E3" w:rsidRDefault="008358FB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259F0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358FB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34</cp:revision>
  <dcterms:created xsi:type="dcterms:W3CDTF">2020-02-08T04:24:00Z</dcterms:created>
  <dcterms:modified xsi:type="dcterms:W3CDTF">2026-05-19T03:10:00Z</dcterms:modified>
</cp:coreProperties>
</file>