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Cotiza+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18 de octubre de 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Ficha del documento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3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3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Integrantes: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3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Historias de Usuario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HU-01 · Detectar cotizaciones nuevas en Google Drive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HU-02 · Extraer los datos de la cotización con reglas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4.2.1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4.2.2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4.3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HU-03 · Usar IA solo como respaldo de las reglas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4.3.1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4.3.2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4.4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HU-04 · Normalizar y almacenar sin duplicados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4.4.1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4.4.2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4.5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HU-05 · Iniciar y cerrar sesión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4.5.1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4.5.2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4.6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HU-06 · Proteger la API y la información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4.6.1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4.6.2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4.7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HU-07 · Buscar cotizaciones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4.7.1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4.7.2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4.8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HU-08 · Filtrar por cliente y año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4.8.1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4.8.2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6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4.9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HU-09 · Ver el detalle de una cotización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4.9.1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4.9.2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4.10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HU-10 · Ver indicadores comerciales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4.10.1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4.10.2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HU-11 · Ver métricas por período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4.11.1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4.11.2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7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HU-12 · Acceder a Cotiza+ desde internet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8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4.12.1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Definición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8</w:t>
          </w:r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4.12.2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Criterios de Aceptación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8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Backlog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8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5.1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Historias con su peso relativo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8</w:t>
          </w:r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5.2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Backlog priorizado</w:t>
          </w:r>
          <w:r>
            <w:rPr>
              <w:rStyle w:val="Hipervnculo"/>
              <w:rFonts w:eastAsia="Times New Roman" w:cstheme="minorHAnsi"/>
              <w:noProof/>
              <w:kern w:val="32"/>
            </w:rPr>
            <w:tab/>
          </w:r>
          <w:r>
            <w:rPr>
              <w:rStyle w:val="Hipervnculo"/>
              <w:rFonts w:eastAsia="Times New Roman" w:cstheme="minorHAnsi"/>
              <w:noProof/>
              <w:kern w:val="32"/>
            </w:rPr>
            <w:t xml:space="preserve">8</w:t>
          </w:r>
        </w:p>
        <w:p w14:paraId="29BB4EBE" w14:textId="376EB4A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4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18/10/2026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Claudio Cornejo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Versión inicial: 12 historias de usuario estimadas y priorizadas.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sz w:val="20"/>
        </w:rPr>
        <w:t>pendiente; se valida con el equipo y el docente en la revisión del Sprint 1 (S9).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4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Claudio Cornejo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Product Owner y Scrum Master. Developer: frontend, pruebas y documentación.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Ignacio Gonzalez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Developer: backend, integración con Google Drive, extracción de PDF, base de datos y API REST.</w:t>
            </w:r>
          </w:p>
        </w:tc>
      </w:tr>
    </w:tbl>
    <w:p>
      <w:pPr>
        <w:pStyle w:val="Ttulo1"/>
        <w:pageBreakBefore/>
      </w:pPr>
      <w:r>
        <w:t>Historias de Usuario</w:t>
      </w:r>
    </w:p>
    <w:p>
      <w:pPr>
        <w:pStyle w:val="Ttulo2"/>
      </w:pPr>
      <w:r>
        <w:t>HU-01 · Detectar cotizaciones nuevas en Google Drive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encargado de documentos quiero que el sistema detecte automáticamente las cotizaciones PDF que se suben a la carpeta de Google Drive para no tener que cargarlas a mano.</w:t>
      </w:r>
    </w:p>
    <w:p>
      <w:pPr/>
      <w:r>
        <w:rPr>
          <w:b/>
        </w:rPr>
        <w:t>Épica 001 · Ingesta y extracción automática.</w:t>
      </w:r>
      <w:r>
        <w:rPr>
          <w:b w:val="0"/>
        </w:rPr>
        <w:t xml:space="preserve"> Peso: 5 puntos. Responsable: Ignacio Gonzalez.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Un PDF nuevo en la carpeta configurada se detecta en un máximo de 15 minutos.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El acceso a Drive usa una cuenta de servicio con permiso de solo lectura sobre esa carpeta.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Un archivo ya procesado no se vuelve a procesar: se identifica por su ID de Drive.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Los archivos que no son PDF se ignoran.</w:t>
      </w:r>
    </w:p>
    <w:p>
      <w:pPr>
        <w:pStyle w:val="Ttulo2"/>
      </w:pPr>
      <w:r>
        <w:t>HU-02 · Extraer los datos de la cotización con reglas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personal de administración quiero que el sistema extraiga el número, la fecha, el cliente, el RUT, los ítems y los montos de cada cotización para disponer de los datos sin transcribirlos.</w:t>
      </w:r>
    </w:p>
    <w:p>
      <w:pPr/>
      <w:r>
        <w:rPr>
          <w:b/>
        </w:rPr>
        <w:t>Épica 001 · Ingesta y extracción automática.</w:t>
      </w:r>
      <w:r>
        <w:rPr>
          <w:b w:val="0"/>
        </w:rPr>
        <w:t xml:space="preserve"> Peso: 13 puntos. Responsable: Ignacio Gonzalez.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Extrae número, fecha de emisión, cliente, RUT (si existe), ítems (descripción, cantidad, unidad, precio unitario y subtotal), neto, IVA y total.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Con el set de PDFs de prueba de formato estándar, al menos el 95 % de las cotizaciones queda con todos sus campos correctos.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Un PDF sin número de cotización o sin capa de texto no se registra como cotización y queda registrado como error con su motivo.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Un campo que no está en el documento queda vacío; el sistema no inventa datos.</w:t>
      </w:r>
    </w:p>
    <w:p>
      <w:pPr>
        <w:pStyle w:val="Ttulo2"/>
      </w:pPr>
      <w:r>
        <w:t>HU-03 · Usar IA solo como respaldo de las reglas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Product Owner quiero que se use inteligencia artificial solo cuando las reglas no logren extraer los campos obligatorios para mantener el control de los datos y un costo bajo.</w:t>
      </w:r>
    </w:p>
    <w:p>
      <w:pPr/>
      <w:r>
        <w:rPr>
          <w:b/>
        </w:rPr>
        <w:t>Épica 001 · Ingesta y extracción automática.</w:t>
      </w:r>
      <w:r>
        <w:rPr>
          <w:b w:val="0"/>
        </w:rPr>
        <w:t xml:space="preserve"> Peso: 8 puntos. Responsable: Ignacio Gonzalez.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La IA se invoca únicamente si faltan campos obligatorios después de aplicar las reglas.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El resultado de la IA pasa por las mismas validaciones que el de las reglas.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Cada documento registra si se extrajo con reglas o con IA.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Si la IA falla o no responde, el documento queda como error y no se guardan datos parciales.</w:t>
      </w:r>
    </w:p>
    <w:p>
      <w:pPr>
        <w:pStyle w:val="Ttulo2"/>
      </w:pPr>
      <w:r>
        <w:t>HU-04 · Normalizar y almacenar sin duplicados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usuario quiero que cada cotización se guarde una sola vez y con datos normalizados para que las búsquedas y las métricas sean confiables.</w:t>
      </w:r>
    </w:p>
    <w:p>
      <w:pPr/>
      <w:r>
        <w:rPr>
          <w:b/>
        </w:rPr>
        <w:t>Épica 001 · Ingesta y extracción automática.</w:t>
      </w:r>
      <w:r>
        <w:rPr>
          <w:b w:val="0"/>
        </w:rPr>
        <w:t xml:space="preserve"> Peso: 8 puntos. Responsable: Ignacio Gonzalez.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Las fechas se guardan como fecha, los montos como enteros en pesos y el RUT con un formato uniforme.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Un número de cotización no se registra dos veces, aunque el PDF se suba de nuevo con otro nombre.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Un mismo RUT corresponde a un solo cliente.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Si el total no es igual a neto + IVA, se registra una advertencia.</w:t>
      </w:r>
    </w:p>
    <w:p>
      <w:pPr>
        <w:pStyle w:val="Ttulo2"/>
      </w:pPr>
      <w:r>
        <w:t>HU-05 · Iniciar y cerrar sesión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usuario quiero iniciar sesión con mi correo y contraseña para acceder a la información comercial de forma segura.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5 puntos. Responsable: Ignacio Gonzalez (API) y Claudio Cornejo (interfaz).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Sin sesión, cualquier pantalla redirige al inicio de sesión y, al entrar, vuelve a la pantalla pedida.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Con credenciales incorrectas se muestra un mensaje que no revela si falló el correo o la contraseña.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Las contraseñas se guardan con hash y el token (JWT) tiene fecha de expiración.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Al cerrar sesión o al vencer el token se vuelve al inicio de sesión y no quedan datos visibles.</w:t>
      </w:r>
    </w:p>
    <w:p>
      <w:pPr>
        <w:pStyle w:val="Ttulo2"/>
      </w:pPr>
      <w:r>
        <w:t>HU-06 · Proteger la API y la información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Product Owner quiero que la API rechace toda solicitud sin un token válido para que la información comercial no quede expuesta.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3 puntos. Responsable: Ignacio Gonzalez.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Todos los endpoints, salvo el inicio de sesión, responden 401 sin un token válido.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CORS permite solo el origen del frontend.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Los errores del servidor no muestran detalles internos.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Ninguna credencial (Drive, JWT, IA, base de datos) está en el repositorio.</w:t>
      </w:r>
    </w:p>
    <w:p>
      <w:pPr>
        <w:pStyle w:val="Ttulo2"/>
      </w:pPr>
      <w:r>
        <w:t>HU-07 · Buscar cotizaciones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personal comercial quiero buscar cotizaciones por número, nombre del cliente o RUT para encontrar rápido la que necesito.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5 puntos. Responsable: Ignacio Gonzalez (API) y Claudio Cornejo (interfaz).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La búsqueda no distingue mayúsculas ni tildes.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El listado se ordena por fecha de emisión, de la más reciente a la más antigua, y se pagina de a 20.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Si no hay resultados, se informa y se ofrece limpiar los filtros.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Con 1.000 cotizaciones, los resultados aparecen en menos de 2 segundos.</w:t>
      </w:r>
    </w:p>
    <w:p>
      <w:pPr>
        <w:pStyle w:val="Ttulo2"/>
      </w:pPr>
      <w:r>
        <w:t>HU-08 · Filtrar por cliente y año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personal comercial quiero filtrar el listado por cliente y por año para revisar el historial de un cliente o de un período.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3 puntos. Responsable: Ignacio Gonzalez (API) y Claudio Cornejo (interfaz).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Los filtros se combinan entre sí y con la búsqueda.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Los filtros quedan en la dirección de la página: se pueden compartir y se mantienen al recargar.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Valores inválidos en la dirección se ignoran sin mostrar un error.</w:t>
      </w:r>
    </w:p>
    <w:p>
      <w:pPr>
        <w:pStyle w:val="Ttulo2"/>
      </w:pPr>
      <w:r>
        <w:t>HU-09 · Ver el detalle de una cotización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personal comercial quiero ver los ítems y montos de una cotización y abrir su PDF original para revisarla sin buscar el archivo en Drive.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3 puntos. Responsable: Ignacio Gonzalez (API) y Claudio Cornejo (interfaz).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Muestra cliente, RUT, fecha de emisión, ítems, neto, IVA y total.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Incluye un enlace que abre el PDF original en Google Drive.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Si la cotización no existe, se muestra un mensaje y un enlace para volver.</w:t>
      </w:r>
    </w:p>
    <w:p>
      <w:pPr>
        <w:pStyle w:val="Ttulo2"/>
      </w:pPr>
      <w:r>
        <w:t>HU-10 · Ver indicadores comerciales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administración quiero ver el total de cotizaciones, los clientes únicos y los montos cotizados para conocer la actividad comercial sin revisar cada PDF.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5 puntos. Responsable: Ignacio Gonzalez (API) y Claudio Cornejo (interfaz).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Muestra la cantidad de cotizaciones, los clientes únicos, el monto cotizado neto y el monto promedio.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Se puede filtrar por año y por cliente.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Los valores coinciden exactamente con consultas directas a la base de datos.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Se indica que los montos son cotizados y sin IVA.</w:t>
      </w:r>
    </w:p>
    <w:p>
      <w:pPr>
        <w:pStyle w:val="Ttulo2"/>
      </w:pPr>
      <w:r>
        <w:t>HU-11 · Ver métricas por período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administración quiero ver el monto cotizado por mes o por año para comparar períodos.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3 puntos. Responsable: Ignacio Gonzalez (API) y Claudio Cornejo (interfaz).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Con un año elegido, muestra todos los meses (hasta el mes actual en el año en curso), incluidos los meses sin actividad.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Con todos los años, muestra un total por año.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La suma de los períodos es igual al monto cotizado del resumen.</w:t>
      </w:r>
    </w:p>
    <w:p>
      <w:pPr>
        <w:pStyle w:val="Ttulo2"/>
      </w:pPr>
      <w:r>
        <w:t>HU-12 · Acceder a Cotiza+ desde internet</w:t>
      </w:r>
    </w:p>
    <w:p>
      <w:pPr>
        <w:pStyle w:val="Ttulo3"/>
      </w:pPr>
      <w:r>
        <w:t>Definición</w:t>
      </w:r>
    </w:p>
    <w:p>
      <w:pPr/>
      <w:r>
        <w:rPr>
          <w:b w:val="0"/>
        </w:rPr>
        <w:t>Como usuario quiero acceder a Cotiza+ desde una dirección web para usarlo sin instalar nada.</w:t>
      </w:r>
    </w:p>
    <w:p>
      <w:pPr/>
      <w:r>
        <w:rPr>
          <w:b/>
        </w:rPr>
        <w:t>Épica 002 · Consulta y visualización segura.</w:t>
      </w:r>
      <w:r>
        <w:rPr>
          <w:b w:val="0"/>
        </w:rPr>
        <w:t xml:space="preserve"> Peso: 5 puntos. Responsable: Ignacio Gonzalez (API y base de datos) y Claudio Cornejo (frontend).</w:t>
      </w:r>
    </w:p>
    <w:p>
      <w:pPr>
        <w:pStyle w:val="Ttulo3"/>
      </w:pPr>
      <w:r>
        <w:t>Criterios de Aceptación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Frontend y API están publicados con HTTPS.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El flujo completo funciona en el ambiente publicado: un PDF subido a Drive aparece en el listado y en las métricas.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 w:val="0"/>
        </w:rPr>
        <w:t>La verificación del contrato aprueba contra la API publicada.</w:t>
      </w:r>
    </w:p>
    <w:p>
      <w:pPr>
        <w:pStyle w:val="Ttulo1"/>
      </w:pPr>
      <w:r>
        <w:t>Backlog</w:t>
      </w:r>
    </w:p>
    <w:p>
      <w:pPr>
        <w:pStyle w:val="Ttulo2"/>
      </w:pPr>
      <w:r>
        <w:t>Historias con su peso relativo</w:t>
      </w:r>
    </w:p>
    <w:p>
      <w:pPr/>
      <w:r>
        <w:rPr>
          <w:b w:val="0"/>
        </w:rPr>
        <w:t>El peso se estima en puntos de historia con la escala de Fibonacci (1, 2, 3, 5, 8, 13), comparando cada historia con HU-08 como referencia de 3 puntos. El peso considera complejidad, incertidumbre y esfuerzo del trabajo de backend y frontend juntos.</w:t>
      </w:r>
    </w:p>
    <w:tbl>
      <w:tblPr>
        <w:tblStyle w:val="Tablaconcuadrcula1"/>
        <w:tblW w:w="8788" w:type="dxa"/>
        <w:jc w:val="center"/>
        <w:tblLayout w:type="fixed"/>
        <w:tblLook w:firstColumn="1" w:firstRow="1" w:lastColumn="0" w:lastRow="0" w:noHBand="0" w:noVBand="1" w:val="04A0"/>
      </w:tblPr>
      <w:tblGrid>
        <w:gridCol w:w="6520"/>
        <w:gridCol w:w="1134"/>
        <w:gridCol w:w="1134"/>
      </w:tblGrid>
      <w:tr>
        <w:trPr>
          <w:tblHeader w:val="true"/>
        </w:trPr>
        <w:tc>
          <w:tcPr>
            <w:tcW w:type="dxa" w:w="6520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Historia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Épica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Peso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HU-01 · Detectar cotizaciones nuevas en Google Drive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001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HU-02 · Extraer los datos de la cotización con reglas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001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13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HU-03 · Usar IA solo como respaldo de las reglas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001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HU-04 · Normalizar y almacenar sin duplicados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001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HU-05 · Iniciar y cerrar sesión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HU-06 · Proteger la API y la información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HU-07 · Buscar cotizaciones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HU-08 · Filtrar por cliente y año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HU-09 · Ver el detalle de una cotización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HU-10 · Ver indicadores comerciales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HU-11 · Ver métricas por período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HU-12 · Acceder a Cotiza+ desde internet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002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Total</w:t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</w:r>
          </w:p>
        </w:tc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66</w:t>
            </w:r>
          </w:p>
        </w:tc>
      </w:tr>
    </w:tbl>
    <w:p>
      <w:pPr/>
    </w:p>
    <w:p>
      <w:pPr>
        <w:pStyle w:val="Ttulo2"/>
      </w:pPr>
      <w:r>
        <w:t>Backlog priorizado</w:t>
      </w:r>
    </w:p>
    <w:tbl>
      <w:tblPr>
        <w:tblStyle w:val="Tablaconcuadrcula1"/>
        <w:tblW w:w="8787" w:type="dxa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5386"/>
        <w:gridCol w:w="1020"/>
        <w:gridCol w:w="1247"/>
      </w:tblGrid>
      <w:tr>
        <w:trPr>
          <w:tblHeader w:val="true"/>
        </w:trPr>
        <w:tc>
          <w:tcPr>
            <w:tcW w:type="dxa" w:w="1134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Prioridad</w:t>
            </w:r>
          </w:p>
        </w:tc>
        <w:tc>
          <w:tcPr>
            <w:tcW w:type="dxa" w:w="5386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Historia</w:t>
            </w:r>
          </w:p>
        </w:tc>
        <w:tc>
          <w:tcPr>
            <w:tcW w:type="dxa" w:w="1020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Sprint</w:t>
            </w:r>
          </w:p>
        </w:tc>
        <w:tc>
          <w:tcPr>
            <w:tcW w:type="dxa" w:w="1247"/>
            <w:shd w:val="clear" w:color="auto" w:fill="D9E2F3"/>
          </w:tcPr>
          <w:p>
            <w:r>
              <w:rPr>
                <w:rFonts w:asciiTheme="minorHAnsi" w:hAnsiTheme="minorHAnsi" w:cstheme="minorHAnsi"/>
                <w:b/>
                <w:color w:val="000000"/>
                <w:sz w:val="18"/>
              </w:rPr>
              <w:t>Semanas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HU-05 · Iniciar y cerrar sesión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S8–S9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HU-06 · Proteger la API y la información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S8–S9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HU-01 · Detectar cotizaciones nuevas en Google Drive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S8–S9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HU-02 · Extraer los datos de la cotización con reglas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S10–S11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HU-04 · Normalizar y almacenar sin duplicados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S10–S11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HU-07 · Buscar cotizaciones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S12–S13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HU-08 · Filtrar por cliente y año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S12–S13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HU-09 · Ver el detalle de una cotización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S12–S13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HU-10 · Ver indicadores comerciales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S12–S13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HU-11 · Ver métricas por período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S12–S13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HU-03 · Usar IA solo como respaldo de las reglas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S14–S15</w:t>
            </w:r>
          </w:p>
        </w:tc>
      </w:tr>
      <w:tr>
        <w:tc>
          <w:tcPr>
            <w:tcW w:type="dxa" w:w="1134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5386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HU-12 · Acceder a Cotiza+ desde internet</w:t>
            </w:r>
          </w:p>
        </w:tc>
        <w:tc>
          <w:tcPr>
            <w:tcW w:type="dxa" w:w="1020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247"/>
          </w:tcPr>
          <w:p>
            <w:r>
              <w:rPr>
                <w:rFonts w:asciiTheme="minorHAnsi" w:hAnsiTheme="minorHAnsi" w:cstheme="minorHAnsi"/>
                <w:b w:val="0"/>
                <w:color w:val="000000"/>
                <w:sz w:val="18"/>
              </w:rPr>
              <w:t>S16–S17</w:t>
            </w:r>
          </w:p>
        </w:tc>
      </w:tr>
    </w:tbl>
    <w:p>
      <w:pPr/>
    </w:p>
    <w:p>
      <w:pPr/>
      <w:r>
        <w:rPr>
          <w:b w:val="0"/>
        </w:rPr>
        <w:t>Criterios de priorización: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/>
        </w:rPr>
        <w:t>Primero el acceso seguro (HU-05 y HU-06):</w:t>
      </w:r>
      <w:r>
        <w:rPr>
          <w:b w:val="0"/>
        </w:rPr>
        <w:t xml:space="preserve"> todas las demás historias de consulta dependen de que la API exija sesión.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/>
        </w:rPr>
        <w:t>Luego la ingesta (HU-01, HU-02 y HU-04):</w:t>
      </w:r>
      <w:r>
        <w:rPr>
          <w:b w:val="0"/>
        </w:rPr>
        <w:t xml:space="preserve"> es la ruta crítica del proyecto; sin datos extraídos no hay nada que consultar ni medir.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/>
        </w:rPr>
        <w:t>Después la consulta y las métricas (HU-07 a HU-11):</w:t>
      </w:r>
      <w:r>
        <w:rPr>
          <w:b w:val="0"/>
        </w:rPr>
        <w:t xml:space="preserve"> la interfaz ya está construida con datos simulados, por lo que el trabajo restante es la API y la integración.</w:t>
      </w:r>
    </w:p>
    <w:p>
      <w:pPr>
        <w:pStyle w:val="Prrafodelista"/>
        <w:numPr>
          <w:ilvl w:val="0"/>
          <w:numId w:val="15"/>
        </w:numPr>
        <w:spacing w:after="40"/>
      </w:pPr>
      <w:r>
        <w:rPr>
          <w:b/>
        </w:rPr>
        <w:t>Al final la IA de respaldo (HU-03) y el despliegue (HU-12):</w:t>
      </w:r>
      <w:r>
        <w:rPr>
          <w:b w:val="0"/>
        </w:rPr>
        <w:t xml:space="preserve"> la IA solo actúa sobre los documentos que las reglas no resuelven, y el despliegue necesita el sistema completo.</w:t>
      </w:r>
    </w:p>
    <w:p>
      <w:pPr/>
      <w:r>
        <w:rPr>
          <w:b w:val="0"/>
        </w:rPr>
        <w:t>El backlog se revisa al cierre de cada sprint. Si un sprint no alcanza su meta, se repriorizan las historias pendientes antes de mover la fecha de integración.</w:t>
      </w:r>
    </w:p>
    <w:sectPr w:rsidR="00FE66DE" w:rsidRPr="00FE66DE" w:rsidSect="00C82195">
      <w:headerReference w:type="default" r:id="rId12"/>
      <w:footerReference w:type="default" r:id="rId13"/>
      <w:headerReference w:type="first" r:id="rId14"/>
      <w:headerReference w:type="even" r:id="rId18"/>
      <w:footerReference w:type="first" r:id="rId19"/>
      <w:footerReference w:type="even" r:id="rId2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BEE108" w14:textId="77777777" w:rsidR="00B926D6" w:rsidRDefault="00B926D6" w:rsidP="00893114">
      <w:pPr>
        <w:spacing w:after="0" w:line="240" w:lineRule="auto"/>
      </w:pPr>
      <w:r>
        <w:separator/>
      </w:r>
    </w:p>
  </w:endnote>
  <w:endnote w:type="continuationSeparator" w:id="0">
    <w:p w14:paraId="0F8C0722" w14:textId="77777777" w:rsidR="00B926D6" w:rsidRDefault="00B926D6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4CBF2D" w14:textId="77777777" w:rsidR="00B926D6" w:rsidRDefault="00B926D6" w:rsidP="00893114">
      <w:pPr>
        <w:spacing w:after="0" w:line="240" w:lineRule="auto"/>
      </w:pPr>
      <w:r>
        <w:separator/>
      </w:r>
    </w:p>
  </w:footnote>
  <w:footnote w:type="continuationSeparator" w:id="0">
    <w:p w14:paraId="5E585C87" w14:textId="77777777" w:rsidR="00B926D6" w:rsidRDefault="00B926D6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hAnsi="Arial" w:cs="Arial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52B63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2.xml"/><Relationship Id="rId20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2026-10-18</PublishDate>
  <Abstract> Product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365</Words>
  <Characters>1980</Characters>
  <Application>Microsoft Office Word</Application>
  <DocSecurity>0</DocSecurity>
  <Lines>220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Cotiza+</dc:subject>
  <dc:creator>Claudio Cornejo</dc:creator>
  <cp:lastModifiedBy>Felipe Antonio Krauss Benavente - (SIGC)</cp:lastModifiedBy>
  <cp:revision>53</cp:revision>
  <dcterms:created xsi:type="dcterms:W3CDTF">2016-01-10T17:41:00Z</dcterms:created>
  <dcterms:modified xsi:type="dcterms:W3CDTF">2026-09-28T19:21:00Z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