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E394" w14:textId="787CE142" w:rsidR="00BD0D83" w:rsidRDefault="00E856DA" w:rsidP="00E856DA">
      <w:pPr>
        <w:jc w:val="center"/>
        <w:rPr>
          <w:sz w:val="32"/>
          <w:szCs w:val="32"/>
        </w:rPr>
      </w:pPr>
      <w:r>
        <w:rPr>
          <w:sz w:val="32"/>
          <w:szCs w:val="32"/>
        </w:rPr>
        <w:t>SE ASSIGNMENT 1</w:t>
      </w:r>
    </w:p>
    <w:p w14:paraId="02C81A80" w14:textId="79D0C5FA" w:rsidR="00E856DA" w:rsidRDefault="00E856DA" w:rsidP="00E856DA">
      <w:pPr>
        <w:jc w:val="center"/>
        <w:rPr>
          <w:sz w:val="32"/>
          <w:szCs w:val="32"/>
        </w:rPr>
      </w:pPr>
      <w:r>
        <w:rPr>
          <w:sz w:val="32"/>
          <w:szCs w:val="32"/>
        </w:rPr>
        <w:t>21K-3153</w:t>
      </w:r>
    </w:p>
    <w:p w14:paraId="524B5F50" w14:textId="7188DD1F" w:rsidR="00E856DA" w:rsidRDefault="00E856DA" w:rsidP="00E856DA">
      <w:pPr>
        <w:jc w:val="center"/>
        <w:rPr>
          <w:sz w:val="32"/>
          <w:szCs w:val="32"/>
        </w:rPr>
      </w:pPr>
      <w:r>
        <w:rPr>
          <w:sz w:val="32"/>
          <w:szCs w:val="32"/>
        </w:rPr>
        <w:t>21K-3372</w:t>
      </w:r>
    </w:p>
    <w:p w14:paraId="20AFC80C" w14:textId="614A4D41" w:rsidR="00E856DA" w:rsidRDefault="00E856DA" w:rsidP="00E856DA">
      <w:pPr>
        <w:jc w:val="center"/>
        <w:rPr>
          <w:sz w:val="32"/>
          <w:szCs w:val="32"/>
        </w:rPr>
      </w:pPr>
      <w:r>
        <w:rPr>
          <w:sz w:val="32"/>
          <w:szCs w:val="32"/>
        </w:rPr>
        <w:t>21K-4529</w:t>
      </w:r>
    </w:p>
    <w:p w14:paraId="0F728C04" w14:textId="391A5E34" w:rsidR="00E856DA" w:rsidRDefault="00E856DA" w:rsidP="00E856DA">
      <w:pPr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 w14:paraId="6ECA143E" w14:textId="4F8E7013" w:rsidR="00E856DA" w:rsidRPr="00E856DA" w:rsidRDefault="00E856DA" w:rsidP="00E856DA">
      <w:pPr>
        <w:rPr>
          <w:sz w:val="36"/>
          <w:szCs w:val="36"/>
        </w:rPr>
      </w:pPr>
      <w:r w:rsidRPr="00E856DA">
        <w:rPr>
          <w:sz w:val="24"/>
          <w:szCs w:val="24"/>
        </w:rPr>
        <w:t>Our project aims to streamline medication management by extracting vital information such as medicine names, prices, and discounts from a variety of file formats using Optical Character Recognition (OCR) technology.</w:t>
      </w:r>
    </w:p>
    <w:p w14:paraId="39C212DD" w14:textId="77777777" w:rsidR="00E856DA" w:rsidRDefault="00E856DA" w:rsidP="00E856DA">
      <w:pPr>
        <w:jc w:val="center"/>
        <w:rPr>
          <w:sz w:val="32"/>
          <w:szCs w:val="32"/>
        </w:rPr>
      </w:pPr>
    </w:p>
    <w:p w14:paraId="211AD2B3" w14:textId="560FC0EB" w:rsidR="00E856DA" w:rsidRDefault="00E856DA" w:rsidP="00E856DA">
      <w:pPr>
        <w:rPr>
          <w:sz w:val="32"/>
          <w:szCs w:val="32"/>
        </w:rPr>
      </w:pPr>
      <w:r>
        <w:rPr>
          <w:sz w:val="32"/>
          <w:szCs w:val="32"/>
        </w:rPr>
        <w:t>Scope:</w:t>
      </w:r>
    </w:p>
    <w:p w14:paraId="2517503D" w14:textId="6EC104F1" w:rsidR="00E856DA" w:rsidRDefault="00E856DA" w:rsidP="00E856DA">
      <w:pPr>
        <w:rPr>
          <w:sz w:val="28"/>
          <w:szCs w:val="28"/>
        </w:rPr>
      </w:pPr>
      <w:r>
        <w:rPr>
          <w:sz w:val="28"/>
          <w:szCs w:val="28"/>
        </w:rPr>
        <w:t>Compared to a regular Electronic Health Record (EHR), our software (</w:t>
      </w:r>
      <w:proofErr w:type="spellStart"/>
      <w:r>
        <w:rPr>
          <w:sz w:val="28"/>
          <w:szCs w:val="28"/>
        </w:rPr>
        <w:t>OCRMed</w:t>
      </w:r>
      <w:proofErr w:type="spellEnd"/>
      <w:r>
        <w:rPr>
          <w:sz w:val="28"/>
          <w:szCs w:val="28"/>
        </w:rPr>
        <w:t xml:space="preserve">) has several improved features. </w:t>
      </w:r>
    </w:p>
    <w:p w14:paraId="07E2C64F" w14:textId="77777777" w:rsidR="00E856DA" w:rsidRPr="00E856DA" w:rsidRDefault="00E856DA" w:rsidP="00E85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Electronic Health Record (EHR) Software</w:t>
      </w: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DE83F1" w14:textId="77777777" w:rsidR="00E856DA" w:rsidRPr="00E856DA" w:rsidRDefault="00E856DA" w:rsidP="00E856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Features:</w:t>
      </w:r>
    </w:p>
    <w:p w14:paraId="707873B6" w14:textId="77777777" w:rsidR="00E856DA" w:rsidRPr="00E856DA" w:rsidRDefault="00E856DA" w:rsidP="00E856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Patient Record Management: EHR software allows healthcare providers to create, update, and access patient medical records electronically, including demographics, medical history, medications, allergies, and lab results.</w:t>
      </w:r>
    </w:p>
    <w:p w14:paraId="7C4CEC76" w14:textId="77777777" w:rsidR="00E856DA" w:rsidRPr="00E856DA" w:rsidRDefault="00E856DA" w:rsidP="00E856D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Clinical Decision Support: EHR software often includes decision support tools such as drug interaction checks, allergy alerts, and clinical guidelines to assist healthcare providers in making informed treatment decisions.</w:t>
      </w:r>
    </w:p>
    <w:p w14:paraId="09EA8D0A" w14:textId="0F91296E" w:rsidR="00E856DA" w:rsidRPr="00E856DA" w:rsidRDefault="00E856DA" w:rsidP="00E85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856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</w:t>
      </w:r>
      <w:proofErr w:type="spellEnd"/>
      <w:r w:rsidRPr="00E856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(Optical Character Recognition) Software</w:t>
      </w: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317BB3" w14:textId="77777777" w:rsidR="00E856DA" w:rsidRPr="00E856DA" w:rsidRDefault="00E856DA" w:rsidP="00E856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Features:</w:t>
      </w:r>
    </w:p>
    <w:p w14:paraId="336324F2" w14:textId="1BB91B6D" w:rsidR="00E856DA" w:rsidRPr="00E856DA" w:rsidRDefault="00E856DA" w:rsidP="00E856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Document Digitization: </w:t>
      </w:r>
      <w:proofErr w:type="spellStart"/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</w:t>
      </w:r>
      <w:proofErr w:type="spellEnd"/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software converts scanned documents, images, and PDFs into editable and searchable text, enabling automated data extraction and analysis.</w:t>
      </w:r>
    </w:p>
    <w:p w14:paraId="7D8D241D" w14:textId="77777777" w:rsidR="00E856DA" w:rsidRPr="00E856DA" w:rsidRDefault="00E856DA" w:rsidP="00E856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Extraction: OCR systems extract text and data from various document types, including medical prescriptions, invoices, and medical records, facilitating information retrieval and processing.</w:t>
      </w:r>
    </w:p>
    <w:p w14:paraId="2AAF6253" w14:textId="77777777" w:rsidR="00E856DA" w:rsidRPr="00E856DA" w:rsidRDefault="00E856DA" w:rsidP="00E856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Text Recognition Accuracy: Advanced OCR algorithms and machine learning techniques enhance text recognition accuracy, enabling reliable extraction of medicine names, prices, and discounts from healthcare documents.</w:t>
      </w:r>
    </w:p>
    <w:p w14:paraId="255BD24F" w14:textId="77777777" w:rsidR="00E856DA" w:rsidRPr="00E856DA" w:rsidRDefault="00E856DA" w:rsidP="00E856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Format Compatibility: OCR software supports multiple file formats commonly encountered in medical contexts, including PDFs, JPEGs, PNGs, and TIFFs, enhancing flexibility and applicability.</w:t>
      </w:r>
    </w:p>
    <w:p w14:paraId="4E9FF777" w14:textId="77777777" w:rsidR="00E856DA" w:rsidRPr="00E856DA" w:rsidRDefault="00E856DA" w:rsidP="00E856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Capabilities: OCR systems offer integration capabilities with Electronic Health Record (EHR) systems, Pharmacy Management Systems (PMS), and other healthcare applications, facilitating seamless data exchange and workflow integration.</w:t>
      </w:r>
    </w:p>
    <w:p w14:paraId="69E5771B" w14:textId="77777777" w:rsidR="00E856DA" w:rsidRPr="00E856DA" w:rsidRDefault="00E856DA" w:rsidP="00E85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Similarities:</w:t>
      </w:r>
    </w:p>
    <w:p w14:paraId="23172FB6" w14:textId="1C363ACB" w:rsidR="00E856DA" w:rsidRPr="00E856DA" w:rsidRDefault="00E856DA" w:rsidP="00E85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Both EHR and </w:t>
      </w:r>
      <w:proofErr w:type="spellStart"/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</w:t>
      </w:r>
      <w:proofErr w:type="spellEnd"/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software focus on improving efficiency and data accessibility within healthcare settings.</w:t>
      </w:r>
    </w:p>
    <w:p w14:paraId="4B8E17FB" w14:textId="77777777" w:rsidR="00E856DA" w:rsidRPr="00E856DA" w:rsidRDefault="00E856DA" w:rsidP="00E85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incorporate features for managing patient information, facilitating data retrieval, and enhancing operational workflows.</w:t>
      </w:r>
    </w:p>
    <w:p w14:paraId="5EDF8799" w14:textId="77777777" w:rsidR="00E856DA" w:rsidRPr="00E856DA" w:rsidRDefault="00E856DA" w:rsidP="00E85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Differences:</w:t>
      </w:r>
    </w:p>
    <w:p w14:paraId="4061D964" w14:textId="77777777" w:rsidR="00E856DA" w:rsidRDefault="00E856DA" w:rsidP="00E85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EHR software primarily focuses on managing comprehensive patient health records and facilitating clinical decision-making, whereas OCR software specializes in document digitization, text extraction, and data processing from scanned documents.</w:t>
      </w:r>
    </w:p>
    <w:p w14:paraId="59C15B35" w14:textId="77777777" w:rsidR="00E856DA" w:rsidRDefault="00E856DA" w:rsidP="00E85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6B921A" w14:textId="77777777" w:rsidR="00E856DA" w:rsidRDefault="00E856DA" w:rsidP="00E85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FAB060" w14:textId="63F37472" w:rsidR="00E856DA" w:rsidRDefault="00BE334A" w:rsidP="00E85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Pricing:</w:t>
      </w:r>
    </w:p>
    <w:p w14:paraId="35E818F0" w14:textId="77777777" w:rsidR="00BE334A" w:rsidRPr="00BE334A" w:rsidRDefault="00BE334A" w:rsidP="00BE33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Electronic Health Record (EHR) Software</w:t>
      </w: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11917F" w14:textId="77777777" w:rsidR="00BE334A" w:rsidRPr="00BE334A" w:rsidRDefault="00BE334A" w:rsidP="00BE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Pricing Model: Subscription-based model.</w:t>
      </w:r>
    </w:p>
    <w:p w14:paraId="5107749A" w14:textId="77777777" w:rsidR="00BE334A" w:rsidRPr="00BE334A" w:rsidRDefault="00BE334A" w:rsidP="00BE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Upfront Costs: None for smaller organizations.</w:t>
      </w:r>
    </w:p>
    <w:p w14:paraId="26110C04" w14:textId="77777777" w:rsidR="00BE334A" w:rsidRPr="00BE334A" w:rsidRDefault="00BE334A" w:rsidP="00BE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Recurring Fees: Monthly or annual subscription fees for ongoing access.</w:t>
      </w:r>
    </w:p>
    <w:p w14:paraId="5A260F1C" w14:textId="77777777" w:rsidR="00BE334A" w:rsidRPr="00BE334A" w:rsidRDefault="00BE334A" w:rsidP="00BE33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OCRMed</w:t>
      </w:r>
      <w:proofErr w:type="spellEnd"/>
      <w:r w:rsidRPr="00BE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(OCR Software for Medical Documents)</w:t>
      </w: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1E7CEB" w14:textId="77777777" w:rsidR="00BE334A" w:rsidRPr="00BE334A" w:rsidRDefault="00BE334A" w:rsidP="00BE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Pricing Model: Freemium model.</w:t>
      </w:r>
    </w:p>
    <w:p w14:paraId="09AAEB63" w14:textId="77777777" w:rsidR="00BE334A" w:rsidRPr="00BE334A" w:rsidRDefault="00BE334A" w:rsidP="00BE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Upfront Costs: None for basic features.</w:t>
      </w:r>
    </w:p>
    <w:p w14:paraId="7D14E84A" w14:textId="77777777" w:rsidR="00BE334A" w:rsidRPr="00BE334A" w:rsidRDefault="00BE334A" w:rsidP="00BE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Recurring Fees: Subscription fees for advanced features, applicable mostly to large companies.</w:t>
      </w:r>
    </w:p>
    <w:p w14:paraId="4155E300" w14:textId="0F8E580B" w:rsidR="00BE334A" w:rsidRPr="00BE334A" w:rsidRDefault="00BE334A" w:rsidP="00BE3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summary, while EHR software operates on a subscription-based model with recurring fees, </w:t>
      </w:r>
      <w:proofErr w:type="spellStart"/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OCRMed</w:t>
      </w:r>
      <w:proofErr w:type="spellEnd"/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basic features for free and charges subscription fees for advanced features, mostly targeting larger companies.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AE18C30" w14:textId="77777777" w:rsidR="00E856DA" w:rsidRDefault="00E856DA" w:rsidP="00E856DA">
      <w:pPr>
        <w:rPr>
          <w:sz w:val="28"/>
          <w:szCs w:val="28"/>
        </w:rPr>
      </w:pPr>
    </w:p>
    <w:p w14:paraId="071DF6EF" w14:textId="77777777" w:rsidR="00BE334A" w:rsidRDefault="00BE334A" w:rsidP="00E856DA">
      <w:pPr>
        <w:rPr>
          <w:sz w:val="28"/>
          <w:szCs w:val="28"/>
        </w:rPr>
      </w:pPr>
    </w:p>
    <w:p w14:paraId="6E0FDA2B" w14:textId="56266505" w:rsidR="00BE334A" w:rsidRDefault="00BE334A" w:rsidP="00E856DA">
      <w:pPr>
        <w:rPr>
          <w:sz w:val="28"/>
          <w:szCs w:val="28"/>
        </w:rPr>
      </w:pPr>
      <w:r>
        <w:rPr>
          <w:sz w:val="28"/>
          <w:szCs w:val="28"/>
        </w:rPr>
        <w:t>Technical Support and Documentation:</w:t>
      </w:r>
    </w:p>
    <w:p w14:paraId="427F3835" w14:textId="77777777" w:rsidR="00BE334A" w:rsidRDefault="00BE334A" w:rsidP="00E856DA">
      <w:pPr>
        <w:rPr>
          <w:sz w:val="28"/>
          <w:szCs w:val="28"/>
        </w:rPr>
      </w:pPr>
      <w:r>
        <w:rPr>
          <w:sz w:val="28"/>
          <w:szCs w:val="28"/>
        </w:rPr>
        <w:t xml:space="preserve">Both </w:t>
      </w:r>
      <w:proofErr w:type="spellStart"/>
      <w:r>
        <w:rPr>
          <w:sz w:val="28"/>
          <w:szCs w:val="28"/>
        </w:rPr>
        <w:t>OCRMed</w:t>
      </w:r>
      <w:proofErr w:type="spellEnd"/>
      <w:r>
        <w:rPr>
          <w:sz w:val="28"/>
          <w:szCs w:val="28"/>
        </w:rPr>
        <w:t xml:space="preserve"> and EHR provide documentation and user guides designed for an easy and comfortable experience.</w:t>
      </w:r>
    </w:p>
    <w:p w14:paraId="4FB5F056" w14:textId="776561AD" w:rsidR="00BE334A" w:rsidRDefault="00BE334A" w:rsidP="00E856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OCRMed</w:t>
      </w:r>
      <w:proofErr w:type="spellEnd"/>
      <w:r>
        <w:rPr>
          <w:sz w:val="28"/>
          <w:szCs w:val="28"/>
        </w:rPr>
        <w:t xml:space="preserve"> documentation includes instructions, manuals, a glossary, a dictionary of common diseases and nearby clinics.</w:t>
      </w:r>
    </w:p>
    <w:p w14:paraId="33D97A71" w14:textId="011F9F61" w:rsidR="00BE334A" w:rsidRDefault="00BE334A" w:rsidP="00E856DA">
      <w:pPr>
        <w:rPr>
          <w:sz w:val="28"/>
          <w:szCs w:val="28"/>
        </w:rPr>
      </w:pPr>
      <w:r w:rsidRPr="00BE334A">
        <w:rPr>
          <w:sz w:val="28"/>
          <w:szCs w:val="28"/>
        </w:rPr>
        <w:t>EHR</w:t>
      </w:r>
      <w:r w:rsidRPr="00BE334A">
        <w:rPr>
          <w:sz w:val="28"/>
          <w:szCs w:val="28"/>
        </w:rPr>
        <w:t xml:space="preserve"> may offer varying levels of support and documentation depending on the subscription tier, with more comprehensive resources available to paid subscribers.</w:t>
      </w:r>
      <w:r>
        <w:rPr>
          <w:sz w:val="28"/>
          <w:szCs w:val="28"/>
        </w:rPr>
        <w:t xml:space="preserve"> </w:t>
      </w:r>
    </w:p>
    <w:p w14:paraId="59D884E7" w14:textId="77777777" w:rsidR="00BE334A" w:rsidRDefault="00BE334A" w:rsidP="00E856DA">
      <w:pPr>
        <w:rPr>
          <w:sz w:val="28"/>
          <w:szCs w:val="28"/>
        </w:rPr>
      </w:pPr>
    </w:p>
    <w:p w14:paraId="695B6350" w14:textId="77152542" w:rsidR="00BE334A" w:rsidRDefault="00BE334A" w:rsidP="00E856DA">
      <w:pPr>
        <w:rPr>
          <w:sz w:val="28"/>
          <w:szCs w:val="28"/>
        </w:rPr>
      </w:pPr>
    </w:p>
    <w:p w14:paraId="0FBFF088" w14:textId="5A121F1F" w:rsidR="00BE334A" w:rsidRDefault="00BE334A" w:rsidP="00E856DA">
      <w:pPr>
        <w:rPr>
          <w:sz w:val="32"/>
          <w:szCs w:val="32"/>
        </w:rPr>
      </w:pPr>
      <w:r>
        <w:rPr>
          <w:sz w:val="32"/>
          <w:szCs w:val="32"/>
        </w:rPr>
        <w:t>Technology Stack:</w:t>
      </w:r>
    </w:p>
    <w:p w14:paraId="031B5084" w14:textId="77777777" w:rsidR="00BE334A" w:rsidRPr="00BE334A" w:rsidRDefault="00BE334A" w:rsidP="00BE3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Electronic Health Record (EHR) Software</w:t>
      </w: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EC87FB" w14:textId="77777777" w:rsidR="00BE334A" w:rsidRPr="00BE334A" w:rsidRDefault="00BE334A" w:rsidP="00BE3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Frontend:</w:t>
      </w:r>
    </w:p>
    <w:p w14:paraId="12299296" w14:textId="77777777" w:rsidR="00BE334A" w:rsidRPr="00BE334A" w:rsidRDefault="00BE334A" w:rsidP="00BE33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Framework: React.js or Angular</w:t>
      </w:r>
    </w:p>
    <w:p w14:paraId="28D5AEF7" w14:textId="2299E116" w:rsidR="00BE334A" w:rsidRPr="00BE334A" w:rsidRDefault="00BE334A" w:rsidP="00BE33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Styling: CSS</w:t>
      </w:r>
    </w:p>
    <w:p w14:paraId="28A5FA65" w14:textId="77777777" w:rsidR="00BE334A" w:rsidRPr="00BE334A" w:rsidRDefault="00BE334A" w:rsidP="00BE3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Backend:</w:t>
      </w:r>
    </w:p>
    <w:p w14:paraId="0283C52B" w14:textId="1C8B0E23" w:rsidR="00BE334A" w:rsidRPr="00BE334A" w:rsidRDefault="00BE334A" w:rsidP="00BE33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Language: Node.js (with Express.js)</w:t>
      </w:r>
    </w:p>
    <w:p w14:paraId="142FB93F" w14:textId="77777777" w:rsidR="00BE334A" w:rsidRPr="00BE334A" w:rsidRDefault="00BE334A" w:rsidP="00BE33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Database: MongoDB, PostgreSQL, or MySQL</w:t>
      </w:r>
    </w:p>
    <w:p w14:paraId="42BC789E" w14:textId="77777777" w:rsidR="00BE334A" w:rsidRDefault="00BE334A" w:rsidP="00E856D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7CFFA8" w14:textId="77777777" w:rsidR="00BE334A" w:rsidRPr="00BE334A" w:rsidRDefault="00BE334A" w:rsidP="00BE3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OCRMed</w:t>
      </w:r>
      <w:proofErr w:type="spellEnd"/>
      <w:r w:rsidRPr="00BE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(OCR Software for Medical Documents)</w:t>
      </w: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688010" w14:textId="77777777" w:rsidR="00BE334A" w:rsidRPr="00BE334A" w:rsidRDefault="00BE334A" w:rsidP="00BE33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Frontend:</w:t>
      </w:r>
    </w:p>
    <w:p w14:paraId="5905A9D9" w14:textId="74C9F5EC" w:rsidR="00BE334A" w:rsidRPr="00BE334A" w:rsidRDefault="00BE334A" w:rsidP="00BE33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Framework: React.js </w:t>
      </w:r>
    </w:p>
    <w:p w14:paraId="4951C0F9" w14:textId="03444D5D" w:rsidR="00BE334A" w:rsidRPr="00BE334A" w:rsidRDefault="00BE334A" w:rsidP="00BE33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 Components: Bootstrap</w:t>
      </w:r>
    </w:p>
    <w:p w14:paraId="1BEA46DC" w14:textId="1B663527" w:rsidR="00BE334A" w:rsidRPr="00BE334A" w:rsidRDefault="00BE334A" w:rsidP="00BE33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Styling: CSS</w:t>
      </w:r>
    </w:p>
    <w:p w14:paraId="05AD26AA" w14:textId="77777777" w:rsidR="00BE334A" w:rsidRPr="00BE334A" w:rsidRDefault="00BE334A" w:rsidP="00BE33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Backend:</w:t>
      </w:r>
    </w:p>
    <w:p w14:paraId="5EB0F8D6" w14:textId="77777777" w:rsidR="00BE334A" w:rsidRPr="00BE334A" w:rsidRDefault="00BE334A" w:rsidP="00BE33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Language: Python (with Flask or Django)</w:t>
      </w:r>
    </w:p>
    <w:p w14:paraId="2D3BDE7C" w14:textId="2731BF99" w:rsidR="00BE334A" w:rsidRPr="00BE334A" w:rsidRDefault="00BE334A" w:rsidP="00BE33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OCR Engine: Tesseract OCR or Google Cloud Vision API</w:t>
      </w:r>
    </w:p>
    <w:p w14:paraId="6CD2FD48" w14:textId="3A90100C" w:rsidR="00BE334A" w:rsidRPr="00BE334A" w:rsidRDefault="00BE334A" w:rsidP="00BE33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Authentication: Flask-Login (for Flask) </w:t>
      </w:r>
    </w:p>
    <w:p w14:paraId="4284102A" w14:textId="3B51BE84" w:rsidR="00E4580B" w:rsidRDefault="00E4580B" w:rsidP="00E856DA">
      <w:pPr>
        <w:rPr>
          <w:sz w:val="28"/>
          <w:szCs w:val="28"/>
        </w:rPr>
      </w:pPr>
    </w:p>
    <w:p w14:paraId="7C7CA71F" w14:textId="77777777" w:rsidR="00E4580B" w:rsidRDefault="00E4580B" w:rsidP="00E856DA">
      <w:pPr>
        <w:rPr>
          <w:sz w:val="28"/>
          <w:szCs w:val="28"/>
        </w:rPr>
      </w:pPr>
    </w:p>
    <w:p w14:paraId="49F5E719" w14:textId="77777777" w:rsidR="00E4580B" w:rsidRPr="00E4580B" w:rsidRDefault="00E4580B" w:rsidP="00E4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Pros and Cons of EHR Software Tech Stack:</w:t>
      </w:r>
    </w:p>
    <w:p w14:paraId="79AF809F" w14:textId="77777777" w:rsidR="00E4580B" w:rsidRPr="00E4580B" w:rsidRDefault="00E4580B" w:rsidP="00E458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(React.js or Angular):</w:t>
      </w:r>
    </w:p>
    <w:p w14:paraId="5CE64C18" w14:textId="77777777" w:rsidR="00E4580B" w:rsidRPr="00E4580B" w:rsidRDefault="00E4580B" w:rsidP="00E458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rich user experience and extensive libraries.</w:t>
      </w:r>
    </w:p>
    <w:p w14:paraId="0A022A23" w14:textId="77777777" w:rsidR="00E4580B" w:rsidRPr="00E4580B" w:rsidRDefault="00E4580B" w:rsidP="00E458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Steep learning curve, especially for Angular.</w:t>
      </w:r>
    </w:p>
    <w:p w14:paraId="2873523C" w14:textId="1971900C" w:rsidR="00E4580B" w:rsidRPr="00E4580B" w:rsidRDefault="00E4580B" w:rsidP="00E458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(MongoDB):</w:t>
      </w:r>
    </w:p>
    <w:p w14:paraId="6B26A0F6" w14:textId="22378256" w:rsidR="00E4580B" w:rsidRPr="00E4580B" w:rsidRDefault="00E4580B" w:rsidP="00E458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 for flexibility,</w:t>
      </w:r>
    </w:p>
    <w:p w14:paraId="43F9DD0D" w14:textId="77777777" w:rsidR="00E4580B" w:rsidRPr="00E4580B" w:rsidRDefault="00E4580B" w:rsidP="00E458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 lacks transactions.</w:t>
      </w:r>
    </w:p>
    <w:p w14:paraId="63A213E9" w14:textId="77777777" w:rsidR="00E4580B" w:rsidRPr="00E4580B" w:rsidRDefault="00E4580B" w:rsidP="00E4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Pros and Cons of </w:t>
      </w:r>
      <w:proofErr w:type="spellStart"/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OCRMed</w:t>
      </w:r>
      <w:proofErr w:type="spellEnd"/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Tech Stack:</w:t>
      </w:r>
    </w:p>
    <w:p w14:paraId="5BE2C9D4" w14:textId="77777777" w:rsidR="00E4580B" w:rsidRPr="00E4580B" w:rsidRDefault="00E4580B" w:rsidP="00E458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(React.js with Bootstrap):</w:t>
      </w:r>
    </w:p>
    <w:p w14:paraId="2665B158" w14:textId="77777777" w:rsidR="00E4580B" w:rsidRPr="00E4580B" w:rsidRDefault="00E4580B" w:rsidP="00E458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Component-based UI, rapid development with Bootstrap.</w:t>
      </w:r>
    </w:p>
    <w:p w14:paraId="265142F4" w14:textId="77777777" w:rsidR="00E4580B" w:rsidRPr="00E4580B" w:rsidRDefault="00E4580B" w:rsidP="00E458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Limited customization with Bootstrap defaults.</w:t>
      </w:r>
    </w:p>
    <w:p w14:paraId="16825725" w14:textId="77777777" w:rsidR="00E4580B" w:rsidRPr="00E4580B" w:rsidRDefault="00E4580B" w:rsidP="00E458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(Python with Flask or Django):</w:t>
      </w:r>
    </w:p>
    <w:p w14:paraId="2155EB61" w14:textId="77777777" w:rsidR="00E4580B" w:rsidRPr="00E4580B" w:rsidRDefault="00E4580B" w:rsidP="00E458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Python's readability, Flask/Django's powerful features.</w:t>
      </w:r>
    </w:p>
    <w:p w14:paraId="78339FE8" w14:textId="77777777" w:rsidR="00E4580B" w:rsidRPr="00E4580B" w:rsidRDefault="00E4580B" w:rsidP="00E458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Django's complexity for small projects.</w:t>
      </w:r>
    </w:p>
    <w:p w14:paraId="6F8A85E8" w14:textId="77777777" w:rsidR="00E4580B" w:rsidRPr="00E4580B" w:rsidRDefault="00E4580B" w:rsidP="00E458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OCR Engine (Tesseract OCR or Google Cloud Vision API):</w:t>
      </w:r>
    </w:p>
    <w:p w14:paraId="30401496" w14:textId="77777777" w:rsidR="00E4580B" w:rsidRPr="00E4580B" w:rsidRDefault="00E4580B" w:rsidP="00E458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Tesseract's accuracy, Google Cloud's scalability.</w:t>
      </w:r>
    </w:p>
    <w:p w14:paraId="25628959" w14:textId="77777777" w:rsidR="00E4580B" w:rsidRPr="00E4580B" w:rsidRDefault="00E4580B" w:rsidP="00E458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Tesseract may require </w:t>
      </w:r>
      <w:proofErr w:type="gramStart"/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pre-processing,</w:t>
      </w:r>
      <w:proofErr w:type="gramEnd"/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Google Cloud may incur costs.</w:t>
      </w:r>
    </w:p>
    <w:p w14:paraId="503BE06A" w14:textId="77777777" w:rsidR="00E4580B" w:rsidRPr="00E4580B" w:rsidRDefault="00E4580B" w:rsidP="00E458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(Flask-Login for Flask):</w:t>
      </w:r>
    </w:p>
    <w:p w14:paraId="241D2E7B" w14:textId="77777777" w:rsidR="00E4580B" w:rsidRPr="00E4580B" w:rsidRDefault="00E4580B" w:rsidP="00E458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session management out of the box.</w:t>
      </w:r>
    </w:p>
    <w:p w14:paraId="0E8CF4B6" w14:textId="77777777" w:rsidR="00E4580B" w:rsidRPr="00E4580B" w:rsidRDefault="00E4580B" w:rsidP="00E458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  <w:r w:rsidRPr="00E45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Limited compared to comprehensive solutions.</w:t>
      </w:r>
    </w:p>
    <w:p w14:paraId="6CB13CAA" w14:textId="77777777" w:rsidR="00E4580B" w:rsidRPr="00E4580B" w:rsidRDefault="00E4580B" w:rsidP="00E856DA">
      <w:pPr>
        <w:rPr>
          <w:sz w:val="28"/>
          <w:szCs w:val="28"/>
        </w:rPr>
      </w:pPr>
    </w:p>
    <w:p w14:paraId="111AB733" w14:textId="77777777" w:rsidR="00E856DA" w:rsidRDefault="00E856DA" w:rsidP="00E856DA">
      <w:pPr>
        <w:rPr>
          <w:sz w:val="32"/>
          <w:szCs w:val="32"/>
        </w:rPr>
      </w:pPr>
    </w:p>
    <w:p w14:paraId="5AFA05E9" w14:textId="77777777" w:rsidR="00E856DA" w:rsidRPr="00E856DA" w:rsidRDefault="00E856DA" w:rsidP="00E856DA">
      <w:pPr>
        <w:rPr>
          <w:sz w:val="32"/>
          <w:szCs w:val="32"/>
        </w:rPr>
      </w:pPr>
    </w:p>
    <w:sectPr w:rsidR="00E856DA" w:rsidRPr="00E8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348D"/>
    <w:multiLevelType w:val="multilevel"/>
    <w:tmpl w:val="8DFE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E55CE"/>
    <w:multiLevelType w:val="multilevel"/>
    <w:tmpl w:val="F67E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130D7"/>
    <w:multiLevelType w:val="multilevel"/>
    <w:tmpl w:val="A550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14734"/>
    <w:multiLevelType w:val="multilevel"/>
    <w:tmpl w:val="C7B2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B3F3B"/>
    <w:multiLevelType w:val="multilevel"/>
    <w:tmpl w:val="E494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2435A"/>
    <w:multiLevelType w:val="multilevel"/>
    <w:tmpl w:val="3012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40979"/>
    <w:multiLevelType w:val="multilevel"/>
    <w:tmpl w:val="3BAE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97C5A"/>
    <w:multiLevelType w:val="multilevel"/>
    <w:tmpl w:val="C15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E3F02"/>
    <w:multiLevelType w:val="multilevel"/>
    <w:tmpl w:val="C82A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865606">
    <w:abstractNumId w:val="5"/>
  </w:num>
  <w:num w:numId="2" w16cid:durableId="4674746">
    <w:abstractNumId w:val="6"/>
  </w:num>
  <w:num w:numId="3" w16cid:durableId="2094234720">
    <w:abstractNumId w:val="3"/>
  </w:num>
  <w:num w:numId="4" w16cid:durableId="992955054">
    <w:abstractNumId w:val="2"/>
  </w:num>
  <w:num w:numId="5" w16cid:durableId="769012216">
    <w:abstractNumId w:val="8"/>
  </w:num>
  <w:num w:numId="6" w16cid:durableId="1574195310">
    <w:abstractNumId w:val="7"/>
  </w:num>
  <w:num w:numId="7" w16cid:durableId="471607190">
    <w:abstractNumId w:val="4"/>
  </w:num>
  <w:num w:numId="8" w16cid:durableId="738788028">
    <w:abstractNumId w:val="0"/>
  </w:num>
  <w:num w:numId="9" w16cid:durableId="185676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DA"/>
    <w:rsid w:val="00096587"/>
    <w:rsid w:val="00AF7C9B"/>
    <w:rsid w:val="00BD0D83"/>
    <w:rsid w:val="00BE334A"/>
    <w:rsid w:val="00E4580B"/>
    <w:rsid w:val="00E8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6CD6"/>
  <w15:chartTrackingRefBased/>
  <w15:docId w15:val="{515C2EFD-263B-40BE-AD52-538B1652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6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85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1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2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</dc:creator>
  <cp:keywords/>
  <dc:description/>
  <cp:lastModifiedBy>Bilal Ali</cp:lastModifiedBy>
  <cp:revision>1</cp:revision>
  <dcterms:created xsi:type="dcterms:W3CDTF">2024-02-18T18:34:00Z</dcterms:created>
  <dcterms:modified xsi:type="dcterms:W3CDTF">2024-02-18T18:58:00Z</dcterms:modified>
</cp:coreProperties>
</file>