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8808E" w14:textId="46050DEA" w:rsidR="00BD0D83" w:rsidRPr="000E7E6E" w:rsidRDefault="000E5822" w:rsidP="000E5822">
      <w:pPr>
        <w:jc w:val="center"/>
        <w:rPr>
          <w:sz w:val="28"/>
          <w:szCs w:val="28"/>
        </w:rPr>
      </w:pPr>
      <w:r w:rsidRPr="000E7E6E">
        <w:rPr>
          <w:sz w:val="28"/>
          <w:szCs w:val="28"/>
        </w:rPr>
        <w:t>CV Project Report</w:t>
      </w:r>
    </w:p>
    <w:p w14:paraId="40778221" w14:textId="2B9D694E" w:rsidR="000E7E6E" w:rsidRPr="000E7E6E" w:rsidRDefault="000E7E6E" w:rsidP="000E5822">
      <w:pPr>
        <w:jc w:val="center"/>
        <w:rPr>
          <w:sz w:val="28"/>
          <w:szCs w:val="28"/>
        </w:rPr>
      </w:pPr>
      <w:r w:rsidRPr="000E7E6E">
        <w:rPr>
          <w:sz w:val="28"/>
          <w:szCs w:val="28"/>
        </w:rPr>
        <w:t>21K-3153</w:t>
      </w:r>
    </w:p>
    <w:p w14:paraId="64063DF9" w14:textId="2E8ABC31" w:rsidR="000E7E6E" w:rsidRPr="000E7E6E" w:rsidRDefault="000E7E6E" w:rsidP="000E5822">
      <w:pPr>
        <w:jc w:val="center"/>
        <w:rPr>
          <w:sz w:val="28"/>
          <w:szCs w:val="28"/>
        </w:rPr>
      </w:pPr>
      <w:r w:rsidRPr="000E7E6E">
        <w:rPr>
          <w:sz w:val="28"/>
          <w:szCs w:val="28"/>
        </w:rPr>
        <w:t>21K-3372</w:t>
      </w:r>
    </w:p>
    <w:p w14:paraId="299DCF3B" w14:textId="268B3E63" w:rsidR="000E7E6E" w:rsidRPr="000E7E6E" w:rsidRDefault="000E7E6E" w:rsidP="000E5822">
      <w:pPr>
        <w:jc w:val="center"/>
        <w:rPr>
          <w:sz w:val="28"/>
          <w:szCs w:val="28"/>
        </w:rPr>
      </w:pPr>
      <w:r w:rsidRPr="000E7E6E">
        <w:rPr>
          <w:sz w:val="28"/>
          <w:szCs w:val="28"/>
        </w:rPr>
        <w:t>21K-4596</w:t>
      </w:r>
    </w:p>
    <w:p w14:paraId="721C14FC" w14:textId="1915C51B" w:rsidR="000E5822" w:rsidRPr="000E5822" w:rsidRDefault="000E5822" w:rsidP="000E5822">
      <w:pPr>
        <w:rPr>
          <w:sz w:val="28"/>
          <w:szCs w:val="28"/>
        </w:rPr>
      </w:pPr>
    </w:p>
    <w:p w14:paraId="3A5DFFBC" w14:textId="77777777" w:rsidR="000E5822" w:rsidRPr="002C46EF" w:rsidRDefault="000E5822" w:rsidP="000E5822">
      <w:pPr>
        <w:rPr>
          <w:b/>
          <w:bCs/>
          <w:sz w:val="16"/>
          <w:szCs w:val="16"/>
        </w:rPr>
      </w:pPr>
      <w:r w:rsidRPr="002C46EF">
        <w:rPr>
          <w:b/>
          <w:bCs/>
          <w:sz w:val="16"/>
          <w:szCs w:val="16"/>
        </w:rPr>
        <w:t>Group Report: Understanding Layer-wise Relevance Propagation (LRP)</w:t>
      </w:r>
    </w:p>
    <w:p w14:paraId="06332054" w14:textId="03240D10" w:rsidR="000E5822" w:rsidRPr="002C46EF" w:rsidRDefault="000E5822" w:rsidP="000E5822">
      <w:pPr>
        <w:rPr>
          <w:sz w:val="16"/>
          <w:szCs w:val="16"/>
        </w:rPr>
      </w:pPr>
    </w:p>
    <w:p w14:paraId="726BDCA7" w14:textId="77777777" w:rsidR="000E5822" w:rsidRPr="002C46EF" w:rsidRDefault="000E5822" w:rsidP="000E5822">
      <w:pPr>
        <w:rPr>
          <w:b/>
          <w:bCs/>
          <w:sz w:val="16"/>
          <w:szCs w:val="16"/>
        </w:rPr>
      </w:pPr>
      <w:r w:rsidRPr="002C46EF">
        <w:rPr>
          <w:b/>
          <w:bCs/>
          <w:sz w:val="16"/>
          <w:szCs w:val="16"/>
        </w:rPr>
        <w:t>Objective</w:t>
      </w:r>
    </w:p>
    <w:p w14:paraId="2EFCDDF7" w14:textId="77777777" w:rsidR="000E5822" w:rsidRPr="002C46EF" w:rsidRDefault="000E5822" w:rsidP="000E5822">
      <w:pPr>
        <w:rPr>
          <w:sz w:val="16"/>
          <w:szCs w:val="16"/>
        </w:rPr>
      </w:pPr>
      <w:r w:rsidRPr="002C46EF">
        <w:rPr>
          <w:sz w:val="16"/>
          <w:szCs w:val="16"/>
        </w:rPr>
        <w:t xml:space="preserve">In this project, we explored </w:t>
      </w:r>
      <w:r w:rsidRPr="002C46EF">
        <w:rPr>
          <w:b/>
          <w:bCs/>
          <w:sz w:val="16"/>
          <w:szCs w:val="16"/>
        </w:rPr>
        <w:t>Layer-wise Relevance Propagation (LRP)</w:t>
      </w:r>
      <w:r w:rsidRPr="002C46EF">
        <w:rPr>
          <w:sz w:val="16"/>
          <w:szCs w:val="16"/>
        </w:rPr>
        <w:t xml:space="preserve">, a technique for interpreting </w:t>
      </w:r>
      <w:proofErr w:type="gramStart"/>
      <w:r w:rsidRPr="002C46EF">
        <w:rPr>
          <w:sz w:val="16"/>
          <w:szCs w:val="16"/>
        </w:rPr>
        <w:t>the predictions</w:t>
      </w:r>
      <w:proofErr w:type="gramEnd"/>
      <w:r w:rsidRPr="002C46EF">
        <w:rPr>
          <w:sz w:val="16"/>
          <w:szCs w:val="16"/>
        </w:rPr>
        <w:t xml:space="preserve"> of neural networks. Our goal was to understand how LRP works in practice and to apply it to visualize how deep learning models make decisions, particularly on image data. By using the official </w:t>
      </w:r>
      <w:proofErr w:type="spellStart"/>
      <w:r w:rsidRPr="002C46EF">
        <w:rPr>
          <w:sz w:val="16"/>
          <w:szCs w:val="16"/>
        </w:rPr>
        <w:t>lrp_toolbox</w:t>
      </w:r>
      <w:proofErr w:type="spellEnd"/>
      <w:r w:rsidRPr="002C46EF">
        <w:rPr>
          <w:sz w:val="16"/>
          <w:szCs w:val="16"/>
        </w:rPr>
        <w:t>, we aimed to gain hands-on experience with relevance-based interpretability methods in computer vision.</w:t>
      </w:r>
    </w:p>
    <w:p w14:paraId="35DC2AC4" w14:textId="7A7F5D1D" w:rsidR="000E5822" w:rsidRPr="002C46EF" w:rsidRDefault="000E5822" w:rsidP="000E5822">
      <w:pPr>
        <w:rPr>
          <w:sz w:val="16"/>
          <w:szCs w:val="16"/>
        </w:rPr>
      </w:pPr>
    </w:p>
    <w:p w14:paraId="5A617978" w14:textId="77777777" w:rsidR="000E5822" w:rsidRPr="002C46EF" w:rsidRDefault="000E5822" w:rsidP="000E5822">
      <w:pPr>
        <w:rPr>
          <w:b/>
          <w:bCs/>
          <w:sz w:val="16"/>
          <w:szCs w:val="16"/>
        </w:rPr>
      </w:pPr>
      <w:r w:rsidRPr="002C46EF">
        <w:rPr>
          <w:b/>
          <w:bCs/>
          <w:sz w:val="16"/>
          <w:szCs w:val="16"/>
        </w:rPr>
        <w:t>What We Learned About LRP</w:t>
      </w:r>
    </w:p>
    <w:p w14:paraId="67D47515" w14:textId="77777777" w:rsidR="000E5822" w:rsidRPr="002C46EF" w:rsidRDefault="000E5822" w:rsidP="000E5822">
      <w:pPr>
        <w:rPr>
          <w:sz w:val="16"/>
          <w:szCs w:val="16"/>
        </w:rPr>
      </w:pPr>
      <w:r w:rsidRPr="002C46EF">
        <w:rPr>
          <w:sz w:val="16"/>
          <w:szCs w:val="16"/>
        </w:rPr>
        <w:t xml:space="preserve">LRP is a technique used to </w:t>
      </w:r>
      <w:r w:rsidRPr="002C46EF">
        <w:rPr>
          <w:b/>
          <w:bCs/>
          <w:sz w:val="16"/>
          <w:szCs w:val="16"/>
        </w:rPr>
        <w:t>explain how a machine learning model, especially a neural network, made a specific decision</w:t>
      </w:r>
      <w:r w:rsidRPr="002C46EF">
        <w:rPr>
          <w:sz w:val="16"/>
          <w:szCs w:val="16"/>
        </w:rPr>
        <w:t>.</w:t>
      </w:r>
    </w:p>
    <w:p w14:paraId="38DB72A3" w14:textId="2E412D64" w:rsidR="006B1E35" w:rsidRPr="002C46EF" w:rsidRDefault="000E5822" w:rsidP="006B1E35">
      <w:pPr>
        <w:rPr>
          <w:sz w:val="16"/>
          <w:szCs w:val="16"/>
        </w:rPr>
      </w:pPr>
      <w:r w:rsidRPr="002C46EF">
        <w:rPr>
          <w:sz w:val="16"/>
          <w:szCs w:val="16"/>
        </w:rPr>
        <w:t xml:space="preserve">Imagine you give an image to a neural network, and it says, </w:t>
      </w:r>
      <w:r w:rsidRPr="002C46EF">
        <w:rPr>
          <w:i/>
          <w:iCs/>
          <w:sz w:val="16"/>
          <w:szCs w:val="16"/>
        </w:rPr>
        <w:t>"This is a cat."</w:t>
      </w:r>
      <w:r w:rsidRPr="002C46EF">
        <w:rPr>
          <w:sz w:val="16"/>
          <w:szCs w:val="16"/>
        </w:rPr>
        <w:t xml:space="preserve"> LRP helps you </w:t>
      </w:r>
      <w:r w:rsidRPr="002C46EF">
        <w:rPr>
          <w:b/>
          <w:bCs/>
          <w:sz w:val="16"/>
          <w:szCs w:val="16"/>
        </w:rPr>
        <w:t>understand which parts of the image (like the ears, eyes, or whiskers) were most responsible</w:t>
      </w:r>
      <w:r w:rsidRPr="002C46EF">
        <w:rPr>
          <w:sz w:val="16"/>
          <w:szCs w:val="16"/>
        </w:rPr>
        <w:t xml:space="preserve"> for that prediction. It does this by assigning </w:t>
      </w:r>
      <w:r w:rsidRPr="002C46EF">
        <w:rPr>
          <w:b/>
          <w:bCs/>
          <w:sz w:val="16"/>
          <w:szCs w:val="16"/>
        </w:rPr>
        <w:t>"relevance scores"</w:t>
      </w:r>
      <w:r w:rsidRPr="002C46EF">
        <w:rPr>
          <w:sz w:val="16"/>
          <w:szCs w:val="16"/>
        </w:rPr>
        <w:t xml:space="preserve"> to the input features (e.g., pixels).</w:t>
      </w:r>
    </w:p>
    <w:p w14:paraId="32D157D5" w14:textId="62550089" w:rsidR="006B1E35" w:rsidRPr="002C46EF" w:rsidRDefault="002065D9" w:rsidP="006B1E35">
      <w:pPr>
        <w:rPr>
          <w:sz w:val="16"/>
          <w:szCs w:val="16"/>
        </w:rPr>
      </w:pPr>
      <w:r w:rsidRPr="002C46EF">
        <w:rPr>
          <w:b/>
          <w:bCs/>
          <w:sz w:val="16"/>
          <w:szCs w:val="16"/>
        </w:rPr>
        <w:t>L</w:t>
      </w:r>
      <w:r w:rsidR="006B1E35" w:rsidRPr="002C46EF">
        <w:rPr>
          <w:b/>
          <w:bCs/>
          <w:sz w:val="16"/>
          <w:szCs w:val="16"/>
        </w:rPr>
        <w:t>ayer-Wise Relevance Propagation (LRP)</w:t>
      </w:r>
      <w:r w:rsidR="006B1E35" w:rsidRPr="002C46EF">
        <w:rPr>
          <w:sz w:val="16"/>
          <w:szCs w:val="16"/>
        </w:rPr>
        <w:t xml:space="preserve"> is a method to </w:t>
      </w:r>
      <w:r w:rsidR="006B1E35" w:rsidRPr="002C46EF">
        <w:rPr>
          <w:b/>
          <w:bCs/>
          <w:sz w:val="16"/>
          <w:szCs w:val="16"/>
        </w:rPr>
        <w:t>understand how neural networks make decisions</w:t>
      </w:r>
      <w:r w:rsidR="006B1E35" w:rsidRPr="002C46EF">
        <w:rPr>
          <w:sz w:val="16"/>
          <w:szCs w:val="16"/>
        </w:rPr>
        <w:t>. It helps figure out which parts of the input (like pixels in an image) were most responsible for the network’s final output (e.g., classifying an image as a "cat").</w:t>
      </w:r>
    </w:p>
    <w:p w14:paraId="242351FC" w14:textId="77777777" w:rsidR="006B1E35" w:rsidRPr="002C46EF" w:rsidRDefault="006B1E35" w:rsidP="006B1E35">
      <w:pPr>
        <w:rPr>
          <w:sz w:val="16"/>
          <w:szCs w:val="16"/>
        </w:rPr>
      </w:pPr>
      <w:r w:rsidRPr="002C46EF">
        <w:rPr>
          <w:sz w:val="16"/>
          <w:szCs w:val="16"/>
        </w:rPr>
        <w:t xml:space="preserve">Think of it like </w:t>
      </w:r>
      <w:r w:rsidRPr="002C46EF">
        <w:rPr>
          <w:b/>
          <w:bCs/>
          <w:sz w:val="16"/>
          <w:szCs w:val="16"/>
        </w:rPr>
        <w:t>reverse-engineering the decision</w:t>
      </w:r>
      <w:r w:rsidRPr="002C46EF">
        <w:rPr>
          <w:sz w:val="16"/>
          <w:szCs w:val="16"/>
        </w:rPr>
        <w:t xml:space="preserve"> made by the model — starting from the output and tracing back to the input to see </w:t>
      </w:r>
      <w:r w:rsidRPr="002C46EF">
        <w:rPr>
          <w:b/>
          <w:bCs/>
          <w:sz w:val="16"/>
          <w:szCs w:val="16"/>
        </w:rPr>
        <w:t>what was important</w:t>
      </w:r>
      <w:r w:rsidRPr="002C46EF">
        <w:rPr>
          <w:sz w:val="16"/>
          <w:szCs w:val="16"/>
        </w:rPr>
        <w:t>.</w:t>
      </w:r>
    </w:p>
    <w:p w14:paraId="7A0CEE96" w14:textId="16FB261A" w:rsidR="006B1E35" w:rsidRPr="002C46EF" w:rsidRDefault="006B1E35" w:rsidP="006B1E35">
      <w:pPr>
        <w:rPr>
          <w:sz w:val="16"/>
          <w:szCs w:val="16"/>
        </w:rPr>
      </w:pPr>
    </w:p>
    <w:p w14:paraId="5D29D99D" w14:textId="77777777" w:rsidR="006B1E35" w:rsidRPr="002C46EF" w:rsidRDefault="006B1E35" w:rsidP="006B1E35">
      <w:pPr>
        <w:rPr>
          <w:b/>
          <w:bCs/>
          <w:sz w:val="16"/>
          <w:szCs w:val="16"/>
        </w:rPr>
      </w:pPr>
      <w:r w:rsidRPr="002C46EF">
        <w:rPr>
          <w:rFonts w:ascii="Segoe UI Emoji" w:hAnsi="Segoe UI Emoji" w:cs="Segoe UI Emoji"/>
          <w:b/>
          <w:bCs/>
          <w:sz w:val="16"/>
          <w:szCs w:val="16"/>
        </w:rPr>
        <w:t>🔄</w:t>
      </w:r>
      <w:r w:rsidRPr="002C46EF">
        <w:rPr>
          <w:b/>
          <w:bCs/>
          <w:sz w:val="16"/>
          <w:szCs w:val="16"/>
        </w:rPr>
        <w:t xml:space="preserve"> How does LRP work?</w:t>
      </w:r>
    </w:p>
    <w:p w14:paraId="298E563F" w14:textId="17609DE9" w:rsidR="006B1E35" w:rsidRPr="002C46EF" w:rsidRDefault="006B1E35" w:rsidP="006B1E35">
      <w:pPr>
        <w:numPr>
          <w:ilvl w:val="0"/>
          <w:numId w:val="10"/>
        </w:numPr>
        <w:rPr>
          <w:sz w:val="16"/>
          <w:szCs w:val="16"/>
        </w:rPr>
      </w:pPr>
      <w:r w:rsidRPr="002C46EF">
        <w:rPr>
          <w:b/>
          <w:bCs/>
          <w:sz w:val="16"/>
          <w:szCs w:val="16"/>
        </w:rPr>
        <w:t>Forward Pass</w:t>
      </w:r>
      <w:r w:rsidRPr="002C46EF">
        <w:rPr>
          <w:sz w:val="16"/>
          <w:szCs w:val="16"/>
        </w:rPr>
        <w:t>: A neural network processes an input (like an image) using weights and biases to produce an output.</w:t>
      </w:r>
      <w:r w:rsidR="002065D9" w:rsidRPr="002C46EF">
        <w:rPr>
          <w:sz w:val="16"/>
          <w:szCs w:val="16"/>
        </w:rPr>
        <w:t xml:space="preserve"> The model has already </w:t>
      </w:r>
      <w:proofErr w:type="gramStart"/>
      <w:r w:rsidR="002065D9" w:rsidRPr="002C46EF">
        <w:rPr>
          <w:sz w:val="16"/>
          <w:szCs w:val="16"/>
        </w:rPr>
        <w:t>made a decision</w:t>
      </w:r>
      <w:proofErr w:type="gramEnd"/>
      <w:r w:rsidR="002065D9" w:rsidRPr="002C46EF">
        <w:rPr>
          <w:sz w:val="16"/>
          <w:szCs w:val="16"/>
        </w:rPr>
        <w:t xml:space="preserve"> — say, 98% confidence it's a cat.</w:t>
      </w:r>
    </w:p>
    <w:p w14:paraId="548F6C2D" w14:textId="2700997D" w:rsidR="006B1E35" w:rsidRPr="002C46EF" w:rsidRDefault="006B1E35" w:rsidP="006B1E35">
      <w:pPr>
        <w:numPr>
          <w:ilvl w:val="0"/>
          <w:numId w:val="10"/>
        </w:numPr>
        <w:rPr>
          <w:sz w:val="16"/>
          <w:szCs w:val="16"/>
        </w:rPr>
      </w:pPr>
      <w:r w:rsidRPr="002C46EF">
        <w:rPr>
          <w:b/>
          <w:bCs/>
          <w:sz w:val="16"/>
          <w:szCs w:val="16"/>
        </w:rPr>
        <w:t>Backward Pass with LRP</w:t>
      </w:r>
      <w:r w:rsidRPr="002C46EF">
        <w:rPr>
          <w:sz w:val="16"/>
          <w:szCs w:val="16"/>
        </w:rPr>
        <w:t xml:space="preserve">: Instead of gradients, LRP sends back </w:t>
      </w:r>
      <w:r w:rsidRPr="002C46EF">
        <w:rPr>
          <w:b/>
          <w:bCs/>
          <w:sz w:val="16"/>
          <w:szCs w:val="16"/>
        </w:rPr>
        <w:t>relevance scores</w:t>
      </w:r>
      <w:r w:rsidRPr="002C46EF">
        <w:rPr>
          <w:sz w:val="16"/>
          <w:szCs w:val="16"/>
        </w:rPr>
        <w:t xml:space="preserve"> from the output to the input layer to find out what contributed most to the decision.</w:t>
      </w:r>
      <w:r w:rsidR="002065D9" w:rsidRPr="002C46EF">
        <w:rPr>
          <w:sz w:val="16"/>
          <w:szCs w:val="16"/>
        </w:rPr>
        <w:t xml:space="preserve"> LRP takes this output (e.g., 0.98) and </w:t>
      </w:r>
      <w:r w:rsidR="002065D9" w:rsidRPr="002C46EF">
        <w:rPr>
          <w:b/>
          <w:bCs/>
          <w:sz w:val="16"/>
          <w:szCs w:val="16"/>
        </w:rPr>
        <w:t>propagates it backward</w:t>
      </w:r>
      <w:r w:rsidR="002065D9" w:rsidRPr="002C46EF">
        <w:rPr>
          <w:sz w:val="16"/>
          <w:szCs w:val="16"/>
        </w:rPr>
        <w:t xml:space="preserve"> through the layers of the network all the way to the input layer (the pixels of the image).</w:t>
      </w:r>
    </w:p>
    <w:p w14:paraId="17BC177D" w14:textId="77777777" w:rsidR="002065D9" w:rsidRPr="002C46EF" w:rsidRDefault="002065D9" w:rsidP="002065D9">
      <w:pPr>
        <w:numPr>
          <w:ilvl w:val="0"/>
          <w:numId w:val="10"/>
        </w:numPr>
        <w:rPr>
          <w:sz w:val="16"/>
          <w:szCs w:val="16"/>
        </w:rPr>
      </w:pPr>
      <w:r w:rsidRPr="002C46EF">
        <w:rPr>
          <w:b/>
          <w:bCs/>
          <w:sz w:val="16"/>
          <w:szCs w:val="16"/>
        </w:rPr>
        <w:t>Divide the Output into Contributions:</w:t>
      </w:r>
      <w:r w:rsidRPr="002C46EF">
        <w:rPr>
          <w:sz w:val="16"/>
          <w:szCs w:val="16"/>
        </w:rPr>
        <w:br/>
        <w:t xml:space="preserve">It breaks down the prediction into parts (relevance scores) that </w:t>
      </w:r>
      <w:r w:rsidRPr="002C46EF">
        <w:rPr>
          <w:b/>
          <w:bCs/>
          <w:sz w:val="16"/>
          <w:szCs w:val="16"/>
        </w:rPr>
        <w:t>show how much each input contributed</w:t>
      </w:r>
      <w:r w:rsidRPr="002C46EF">
        <w:rPr>
          <w:sz w:val="16"/>
          <w:szCs w:val="16"/>
        </w:rPr>
        <w:t xml:space="preserve"> to the final result.</w:t>
      </w:r>
      <w:r w:rsidRPr="002C46EF">
        <w:rPr>
          <w:sz w:val="16"/>
          <w:szCs w:val="16"/>
        </w:rPr>
        <w:br/>
        <w:t>So, if R1, R2, ..., Rd are the relevance scores of the input features (pixels), they all add up to the final prediction value:</w:t>
      </w:r>
      <w:r w:rsidRPr="002C46EF">
        <w:rPr>
          <w:sz w:val="16"/>
          <w:szCs w:val="16"/>
        </w:rPr>
        <w:br/>
        <w:t>R1 + R2 + ... + Rd = f(x).</w:t>
      </w:r>
    </w:p>
    <w:p w14:paraId="29E9C121" w14:textId="77777777" w:rsidR="002065D9" w:rsidRPr="002C46EF" w:rsidRDefault="002065D9" w:rsidP="002065D9">
      <w:pPr>
        <w:numPr>
          <w:ilvl w:val="0"/>
          <w:numId w:val="10"/>
        </w:numPr>
        <w:rPr>
          <w:sz w:val="16"/>
          <w:szCs w:val="16"/>
        </w:rPr>
      </w:pPr>
      <w:r w:rsidRPr="002C46EF">
        <w:rPr>
          <w:b/>
          <w:bCs/>
          <w:sz w:val="16"/>
          <w:szCs w:val="16"/>
        </w:rPr>
        <w:t>Make a Heatmap:</w:t>
      </w:r>
      <w:r w:rsidRPr="002C46EF">
        <w:rPr>
          <w:sz w:val="16"/>
          <w:szCs w:val="16"/>
        </w:rPr>
        <w:br/>
        <w:t xml:space="preserve">These scores can be visualized as a </w:t>
      </w:r>
      <w:r w:rsidRPr="002C46EF">
        <w:rPr>
          <w:b/>
          <w:bCs/>
          <w:sz w:val="16"/>
          <w:szCs w:val="16"/>
        </w:rPr>
        <w:t>heatmap</w:t>
      </w:r>
      <w:r w:rsidRPr="002C46EF">
        <w:rPr>
          <w:sz w:val="16"/>
          <w:szCs w:val="16"/>
        </w:rPr>
        <w:t xml:space="preserve"> over the input (e.g., the image), so you can </w:t>
      </w:r>
      <w:r w:rsidRPr="002C46EF">
        <w:rPr>
          <w:b/>
          <w:bCs/>
          <w:sz w:val="16"/>
          <w:szCs w:val="16"/>
        </w:rPr>
        <w:t>see which regions were important</w:t>
      </w:r>
      <w:r w:rsidRPr="002C46EF">
        <w:rPr>
          <w:sz w:val="16"/>
          <w:szCs w:val="16"/>
        </w:rPr>
        <w:t xml:space="preserve"> for the prediction.</w:t>
      </w:r>
    </w:p>
    <w:p w14:paraId="07DBD662" w14:textId="77777777" w:rsidR="002065D9" w:rsidRPr="002C46EF" w:rsidRDefault="002065D9" w:rsidP="002065D9">
      <w:pPr>
        <w:ind w:left="720"/>
        <w:rPr>
          <w:sz w:val="16"/>
          <w:szCs w:val="16"/>
        </w:rPr>
      </w:pPr>
    </w:p>
    <w:p w14:paraId="1D35EA85" w14:textId="77777777" w:rsidR="006B1E35" w:rsidRPr="002C46EF" w:rsidRDefault="006B1E35" w:rsidP="006B1E35">
      <w:pPr>
        <w:rPr>
          <w:sz w:val="16"/>
          <w:szCs w:val="16"/>
        </w:rPr>
      </w:pPr>
      <w:r w:rsidRPr="002C46EF">
        <w:rPr>
          <w:sz w:val="16"/>
          <w:szCs w:val="16"/>
        </w:rPr>
        <w:t>At each neuron:</w:t>
      </w:r>
    </w:p>
    <w:p w14:paraId="3872A092" w14:textId="77777777" w:rsidR="006B1E35" w:rsidRPr="002C46EF" w:rsidRDefault="006B1E35" w:rsidP="006B1E35">
      <w:pPr>
        <w:numPr>
          <w:ilvl w:val="0"/>
          <w:numId w:val="11"/>
        </w:numPr>
        <w:rPr>
          <w:sz w:val="16"/>
          <w:szCs w:val="16"/>
        </w:rPr>
      </w:pPr>
      <w:r w:rsidRPr="002C46EF">
        <w:rPr>
          <w:sz w:val="16"/>
          <w:szCs w:val="16"/>
        </w:rPr>
        <w:lastRenderedPageBreak/>
        <w:t xml:space="preserve">The relevance coming into a neuron is </w:t>
      </w:r>
      <w:r w:rsidRPr="002C46EF">
        <w:rPr>
          <w:b/>
          <w:bCs/>
          <w:sz w:val="16"/>
          <w:szCs w:val="16"/>
        </w:rPr>
        <w:t>split among its input neurons</w:t>
      </w:r>
      <w:r w:rsidRPr="002C46EF">
        <w:rPr>
          <w:sz w:val="16"/>
          <w:szCs w:val="16"/>
        </w:rPr>
        <w:t>, based on how much each input contributed.</w:t>
      </w:r>
    </w:p>
    <w:p w14:paraId="2086D9FB" w14:textId="77777777" w:rsidR="006B1E35" w:rsidRPr="002C46EF" w:rsidRDefault="006B1E35" w:rsidP="006B1E35">
      <w:pPr>
        <w:numPr>
          <w:ilvl w:val="0"/>
          <w:numId w:val="11"/>
        </w:numPr>
        <w:rPr>
          <w:sz w:val="16"/>
          <w:szCs w:val="16"/>
        </w:rPr>
      </w:pPr>
      <w:r w:rsidRPr="002C46EF">
        <w:rPr>
          <w:sz w:val="16"/>
          <w:szCs w:val="16"/>
        </w:rPr>
        <w:t xml:space="preserve">This split follows a </w:t>
      </w:r>
      <w:r w:rsidRPr="002C46EF">
        <w:rPr>
          <w:b/>
          <w:bCs/>
          <w:sz w:val="16"/>
          <w:szCs w:val="16"/>
        </w:rPr>
        <w:t>conservation rule</w:t>
      </w:r>
      <w:r w:rsidRPr="002C46EF">
        <w:rPr>
          <w:sz w:val="16"/>
          <w:szCs w:val="16"/>
        </w:rPr>
        <w:t>: the total relevance going into a neuron equals the total relevance passed to its inputs.</w:t>
      </w:r>
    </w:p>
    <w:p w14:paraId="70653CF6" w14:textId="3BF17DA0" w:rsidR="006B1E35" w:rsidRPr="002C46EF" w:rsidRDefault="006B1E35" w:rsidP="006B1E35">
      <w:pPr>
        <w:rPr>
          <w:sz w:val="16"/>
          <w:szCs w:val="16"/>
        </w:rPr>
      </w:pPr>
    </w:p>
    <w:p w14:paraId="76E08DD8" w14:textId="77777777" w:rsidR="006B1E35" w:rsidRPr="002C46EF" w:rsidRDefault="006B1E35" w:rsidP="006B1E35">
      <w:pPr>
        <w:rPr>
          <w:b/>
          <w:bCs/>
          <w:sz w:val="16"/>
          <w:szCs w:val="16"/>
        </w:rPr>
      </w:pPr>
      <w:r w:rsidRPr="002C46EF">
        <w:rPr>
          <w:rFonts w:ascii="Segoe UI Emoji" w:hAnsi="Segoe UI Emoji" w:cs="Segoe UI Emoji"/>
          <w:b/>
          <w:bCs/>
          <w:sz w:val="16"/>
          <w:szCs w:val="16"/>
        </w:rPr>
        <w:t>🔢</w:t>
      </w:r>
      <w:r w:rsidRPr="002C46EF">
        <w:rPr>
          <w:b/>
          <w:bCs/>
          <w:sz w:val="16"/>
          <w:szCs w:val="16"/>
        </w:rPr>
        <w:t xml:space="preserve"> How are relevance scores split?</w:t>
      </w:r>
    </w:p>
    <w:p w14:paraId="1FAE87A4" w14:textId="77777777" w:rsidR="006B1E35" w:rsidRPr="002C46EF" w:rsidRDefault="006B1E35" w:rsidP="006B1E35">
      <w:pPr>
        <w:rPr>
          <w:sz w:val="16"/>
          <w:szCs w:val="16"/>
        </w:rPr>
      </w:pPr>
      <w:r w:rsidRPr="002C46EF">
        <w:rPr>
          <w:sz w:val="16"/>
          <w:szCs w:val="16"/>
        </w:rPr>
        <w:t>The key formula is:</w:t>
      </w:r>
    </w:p>
    <w:p w14:paraId="4856793D" w14:textId="77777777" w:rsidR="006B1E35" w:rsidRPr="002C46EF" w:rsidRDefault="006B1E35" w:rsidP="006B1E35">
      <w:pPr>
        <w:rPr>
          <w:sz w:val="16"/>
          <w:szCs w:val="16"/>
        </w:rPr>
      </w:pPr>
      <w:r w:rsidRPr="002C46EF">
        <w:rPr>
          <w:noProof/>
          <w:sz w:val="16"/>
          <w:szCs w:val="16"/>
        </w:rPr>
        <w:drawing>
          <wp:inline distT="0" distB="0" distL="0" distR="0" wp14:anchorId="6FFA057A" wp14:editId="65B10A29">
            <wp:extent cx="2562583" cy="1066949"/>
            <wp:effectExtent l="0" t="0" r="9525" b="0"/>
            <wp:docPr id="14633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02016" name=""/>
                    <pic:cNvPicPr/>
                  </pic:nvPicPr>
                  <pic:blipFill>
                    <a:blip r:embed="rId5"/>
                    <a:stretch>
                      <a:fillRect/>
                    </a:stretch>
                  </pic:blipFill>
                  <pic:spPr>
                    <a:xfrm>
                      <a:off x="0" y="0"/>
                      <a:ext cx="2562583" cy="1066949"/>
                    </a:xfrm>
                    <a:prstGeom prst="rect">
                      <a:avLst/>
                    </a:prstGeom>
                  </pic:spPr>
                </pic:pic>
              </a:graphicData>
            </a:graphic>
          </wp:inline>
        </w:drawing>
      </w:r>
    </w:p>
    <w:p w14:paraId="725DFA30" w14:textId="53DFB603" w:rsidR="006B1E35" w:rsidRPr="002C46EF" w:rsidRDefault="006B1E35" w:rsidP="006B1E35">
      <w:pPr>
        <w:rPr>
          <w:sz w:val="16"/>
          <w:szCs w:val="16"/>
        </w:rPr>
      </w:pPr>
      <w:r w:rsidRPr="002C46EF">
        <w:rPr>
          <w:sz w:val="16"/>
          <w:szCs w:val="16"/>
        </w:rPr>
        <w:t>This means:</w:t>
      </w:r>
    </w:p>
    <w:p w14:paraId="1A53F076" w14:textId="09B8693F" w:rsidR="006B1E35" w:rsidRPr="002C46EF" w:rsidRDefault="006B1E35" w:rsidP="006B1E35">
      <w:pPr>
        <w:numPr>
          <w:ilvl w:val="0"/>
          <w:numId w:val="12"/>
        </w:numPr>
        <w:rPr>
          <w:sz w:val="16"/>
          <w:szCs w:val="16"/>
        </w:rPr>
      </w:pPr>
      <w:proofErr w:type="spellStart"/>
      <w:r w:rsidRPr="002C46EF">
        <w:rPr>
          <w:sz w:val="16"/>
          <w:szCs w:val="16"/>
        </w:rPr>
        <w:t>Rj</w:t>
      </w:r>
      <w:proofErr w:type="spellEnd"/>
      <w:r w:rsidRPr="002C46EF">
        <w:rPr>
          <w:sz w:val="16"/>
          <w:szCs w:val="16"/>
        </w:rPr>
        <w:t xml:space="preserve"> is the relevance score of neuron </w:t>
      </w:r>
      <w:r w:rsidRPr="002C46EF">
        <w:rPr>
          <w:b/>
          <w:bCs/>
          <w:sz w:val="16"/>
          <w:szCs w:val="16"/>
        </w:rPr>
        <w:t>j</w:t>
      </w:r>
      <w:r w:rsidRPr="002C46EF">
        <w:rPr>
          <w:sz w:val="16"/>
          <w:szCs w:val="16"/>
        </w:rPr>
        <w:t>.</w:t>
      </w:r>
    </w:p>
    <w:p w14:paraId="213C9D6F" w14:textId="475CE611" w:rsidR="006B1E35" w:rsidRPr="002C46EF" w:rsidRDefault="006B1E35" w:rsidP="006B1E35">
      <w:pPr>
        <w:numPr>
          <w:ilvl w:val="0"/>
          <w:numId w:val="12"/>
        </w:numPr>
        <w:rPr>
          <w:sz w:val="16"/>
          <w:szCs w:val="16"/>
        </w:rPr>
      </w:pPr>
      <w:r w:rsidRPr="002C46EF">
        <w:rPr>
          <w:sz w:val="16"/>
          <w:szCs w:val="16"/>
        </w:rPr>
        <w:t xml:space="preserve">It's split among input neurons </w:t>
      </w:r>
      <w:proofErr w:type="spellStart"/>
      <w:r w:rsidRPr="002C46EF">
        <w:rPr>
          <w:b/>
          <w:bCs/>
          <w:sz w:val="16"/>
          <w:szCs w:val="16"/>
        </w:rPr>
        <w:t>i</w:t>
      </w:r>
      <w:proofErr w:type="spellEnd"/>
      <w:r w:rsidRPr="002C46EF">
        <w:rPr>
          <w:sz w:val="16"/>
          <w:szCs w:val="16"/>
        </w:rPr>
        <w:t xml:space="preserve"> in proportion to </w:t>
      </w:r>
      <w:proofErr w:type="spellStart"/>
      <w:r w:rsidRPr="002C46EF">
        <w:rPr>
          <w:sz w:val="16"/>
          <w:szCs w:val="16"/>
        </w:rPr>
        <w:t>qij</w:t>
      </w:r>
      <w:proofErr w:type="spellEnd"/>
      <w:r w:rsidRPr="002C46EF">
        <w:rPr>
          <w:sz w:val="16"/>
          <w:szCs w:val="16"/>
        </w:rPr>
        <w:t xml:space="preserve">, which tells us </w:t>
      </w:r>
      <w:r w:rsidRPr="002C46EF">
        <w:rPr>
          <w:b/>
          <w:bCs/>
          <w:sz w:val="16"/>
          <w:szCs w:val="16"/>
        </w:rPr>
        <w:t xml:space="preserve">how much </w:t>
      </w:r>
      <w:proofErr w:type="spellStart"/>
      <w:r w:rsidRPr="002C46EF">
        <w:rPr>
          <w:b/>
          <w:bCs/>
          <w:sz w:val="16"/>
          <w:szCs w:val="16"/>
        </w:rPr>
        <w:t>i</w:t>
      </w:r>
      <w:proofErr w:type="spellEnd"/>
      <w:r w:rsidRPr="002C46EF">
        <w:rPr>
          <w:b/>
          <w:bCs/>
          <w:sz w:val="16"/>
          <w:szCs w:val="16"/>
        </w:rPr>
        <w:t xml:space="preserve"> contributed to j</w:t>
      </w:r>
      <w:r w:rsidRPr="002C46EF">
        <w:rPr>
          <w:sz w:val="16"/>
          <w:szCs w:val="16"/>
        </w:rPr>
        <w:t>.</w:t>
      </w:r>
    </w:p>
    <w:p w14:paraId="4ECBA3C9" w14:textId="77777777" w:rsidR="006B1E35" w:rsidRPr="002C46EF" w:rsidRDefault="006B1E35" w:rsidP="006B1E35">
      <w:pPr>
        <w:rPr>
          <w:b/>
          <w:bCs/>
          <w:sz w:val="16"/>
          <w:szCs w:val="16"/>
        </w:rPr>
      </w:pPr>
      <w:r w:rsidRPr="002C46EF">
        <w:rPr>
          <w:rFonts w:ascii="Segoe UI Emoji" w:hAnsi="Segoe UI Emoji" w:cs="Segoe UI Emoji"/>
          <w:b/>
          <w:bCs/>
          <w:sz w:val="16"/>
          <w:szCs w:val="16"/>
        </w:rPr>
        <w:t>⚙️</w:t>
      </w:r>
      <w:r w:rsidRPr="002C46EF">
        <w:rPr>
          <w:b/>
          <w:bCs/>
          <w:sz w:val="16"/>
          <w:szCs w:val="16"/>
        </w:rPr>
        <w:t xml:space="preserve"> What are the different rules?</w:t>
      </w:r>
    </w:p>
    <w:p w14:paraId="75573553" w14:textId="78687FCC" w:rsidR="006B1E35" w:rsidRPr="002C46EF" w:rsidRDefault="006B1E35" w:rsidP="006B1E35">
      <w:pPr>
        <w:rPr>
          <w:sz w:val="16"/>
          <w:szCs w:val="16"/>
        </w:rPr>
      </w:pPr>
      <w:r w:rsidRPr="002C46EF">
        <w:rPr>
          <w:sz w:val="16"/>
          <w:szCs w:val="16"/>
        </w:rPr>
        <w:t xml:space="preserve">Different types of </w:t>
      </w:r>
      <w:r w:rsidRPr="002C46EF">
        <w:rPr>
          <w:b/>
          <w:bCs/>
          <w:sz w:val="16"/>
          <w:szCs w:val="16"/>
        </w:rPr>
        <w:t>LRP rules</w:t>
      </w:r>
      <w:r w:rsidRPr="002C46EF">
        <w:rPr>
          <w:sz w:val="16"/>
          <w:szCs w:val="16"/>
        </w:rPr>
        <w:t xml:space="preserve"> define how to compute </w:t>
      </w:r>
      <w:proofErr w:type="spellStart"/>
      <w:r w:rsidRPr="002C46EF">
        <w:rPr>
          <w:sz w:val="16"/>
          <w:szCs w:val="16"/>
        </w:rPr>
        <w:t>qij</w:t>
      </w:r>
      <w:proofErr w:type="spellEnd"/>
      <w:r w:rsidRPr="002C46EF">
        <w:rPr>
          <w:sz w:val="16"/>
          <w:szCs w:val="16"/>
        </w:rPr>
        <w:t>, and they are chosen depending on the type of layer or activation function:</w:t>
      </w:r>
    </w:p>
    <w:p w14:paraId="5409E29A" w14:textId="77777777" w:rsidR="006B1E35" w:rsidRPr="002C46EF" w:rsidRDefault="006B1E35" w:rsidP="006B1E35">
      <w:pPr>
        <w:rPr>
          <w:sz w:val="16"/>
          <w:szCs w:val="16"/>
        </w:rPr>
      </w:pPr>
      <w:r w:rsidRPr="002C46EF">
        <w:rPr>
          <w:b/>
          <w:bCs/>
          <w:sz w:val="16"/>
          <w:szCs w:val="16"/>
        </w:rPr>
        <w:t>LRP rules</w:t>
      </w:r>
      <w:r w:rsidRPr="002C46EF">
        <w:rPr>
          <w:sz w:val="16"/>
          <w:szCs w:val="16"/>
        </w:rPr>
        <w:t xml:space="preserve"> are formulas that define </w:t>
      </w:r>
      <w:r w:rsidRPr="002C46EF">
        <w:rPr>
          <w:b/>
          <w:bCs/>
          <w:sz w:val="16"/>
          <w:szCs w:val="16"/>
        </w:rPr>
        <w:t>how to compute the share of relevance</w:t>
      </w:r>
      <w:r w:rsidRPr="002C46EF">
        <w:rPr>
          <w:sz w:val="16"/>
          <w:szCs w:val="16"/>
        </w:rPr>
        <w:t xml:space="preserve"> each input neuron should get when we’re distributing relevance backward from a neuron in the next layer.</w:t>
      </w:r>
    </w:p>
    <w:p w14:paraId="1A470BD5" w14:textId="77777777" w:rsidR="006B1E35" w:rsidRPr="002C46EF" w:rsidRDefault="006B1E35" w:rsidP="006B1E35">
      <w:pPr>
        <w:rPr>
          <w:sz w:val="16"/>
          <w:szCs w:val="16"/>
        </w:rPr>
      </w:pPr>
      <w:r w:rsidRPr="002C46EF">
        <w:rPr>
          <w:sz w:val="16"/>
          <w:szCs w:val="16"/>
        </w:rPr>
        <w:t xml:space="preserve">Since different layers (or models) behave differently, there’s </w:t>
      </w:r>
      <w:r w:rsidRPr="002C46EF">
        <w:rPr>
          <w:b/>
          <w:bCs/>
          <w:sz w:val="16"/>
          <w:szCs w:val="16"/>
        </w:rPr>
        <w:t>no single way</w:t>
      </w:r>
      <w:r w:rsidRPr="002C46EF">
        <w:rPr>
          <w:sz w:val="16"/>
          <w:szCs w:val="16"/>
        </w:rPr>
        <w:t xml:space="preserve"> to split up the relevance — so researchers developed several </w:t>
      </w:r>
      <w:r w:rsidRPr="002C46EF">
        <w:rPr>
          <w:b/>
          <w:bCs/>
          <w:sz w:val="16"/>
          <w:szCs w:val="16"/>
        </w:rPr>
        <w:t>rules</w:t>
      </w:r>
      <w:r w:rsidRPr="002C46EF">
        <w:rPr>
          <w:sz w:val="16"/>
          <w:szCs w:val="16"/>
        </w:rPr>
        <w:t xml:space="preserve"> to handle different situations. Each rule defines how to compute a value called </w:t>
      </w:r>
      <w:proofErr w:type="spellStart"/>
      <w:r w:rsidRPr="002C46EF">
        <w:rPr>
          <w:b/>
          <w:bCs/>
          <w:sz w:val="16"/>
          <w:szCs w:val="16"/>
        </w:rPr>
        <w:t>qij</w:t>
      </w:r>
      <w:proofErr w:type="spellEnd"/>
      <w:r w:rsidRPr="002C46EF">
        <w:rPr>
          <w:b/>
          <w:bCs/>
          <w:sz w:val="16"/>
          <w:szCs w:val="16"/>
        </w:rPr>
        <w:t>,</w:t>
      </w:r>
      <w:r w:rsidRPr="002C46EF">
        <w:rPr>
          <w:sz w:val="16"/>
          <w:szCs w:val="16"/>
        </w:rPr>
        <w:t xml:space="preserve"> which helps in deciding how important neuron iii is to neuron j's output.</w:t>
      </w:r>
    </w:p>
    <w:p w14:paraId="4AD121C8" w14:textId="77777777" w:rsidR="006B1E35" w:rsidRPr="002C46EF" w:rsidRDefault="006B1E35" w:rsidP="006B1E35">
      <w:pPr>
        <w:rPr>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3405"/>
        <w:gridCol w:w="2050"/>
      </w:tblGrid>
      <w:tr w:rsidR="006B1E35" w:rsidRPr="002C46EF" w14:paraId="5C67B922" w14:textId="77777777" w:rsidTr="006B1E35">
        <w:trPr>
          <w:tblHeader/>
          <w:tblCellSpacing w:w="15" w:type="dxa"/>
        </w:trPr>
        <w:tc>
          <w:tcPr>
            <w:tcW w:w="0" w:type="auto"/>
            <w:vAlign w:val="center"/>
            <w:hideMark/>
          </w:tcPr>
          <w:p w14:paraId="2DA5B328" w14:textId="77777777" w:rsidR="006B1E35" w:rsidRPr="002C46EF" w:rsidRDefault="006B1E35" w:rsidP="006B1E35">
            <w:pPr>
              <w:rPr>
                <w:b/>
                <w:bCs/>
                <w:sz w:val="16"/>
                <w:szCs w:val="16"/>
              </w:rPr>
            </w:pPr>
            <w:r w:rsidRPr="002C46EF">
              <w:rPr>
                <w:b/>
                <w:bCs/>
                <w:sz w:val="16"/>
                <w:szCs w:val="16"/>
              </w:rPr>
              <w:t>Rule</w:t>
            </w:r>
          </w:p>
        </w:tc>
        <w:tc>
          <w:tcPr>
            <w:tcW w:w="0" w:type="auto"/>
            <w:vAlign w:val="center"/>
            <w:hideMark/>
          </w:tcPr>
          <w:p w14:paraId="48D6BEB4" w14:textId="77777777" w:rsidR="006B1E35" w:rsidRPr="002C46EF" w:rsidRDefault="006B1E35" w:rsidP="006B1E35">
            <w:pPr>
              <w:rPr>
                <w:b/>
                <w:bCs/>
                <w:sz w:val="16"/>
                <w:szCs w:val="16"/>
              </w:rPr>
            </w:pPr>
            <w:r w:rsidRPr="002C46EF">
              <w:rPr>
                <w:b/>
                <w:bCs/>
                <w:sz w:val="16"/>
                <w:szCs w:val="16"/>
              </w:rPr>
              <w:t>Formula</w:t>
            </w:r>
          </w:p>
        </w:tc>
        <w:tc>
          <w:tcPr>
            <w:tcW w:w="0" w:type="auto"/>
            <w:vAlign w:val="center"/>
            <w:hideMark/>
          </w:tcPr>
          <w:p w14:paraId="715EC991" w14:textId="77777777" w:rsidR="006B1E35" w:rsidRPr="002C46EF" w:rsidRDefault="006B1E35" w:rsidP="006B1E35">
            <w:pPr>
              <w:rPr>
                <w:b/>
                <w:bCs/>
                <w:sz w:val="16"/>
                <w:szCs w:val="16"/>
              </w:rPr>
            </w:pPr>
            <w:r w:rsidRPr="002C46EF">
              <w:rPr>
                <w:b/>
                <w:bCs/>
                <w:sz w:val="16"/>
                <w:szCs w:val="16"/>
              </w:rPr>
              <w:t>Used for</w:t>
            </w:r>
          </w:p>
        </w:tc>
      </w:tr>
      <w:tr w:rsidR="006B1E35" w:rsidRPr="002C46EF" w14:paraId="029C1563" w14:textId="77777777" w:rsidTr="006B1E35">
        <w:trPr>
          <w:tblCellSpacing w:w="15" w:type="dxa"/>
        </w:trPr>
        <w:tc>
          <w:tcPr>
            <w:tcW w:w="0" w:type="auto"/>
            <w:vAlign w:val="center"/>
            <w:hideMark/>
          </w:tcPr>
          <w:p w14:paraId="12363821" w14:textId="77777777" w:rsidR="006B1E35" w:rsidRPr="002C46EF" w:rsidRDefault="006B1E35" w:rsidP="006B1E35">
            <w:pPr>
              <w:rPr>
                <w:sz w:val="16"/>
                <w:szCs w:val="16"/>
              </w:rPr>
            </w:pPr>
            <w:r w:rsidRPr="002C46EF">
              <w:rPr>
                <w:b/>
                <w:bCs/>
                <w:sz w:val="16"/>
                <w:szCs w:val="16"/>
              </w:rPr>
              <w:t>αβ-rule</w:t>
            </w:r>
          </w:p>
        </w:tc>
        <w:tc>
          <w:tcPr>
            <w:tcW w:w="0" w:type="auto"/>
            <w:vAlign w:val="center"/>
            <w:hideMark/>
          </w:tcPr>
          <w:p w14:paraId="4513F73F" w14:textId="77777777" w:rsidR="006B1E35" w:rsidRPr="002C46EF" w:rsidRDefault="006B1E35" w:rsidP="006B1E35">
            <w:pPr>
              <w:rPr>
                <w:sz w:val="16"/>
                <w:szCs w:val="16"/>
              </w:rPr>
            </w:pPr>
            <w:r w:rsidRPr="002C46EF">
              <w:rPr>
                <w:sz w:val="16"/>
                <w:szCs w:val="16"/>
              </w:rPr>
              <w:t>Uses a mix of positive and negative contributions</w:t>
            </w:r>
          </w:p>
        </w:tc>
        <w:tc>
          <w:tcPr>
            <w:tcW w:w="0" w:type="auto"/>
            <w:vAlign w:val="center"/>
            <w:hideMark/>
          </w:tcPr>
          <w:p w14:paraId="2A00FAA3" w14:textId="622292E9" w:rsidR="006B1E35" w:rsidRPr="002C46EF" w:rsidRDefault="006B1E35" w:rsidP="006B1E35">
            <w:pPr>
              <w:rPr>
                <w:sz w:val="16"/>
                <w:szCs w:val="16"/>
              </w:rPr>
            </w:pPr>
            <w:r w:rsidRPr="002C46EF">
              <w:rPr>
                <w:sz w:val="16"/>
                <w:szCs w:val="16"/>
              </w:rPr>
              <w:t>Deep networks</w:t>
            </w:r>
          </w:p>
        </w:tc>
      </w:tr>
      <w:tr w:rsidR="006B1E35" w:rsidRPr="002C46EF" w14:paraId="4742A47E" w14:textId="77777777" w:rsidTr="006B1E35">
        <w:trPr>
          <w:tblCellSpacing w:w="15" w:type="dxa"/>
        </w:trPr>
        <w:tc>
          <w:tcPr>
            <w:tcW w:w="0" w:type="auto"/>
            <w:vAlign w:val="center"/>
            <w:hideMark/>
          </w:tcPr>
          <w:p w14:paraId="38ED2618" w14:textId="77777777" w:rsidR="006B1E35" w:rsidRPr="002C46EF" w:rsidRDefault="006B1E35" w:rsidP="006B1E35">
            <w:pPr>
              <w:rPr>
                <w:sz w:val="16"/>
                <w:szCs w:val="16"/>
              </w:rPr>
            </w:pPr>
            <w:r w:rsidRPr="002C46EF">
              <w:rPr>
                <w:b/>
                <w:bCs/>
                <w:sz w:val="16"/>
                <w:szCs w:val="16"/>
              </w:rPr>
              <w:t>w²-rule</w:t>
            </w:r>
          </w:p>
        </w:tc>
        <w:tc>
          <w:tcPr>
            <w:tcW w:w="0" w:type="auto"/>
            <w:vAlign w:val="center"/>
            <w:hideMark/>
          </w:tcPr>
          <w:p w14:paraId="7CDB4A39" w14:textId="77777777" w:rsidR="006B1E35" w:rsidRPr="002C46EF" w:rsidRDefault="006B1E35" w:rsidP="006B1E35">
            <w:pPr>
              <w:rPr>
                <w:sz w:val="16"/>
                <w:szCs w:val="16"/>
              </w:rPr>
            </w:pPr>
            <w:r w:rsidRPr="002C46EF">
              <w:rPr>
                <w:sz w:val="16"/>
                <w:szCs w:val="16"/>
              </w:rPr>
              <w:t>Uses squared weights</w:t>
            </w:r>
          </w:p>
        </w:tc>
        <w:tc>
          <w:tcPr>
            <w:tcW w:w="0" w:type="auto"/>
            <w:vAlign w:val="center"/>
            <w:hideMark/>
          </w:tcPr>
          <w:p w14:paraId="03BB65F2" w14:textId="77777777" w:rsidR="006B1E35" w:rsidRPr="002C46EF" w:rsidRDefault="006B1E35" w:rsidP="006B1E35">
            <w:pPr>
              <w:rPr>
                <w:sz w:val="16"/>
                <w:szCs w:val="16"/>
              </w:rPr>
            </w:pPr>
            <w:r w:rsidRPr="002C46EF">
              <w:rPr>
                <w:sz w:val="16"/>
                <w:szCs w:val="16"/>
              </w:rPr>
              <w:t>Bottom layers of Atari agents</w:t>
            </w:r>
          </w:p>
        </w:tc>
      </w:tr>
      <w:tr w:rsidR="006B1E35" w:rsidRPr="002C46EF" w14:paraId="65544526" w14:textId="77777777" w:rsidTr="006B1E35">
        <w:trPr>
          <w:tblCellSpacing w:w="15" w:type="dxa"/>
        </w:trPr>
        <w:tc>
          <w:tcPr>
            <w:tcW w:w="0" w:type="auto"/>
            <w:vAlign w:val="center"/>
            <w:hideMark/>
          </w:tcPr>
          <w:p w14:paraId="62AD5CB9" w14:textId="77777777" w:rsidR="006B1E35" w:rsidRPr="002C46EF" w:rsidRDefault="006B1E35" w:rsidP="006B1E35">
            <w:pPr>
              <w:rPr>
                <w:sz w:val="16"/>
                <w:szCs w:val="16"/>
              </w:rPr>
            </w:pPr>
            <w:r w:rsidRPr="002C46EF">
              <w:rPr>
                <w:b/>
                <w:bCs/>
                <w:sz w:val="16"/>
                <w:szCs w:val="16"/>
              </w:rPr>
              <w:t>ε-rule</w:t>
            </w:r>
          </w:p>
        </w:tc>
        <w:tc>
          <w:tcPr>
            <w:tcW w:w="0" w:type="auto"/>
            <w:vAlign w:val="center"/>
            <w:hideMark/>
          </w:tcPr>
          <w:p w14:paraId="2FCB1514" w14:textId="77777777" w:rsidR="006B1E35" w:rsidRPr="002C46EF" w:rsidRDefault="006B1E35" w:rsidP="006B1E35">
            <w:pPr>
              <w:rPr>
                <w:sz w:val="16"/>
                <w:szCs w:val="16"/>
              </w:rPr>
            </w:pPr>
            <w:r w:rsidRPr="002C46EF">
              <w:rPr>
                <w:sz w:val="16"/>
                <w:szCs w:val="16"/>
              </w:rPr>
              <w:t>Adds a small stabilizing term</w:t>
            </w:r>
          </w:p>
        </w:tc>
        <w:tc>
          <w:tcPr>
            <w:tcW w:w="0" w:type="auto"/>
            <w:vAlign w:val="center"/>
            <w:hideMark/>
          </w:tcPr>
          <w:p w14:paraId="1CF45B03" w14:textId="208085BA" w:rsidR="006B1E35" w:rsidRPr="002C46EF" w:rsidRDefault="00170246" w:rsidP="006B1E35">
            <w:pPr>
              <w:rPr>
                <w:sz w:val="16"/>
                <w:szCs w:val="16"/>
              </w:rPr>
            </w:pPr>
            <w:r w:rsidRPr="002C46EF">
              <w:rPr>
                <w:sz w:val="16"/>
                <w:szCs w:val="16"/>
              </w:rPr>
              <w:t>Our purpose</w:t>
            </w:r>
          </w:p>
        </w:tc>
      </w:tr>
    </w:tbl>
    <w:p w14:paraId="7E95AE8A" w14:textId="77777777" w:rsidR="006B1E35" w:rsidRPr="002C46EF" w:rsidRDefault="006B1E35" w:rsidP="006B1E35">
      <w:pPr>
        <w:rPr>
          <w:sz w:val="16"/>
          <w:szCs w:val="16"/>
        </w:rPr>
      </w:pPr>
      <w:r w:rsidRPr="002C46EF">
        <w:rPr>
          <w:sz w:val="16"/>
          <w:szCs w:val="16"/>
        </w:rPr>
        <w:t>Each rule changes how relevance is spread backward.</w:t>
      </w:r>
    </w:p>
    <w:p w14:paraId="5E429BEC" w14:textId="77777777" w:rsidR="000E5822" w:rsidRPr="002C46EF" w:rsidRDefault="000E5822" w:rsidP="000E5822">
      <w:pPr>
        <w:rPr>
          <w:sz w:val="16"/>
          <w:szCs w:val="16"/>
        </w:rPr>
      </w:pPr>
    </w:p>
    <w:p w14:paraId="7016AB0B" w14:textId="2F6A139F" w:rsidR="006B1E35" w:rsidRPr="002C46EF" w:rsidRDefault="006B1E35" w:rsidP="006B1E35">
      <w:pPr>
        <w:rPr>
          <w:b/>
          <w:bCs/>
          <w:sz w:val="16"/>
          <w:szCs w:val="16"/>
        </w:rPr>
      </w:pPr>
      <w:r w:rsidRPr="002C46EF">
        <w:rPr>
          <w:b/>
          <w:bCs/>
          <w:sz w:val="16"/>
          <w:szCs w:val="16"/>
        </w:rPr>
        <w:t xml:space="preserve"> What is </w:t>
      </w:r>
      <w:proofErr w:type="spellStart"/>
      <w:r w:rsidRPr="002C46EF">
        <w:rPr>
          <w:b/>
          <w:bCs/>
          <w:sz w:val="16"/>
          <w:szCs w:val="16"/>
        </w:rPr>
        <w:t>qij</w:t>
      </w:r>
      <w:proofErr w:type="spellEnd"/>
      <w:r w:rsidRPr="002C46EF">
        <w:rPr>
          <w:rFonts w:ascii="Arial" w:hAnsi="Arial" w:cs="Arial"/>
          <w:b/>
          <w:bCs/>
          <w:sz w:val="16"/>
          <w:szCs w:val="16"/>
        </w:rPr>
        <w:t>​</w:t>
      </w:r>
      <w:r w:rsidRPr="002C46EF">
        <w:rPr>
          <w:b/>
          <w:bCs/>
          <w:sz w:val="16"/>
          <w:szCs w:val="16"/>
        </w:rPr>
        <w:t>?</w:t>
      </w:r>
    </w:p>
    <w:p w14:paraId="30ACB371" w14:textId="49FFA3E3" w:rsidR="006B1E35" w:rsidRPr="002C46EF" w:rsidRDefault="006B1E35" w:rsidP="006B1E35">
      <w:pPr>
        <w:rPr>
          <w:sz w:val="16"/>
          <w:szCs w:val="16"/>
        </w:rPr>
      </w:pPr>
      <w:r w:rsidRPr="002C46EF">
        <w:rPr>
          <w:sz w:val="16"/>
          <w:szCs w:val="16"/>
        </w:rPr>
        <w:t xml:space="preserve">a </w:t>
      </w:r>
      <w:r w:rsidRPr="002C46EF">
        <w:rPr>
          <w:b/>
          <w:bCs/>
          <w:sz w:val="16"/>
          <w:szCs w:val="16"/>
        </w:rPr>
        <w:t>score or contribution</w:t>
      </w:r>
      <w:r w:rsidRPr="002C46EF">
        <w:rPr>
          <w:sz w:val="16"/>
          <w:szCs w:val="16"/>
        </w:rPr>
        <w:t xml:space="preserve"> from input neuron </w:t>
      </w:r>
      <w:proofErr w:type="spellStart"/>
      <w:r w:rsidRPr="002C46EF">
        <w:rPr>
          <w:b/>
          <w:bCs/>
          <w:sz w:val="16"/>
          <w:szCs w:val="16"/>
        </w:rPr>
        <w:t>i</w:t>
      </w:r>
      <w:proofErr w:type="spellEnd"/>
      <w:r w:rsidRPr="002C46EF">
        <w:rPr>
          <w:sz w:val="16"/>
          <w:szCs w:val="16"/>
        </w:rPr>
        <w:t xml:space="preserve"> to output neuron </w:t>
      </w:r>
      <w:r w:rsidRPr="002C46EF">
        <w:rPr>
          <w:b/>
          <w:bCs/>
          <w:sz w:val="16"/>
          <w:szCs w:val="16"/>
        </w:rPr>
        <w:t>j</w:t>
      </w:r>
      <w:r w:rsidRPr="002C46EF">
        <w:rPr>
          <w:sz w:val="16"/>
          <w:szCs w:val="16"/>
        </w:rPr>
        <w:t>.</w:t>
      </w:r>
    </w:p>
    <w:p w14:paraId="6C6CC5FF" w14:textId="2BCBE5CB" w:rsidR="006B1E35" w:rsidRPr="002C46EF" w:rsidRDefault="006B1E35" w:rsidP="006B1E35">
      <w:pPr>
        <w:numPr>
          <w:ilvl w:val="0"/>
          <w:numId w:val="14"/>
        </w:numPr>
        <w:rPr>
          <w:sz w:val="16"/>
          <w:szCs w:val="16"/>
        </w:rPr>
      </w:pPr>
      <w:r w:rsidRPr="002C46EF">
        <w:rPr>
          <w:sz w:val="16"/>
          <w:szCs w:val="16"/>
        </w:rPr>
        <w:t xml:space="preserve">It measures </w:t>
      </w:r>
      <w:r w:rsidRPr="002C46EF">
        <w:rPr>
          <w:b/>
          <w:bCs/>
          <w:sz w:val="16"/>
          <w:szCs w:val="16"/>
        </w:rPr>
        <w:t xml:space="preserve">how much neuron </w:t>
      </w:r>
      <w:proofErr w:type="spellStart"/>
      <w:r w:rsidRPr="002C46EF">
        <w:rPr>
          <w:b/>
          <w:bCs/>
          <w:sz w:val="16"/>
          <w:szCs w:val="16"/>
        </w:rPr>
        <w:t>i</w:t>
      </w:r>
      <w:proofErr w:type="spellEnd"/>
      <w:r w:rsidRPr="002C46EF">
        <w:rPr>
          <w:b/>
          <w:bCs/>
          <w:sz w:val="16"/>
          <w:szCs w:val="16"/>
        </w:rPr>
        <w:t xml:space="preserve"> influenced</w:t>
      </w:r>
      <w:r w:rsidRPr="002C46EF">
        <w:rPr>
          <w:sz w:val="16"/>
          <w:szCs w:val="16"/>
        </w:rPr>
        <w:t xml:space="preserve"> neuron j’s activation during the </w:t>
      </w:r>
      <w:r w:rsidRPr="002C46EF">
        <w:rPr>
          <w:b/>
          <w:bCs/>
          <w:sz w:val="16"/>
          <w:szCs w:val="16"/>
        </w:rPr>
        <w:t>forward pass</w:t>
      </w:r>
      <w:r w:rsidRPr="002C46EF">
        <w:rPr>
          <w:sz w:val="16"/>
          <w:szCs w:val="16"/>
        </w:rPr>
        <w:t>.</w:t>
      </w:r>
    </w:p>
    <w:p w14:paraId="78B9597E" w14:textId="77777777" w:rsidR="000E5822" w:rsidRPr="002C46EF" w:rsidRDefault="000E5822" w:rsidP="000E5822">
      <w:pPr>
        <w:rPr>
          <w:sz w:val="16"/>
          <w:szCs w:val="16"/>
        </w:rPr>
      </w:pPr>
    </w:p>
    <w:p w14:paraId="3B886C08" w14:textId="1DF3B86C" w:rsidR="000E5822" w:rsidRPr="002C46EF" w:rsidRDefault="000E5822" w:rsidP="000E5822">
      <w:pPr>
        <w:rPr>
          <w:sz w:val="16"/>
          <w:szCs w:val="16"/>
        </w:rPr>
      </w:pPr>
    </w:p>
    <w:p w14:paraId="06C168CB" w14:textId="77777777" w:rsidR="000E5822" w:rsidRPr="002C46EF" w:rsidRDefault="000E5822" w:rsidP="000E5822">
      <w:pPr>
        <w:rPr>
          <w:b/>
          <w:bCs/>
          <w:sz w:val="16"/>
          <w:szCs w:val="16"/>
        </w:rPr>
      </w:pPr>
      <w:r w:rsidRPr="002C46EF">
        <w:rPr>
          <w:b/>
          <w:bCs/>
          <w:sz w:val="16"/>
          <w:szCs w:val="16"/>
        </w:rPr>
        <w:t>Conclusion</w:t>
      </w:r>
    </w:p>
    <w:p w14:paraId="44DDE520" w14:textId="77777777" w:rsidR="000E5822" w:rsidRPr="002C46EF" w:rsidRDefault="000E5822" w:rsidP="000E5822">
      <w:pPr>
        <w:rPr>
          <w:sz w:val="16"/>
          <w:szCs w:val="16"/>
        </w:rPr>
      </w:pPr>
      <w:r w:rsidRPr="002C46EF">
        <w:rPr>
          <w:sz w:val="16"/>
          <w:szCs w:val="16"/>
        </w:rPr>
        <w:lastRenderedPageBreak/>
        <w:t>Through this project, we developed a foundational understanding of LRP as a principled and practical method for deep neural network interpretation. We gained experience not only in using interpretability tools but also in thinking critically about model behavior and trustworthiness. This work has given us valuable insight into the growing field of explainable AI, which is becoming essential for responsible machine learning development.</w:t>
      </w:r>
    </w:p>
    <w:p w14:paraId="00AAC475" w14:textId="77777777" w:rsidR="000E5822" w:rsidRPr="000E5822" w:rsidRDefault="000E5822" w:rsidP="000E5822">
      <w:pPr>
        <w:rPr>
          <w:sz w:val="28"/>
          <w:szCs w:val="28"/>
        </w:rPr>
      </w:pPr>
    </w:p>
    <w:sectPr w:rsidR="000E5822" w:rsidRPr="000E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9D0"/>
    <w:multiLevelType w:val="multilevel"/>
    <w:tmpl w:val="98B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2306"/>
    <w:multiLevelType w:val="multilevel"/>
    <w:tmpl w:val="A66C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23C05"/>
    <w:multiLevelType w:val="multilevel"/>
    <w:tmpl w:val="8E4E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B28A0"/>
    <w:multiLevelType w:val="multilevel"/>
    <w:tmpl w:val="74E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2126B"/>
    <w:multiLevelType w:val="multilevel"/>
    <w:tmpl w:val="98521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96F1B"/>
    <w:multiLevelType w:val="multilevel"/>
    <w:tmpl w:val="74F8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4396C"/>
    <w:multiLevelType w:val="multilevel"/>
    <w:tmpl w:val="6C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D2A15"/>
    <w:multiLevelType w:val="multilevel"/>
    <w:tmpl w:val="26DE6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76700"/>
    <w:multiLevelType w:val="multilevel"/>
    <w:tmpl w:val="7A82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11C00"/>
    <w:multiLevelType w:val="multilevel"/>
    <w:tmpl w:val="AEB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11BA7"/>
    <w:multiLevelType w:val="multilevel"/>
    <w:tmpl w:val="0C4C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E0DE1"/>
    <w:multiLevelType w:val="multilevel"/>
    <w:tmpl w:val="403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12681"/>
    <w:multiLevelType w:val="multilevel"/>
    <w:tmpl w:val="B76A03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3050C0"/>
    <w:multiLevelType w:val="multilevel"/>
    <w:tmpl w:val="2B1E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58370">
    <w:abstractNumId w:val="6"/>
  </w:num>
  <w:num w:numId="2" w16cid:durableId="1752237744">
    <w:abstractNumId w:val="8"/>
  </w:num>
  <w:num w:numId="3" w16cid:durableId="1567910320">
    <w:abstractNumId w:val="7"/>
  </w:num>
  <w:num w:numId="4" w16cid:durableId="1233587723">
    <w:abstractNumId w:val="4"/>
  </w:num>
  <w:num w:numId="5" w16cid:durableId="328406323">
    <w:abstractNumId w:val="12"/>
  </w:num>
  <w:num w:numId="6" w16cid:durableId="1666544556">
    <w:abstractNumId w:val="2"/>
  </w:num>
  <w:num w:numId="7" w16cid:durableId="117994571">
    <w:abstractNumId w:val="11"/>
  </w:num>
  <w:num w:numId="8" w16cid:durableId="1430539800">
    <w:abstractNumId w:val="1"/>
  </w:num>
  <w:num w:numId="9" w16cid:durableId="1825196610">
    <w:abstractNumId w:val="5"/>
  </w:num>
  <w:num w:numId="10" w16cid:durableId="713963656">
    <w:abstractNumId w:val="13"/>
  </w:num>
  <w:num w:numId="11" w16cid:durableId="105467799">
    <w:abstractNumId w:val="10"/>
  </w:num>
  <w:num w:numId="12" w16cid:durableId="461388457">
    <w:abstractNumId w:val="0"/>
  </w:num>
  <w:num w:numId="13" w16cid:durableId="642465214">
    <w:abstractNumId w:val="3"/>
  </w:num>
  <w:num w:numId="14" w16cid:durableId="627780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22"/>
    <w:rsid w:val="00096587"/>
    <w:rsid w:val="000E5822"/>
    <w:rsid w:val="000E7E6E"/>
    <w:rsid w:val="00170246"/>
    <w:rsid w:val="002065D9"/>
    <w:rsid w:val="002A64EA"/>
    <w:rsid w:val="002C46EF"/>
    <w:rsid w:val="00670D82"/>
    <w:rsid w:val="006B1E35"/>
    <w:rsid w:val="006C357B"/>
    <w:rsid w:val="007D4C33"/>
    <w:rsid w:val="00A064DC"/>
    <w:rsid w:val="00A83532"/>
    <w:rsid w:val="00AC73CC"/>
    <w:rsid w:val="00AF7C9B"/>
    <w:rsid w:val="00B16AB0"/>
    <w:rsid w:val="00BD0D83"/>
    <w:rsid w:val="00C92B35"/>
    <w:rsid w:val="00DF60DB"/>
    <w:rsid w:val="00F1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4EEA"/>
  <w15:chartTrackingRefBased/>
  <w15:docId w15:val="{114B245F-05A9-408C-AA5D-58BE7BF4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822"/>
    <w:rPr>
      <w:rFonts w:eastAsiaTheme="majorEastAsia" w:cstheme="majorBidi"/>
      <w:color w:val="272727" w:themeColor="text1" w:themeTint="D8"/>
    </w:rPr>
  </w:style>
  <w:style w:type="paragraph" w:styleId="Title">
    <w:name w:val="Title"/>
    <w:basedOn w:val="Normal"/>
    <w:next w:val="Normal"/>
    <w:link w:val="TitleChar"/>
    <w:uiPriority w:val="10"/>
    <w:qFormat/>
    <w:rsid w:val="000E5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822"/>
    <w:pPr>
      <w:spacing w:before="160"/>
      <w:jc w:val="center"/>
    </w:pPr>
    <w:rPr>
      <w:i/>
      <w:iCs/>
      <w:color w:val="404040" w:themeColor="text1" w:themeTint="BF"/>
    </w:rPr>
  </w:style>
  <w:style w:type="character" w:customStyle="1" w:styleId="QuoteChar">
    <w:name w:val="Quote Char"/>
    <w:basedOn w:val="DefaultParagraphFont"/>
    <w:link w:val="Quote"/>
    <w:uiPriority w:val="29"/>
    <w:rsid w:val="000E5822"/>
    <w:rPr>
      <w:i/>
      <w:iCs/>
      <w:color w:val="404040" w:themeColor="text1" w:themeTint="BF"/>
    </w:rPr>
  </w:style>
  <w:style w:type="paragraph" w:styleId="ListParagraph">
    <w:name w:val="List Paragraph"/>
    <w:basedOn w:val="Normal"/>
    <w:uiPriority w:val="34"/>
    <w:qFormat/>
    <w:rsid w:val="000E5822"/>
    <w:pPr>
      <w:ind w:left="720"/>
      <w:contextualSpacing/>
    </w:pPr>
  </w:style>
  <w:style w:type="character" w:styleId="IntenseEmphasis">
    <w:name w:val="Intense Emphasis"/>
    <w:basedOn w:val="DefaultParagraphFont"/>
    <w:uiPriority w:val="21"/>
    <w:qFormat/>
    <w:rsid w:val="000E5822"/>
    <w:rPr>
      <w:i/>
      <w:iCs/>
      <w:color w:val="0F4761" w:themeColor="accent1" w:themeShade="BF"/>
    </w:rPr>
  </w:style>
  <w:style w:type="paragraph" w:styleId="IntenseQuote">
    <w:name w:val="Intense Quote"/>
    <w:basedOn w:val="Normal"/>
    <w:next w:val="Normal"/>
    <w:link w:val="IntenseQuoteChar"/>
    <w:uiPriority w:val="30"/>
    <w:qFormat/>
    <w:rsid w:val="000E5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822"/>
    <w:rPr>
      <w:i/>
      <w:iCs/>
      <w:color w:val="0F4761" w:themeColor="accent1" w:themeShade="BF"/>
    </w:rPr>
  </w:style>
  <w:style w:type="character" w:styleId="IntenseReference">
    <w:name w:val="Intense Reference"/>
    <w:basedOn w:val="DefaultParagraphFont"/>
    <w:uiPriority w:val="32"/>
    <w:qFormat/>
    <w:rsid w:val="000E5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2350">
      <w:bodyDiv w:val="1"/>
      <w:marLeft w:val="0"/>
      <w:marRight w:val="0"/>
      <w:marTop w:val="0"/>
      <w:marBottom w:val="0"/>
      <w:divBdr>
        <w:top w:val="none" w:sz="0" w:space="0" w:color="auto"/>
        <w:left w:val="none" w:sz="0" w:space="0" w:color="auto"/>
        <w:bottom w:val="none" w:sz="0" w:space="0" w:color="auto"/>
        <w:right w:val="none" w:sz="0" w:space="0" w:color="auto"/>
      </w:divBdr>
    </w:div>
    <w:div w:id="85538354">
      <w:bodyDiv w:val="1"/>
      <w:marLeft w:val="0"/>
      <w:marRight w:val="0"/>
      <w:marTop w:val="0"/>
      <w:marBottom w:val="0"/>
      <w:divBdr>
        <w:top w:val="none" w:sz="0" w:space="0" w:color="auto"/>
        <w:left w:val="none" w:sz="0" w:space="0" w:color="auto"/>
        <w:bottom w:val="none" w:sz="0" w:space="0" w:color="auto"/>
        <w:right w:val="none" w:sz="0" w:space="0" w:color="auto"/>
      </w:divBdr>
    </w:div>
    <w:div w:id="210269359">
      <w:bodyDiv w:val="1"/>
      <w:marLeft w:val="0"/>
      <w:marRight w:val="0"/>
      <w:marTop w:val="0"/>
      <w:marBottom w:val="0"/>
      <w:divBdr>
        <w:top w:val="none" w:sz="0" w:space="0" w:color="auto"/>
        <w:left w:val="none" w:sz="0" w:space="0" w:color="auto"/>
        <w:bottom w:val="none" w:sz="0" w:space="0" w:color="auto"/>
        <w:right w:val="none" w:sz="0" w:space="0" w:color="auto"/>
      </w:divBdr>
    </w:div>
    <w:div w:id="239876136">
      <w:bodyDiv w:val="1"/>
      <w:marLeft w:val="0"/>
      <w:marRight w:val="0"/>
      <w:marTop w:val="0"/>
      <w:marBottom w:val="0"/>
      <w:divBdr>
        <w:top w:val="none" w:sz="0" w:space="0" w:color="auto"/>
        <w:left w:val="none" w:sz="0" w:space="0" w:color="auto"/>
        <w:bottom w:val="none" w:sz="0" w:space="0" w:color="auto"/>
        <w:right w:val="none" w:sz="0" w:space="0" w:color="auto"/>
      </w:divBdr>
    </w:div>
    <w:div w:id="835802982">
      <w:bodyDiv w:val="1"/>
      <w:marLeft w:val="0"/>
      <w:marRight w:val="0"/>
      <w:marTop w:val="0"/>
      <w:marBottom w:val="0"/>
      <w:divBdr>
        <w:top w:val="none" w:sz="0" w:space="0" w:color="auto"/>
        <w:left w:val="none" w:sz="0" w:space="0" w:color="auto"/>
        <w:bottom w:val="none" w:sz="0" w:space="0" w:color="auto"/>
        <w:right w:val="none" w:sz="0" w:space="0" w:color="auto"/>
      </w:divBdr>
    </w:div>
    <w:div w:id="922762007">
      <w:bodyDiv w:val="1"/>
      <w:marLeft w:val="0"/>
      <w:marRight w:val="0"/>
      <w:marTop w:val="0"/>
      <w:marBottom w:val="0"/>
      <w:divBdr>
        <w:top w:val="none" w:sz="0" w:space="0" w:color="auto"/>
        <w:left w:val="none" w:sz="0" w:space="0" w:color="auto"/>
        <w:bottom w:val="none" w:sz="0" w:space="0" w:color="auto"/>
        <w:right w:val="none" w:sz="0" w:space="0" w:color="auto"/>
      </w:divBdr>
    </w:div>
    <w:div w:id="997029864">
      <w:bodyDiv w:val="1"/>
      <w:marLeft w:val="0"/>
      <w:marRight w:val="0"/>
      <w:marTop w:val="0"/>
      <w:marBottom w:val="0"/>
      <w:divBdr>
        <w:top w:val="none" w:sz="0" w:space="0" w:color="auto"/>
        <w:left w:val="none" w:sz="0" w:space="0" w:color="auto"/>
        <w:bottom w:val="none" w:sz="0" w:space="0" w:color="auto"/>
        <w:right w:val="none" w:sz="0" w:space="0" w:color="auto"/>
      </w:divBdr>
    </w:div>
    <w:div w:id="1210072802">
      <w:bodyDiv w:val="1"/>
      <w:marLeft w:val="0"/>
      <w:marRight w:val="0"/>
      <w:marTop w:val="0"/>
      <w:marBottom w:val="0"/>
      <w:divBdr>
        <w:top w:val="none" w:sz="0" w:space="0" w:color="auto"/>
        <w:left w:val="none" w:sz="0" w:space="0" w:color="auto"/>
        <w:bottom w:val="none" w:sz="0" w:space="0" w:color="auto"/>
        <w:right w:val="none" w:sz="0" w:space="0" w:color="auto"/>
      </w:divBdr>
    </w:div>
    <w:div w:id="1330325410">
      <w:bodyDiv w:val="1"/>
      <w:marLeft w:val="0"/>
      <w:marRight w:val="0"/>
      <w:marTop w:val="0"/>
      <w:marBottom w:val="0"/>
      <w:divBdr>
        <w:top w:val="none" w:sz="0" w:space="0" w:color="auto"/>
        <w:left w:val="none" w:sz="0" w:space="0" w:color="auto"/>
        <w:bottom w:val="none" w:sz="0" w:space="0" w:color="auto"/>
        <w:right w:val="none" w:sz="0" w:space="0" w:color="auto"/>
      </w:divBdr>
    </w:div>
    <w:div w:id="1397123346">
      <w:bodyDiv w:val="1"/>
      <w:marLeft w:val="0"/>
      <w:marRight w:val="0"/>
      <w:marTop w:val="0"/>
      <w:marBottom w:val="0"/>
      <w:divBdr>
        <w:top w:val="none" w:sz="0" w:space="0" w:color="auto"/>
        <w:left w:val="none" w:sz="0" w:space="0" w:color="auto"/>
        <w:bottom w:val="none" w:sz="0" w:space="0" w:color="auto"/>
        <w:right w:val="none" w:sz="0" w:space="0" w:color="auto"/>
      </w:divBdr>
    </w:div>
    <w:div w:id="1504055239">
      <w:bodyDiv w:val="1"/>
      <w:marLeft w:val="0"/>
      <w:marRight w:val="0"/>
      <w:marTop w:val="0"/>
      <w:marBottom w:val="0"/>
      <w:divBdr>
        <w:top w:val="none" w:sz="0" w:space="0" w:color="auto"/>
        <w:left w:val="none" w:sz="0" w:space="0" w:color="auto"/>
        <w:bottom w:val="none" w:sz="0" w:space="0" w:color="auto"/>
        <w:right w:val="none" w:sz="0" w:space="0" w:color="auto"/>
      </w:divBdr>
    </w:div>
    <w:div w:id="19633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cp:revision>
  <dcterms:created xsi:type="dcterms:W3CDTF">2025-05-12T21:19:00Z</dcterms:created>
  <dcterms:modified xsi:type="dcterms:W3CDTF">2025-05-13T16:02:00Z</dcterms:modified>
</cp:coreProperties>
</file>