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2AAB" w14:textId="77777777" w:rsidR="00971EE6" w:rsidRPr="00313FF1" w:rsidRDefault="00971EE6" w:rsidP="00313FF1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313FF1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24BC1481" w14:textId="77777777" w:rsidR="00313FF1" w:rsidRDefault="00313FF1" w:rsidP="00313FF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</w:p>
    <w:p w14:paraId="73D7E1F2" w14:textId="25AE2487" w:rsidR="00971EE6" w:rsidRPr="00313FF1" w:rsidRDefault="00313FF1" w:rsidP="00313FF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13FF1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3C03FC79" w14:textId="578CFE0F" w:rsidR="00971EE6" w:rsidRPr="00313FF1" w:rsidRDefault="00313FF1" w:rsidP="00313FF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313FF1">
        <w:rPr>
          <w:rFonts w:ascii="Times New Roman" w:hAnsi="Times New Roman" w:cs="Times New Roman"/>
          <w:b/>
          <w:bCs/>
          <w:sz w:val="18"/>
          <w:szCs w:val="18"/>
        </w:rPr>
        <w:t>на зубное протезирование в детском возрасте</w:t>
      </w:r>
    </w:p>
    <w:p w14:paraId="7FF975A9" w14:textId="2C00A193" w:rsidR="00971EE6" w:rsidRPr="00E04BE0" w:rsidRDefault="00E04BE0" w:rsidP="00313FF1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971EE6" w:rsidRPr="00E04BE0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0FE2589C" w14:textId="2690CDDD" w:rsidR="00313FF1" w:rsidRPr="00E04BE0" w:rsidRDefault="00313FF1" w:rsidP="00313FF1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E04BE0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E04BE0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E04BE0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E04BE0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96E01CE" w14:textId="77777777" w:rsidR="00313FF1" w:rsidRPr="00027DE4" w:rsidRDefault="00313FF1" w:rsidP="00313FF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0C483154" w14:textId="51A3F066" w:rsidR="00313FF1" w:rsidRDefault="00E04BE0" w:rsidP="00313FF1">
      <w:pPr>
        <w:pStyle w:val="a3"/>
        <w:rPr>
          <w:rFonts w:ascii="Times New Roman" w:hAnsi="Times New Roman" w:cs="Times New Roman"/>
          <w:sz w:val="18"/>
          <w:szCs w:val="18"/>
        </w:rPr>
      </w:pPr>
      <w:r w:rsidRPr="00E04BE0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E04BE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E04BE0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E04BE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E04BE0">
        <w:rPr>
          <w:rFonts w:ascii="Times New Roman" w:hAnsi="Times New Roman" w:cs="Times New Roman"/>
          <w:sz w:val="18"/>
          <w:szCs w:val="18"/>
        </w:rPr>
        <w:t xml:space="preserve">} </w:t>
      </w:r>
      <w:r w:rsidR="00313FF1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48990FCC" w14:textId="77777777" w:rsidR="00313FF1" w:rsidRPr="00027DE4" w:rsidRDefault="00313FF1" w:rsidP="00313FF1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32FFEC5D" w14:textId="77777777" w:rsidR="00313FF1" w:rsidRDefault="00313FF1" w:rsidP="00313FF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1F1B6ACD" w14:textId="77777777" w:rsidR="00313FF1" w:rsidRPr="00027DE4" w:rsidRDefault="00313FF1" w:rsidP="00313FF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37AF073F" w14:textId="77777777" w:rsidR="00E04BE0" w:rsidRPr="00E04BE0" w:rsidRDefault="00313FF1" w:rsidP="00E04BE0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E04BE0" w:rsidRPr="00E04BE0">
        <w:rPr>
          <w:rFonts w:ascii="Times New Roman" w:hAnsi="Times New Roman" w:cs="Times New Roman"/>
          <w:sz w:val="18"/>
          <w:szCs w:val="18"/>
        </w:rPr>
        <w:t>{</w:t>
      </w:r>
      <w:r w:rsidR="00E04BE0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04BE0" w:rsidRPr="00E04BE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04BE0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E04BE0" w:rsidRPr="00E04BE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04BE0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04BE0" w:rsidRPr="00E04BE0">
        <w:rPr>
          <w:rFonts w:ascii="Times New Roman" w:hAnsi="Times New Roman" w:cs="Times New Roman"/>
          <w:sz w:val="18"/>
          <w:szCs w:val="18"/>
        </w:rPr>
        <w:t>}</w:t>
      </w:r>
    </w:p>
    <w:p w14:paraId="79DD0B18" w14:textId="144BB6C3" w:rsidR="00313FF1" w:rsidRDefault="00313FF1" w:rsidP="00313FF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2FFF82A5" w14:textId="1FB2F279" w:rsidR="00313FF1" w:rsidRDefault="00E04BE0" w:rsidP="00313FF1">
      <w:pPr>
        <w:pStyle w:val="a3"/>
        <w:rPr>
          <w:rFonts w:ascii="Times New Roman" w:hAnsi="Times New Roman" w:cs="Times New Roman"/>
          <w:sz w:val="18"/>
          <w:szCs w:val="18"/>
        </w:rPr>
      </w:pPr>
      <w:r w:rsidRPr="00E04BE0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E04BE0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E04BE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E04BE0">
        <w:rPr>
          <w:rFonts w:ascii="Times New Roman" w:hAnsi="Times New Roman" w:cs="Times New Roman"/>
          <w:sz w:val="18"/>
          <w:szCs w:val="18"/>
        </w:rPr>
        <w:t xml:space="preserve">} </w:t>
      </w:r>
      <w:r w:rsidR="00313FF1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7843AF35" w14:textId="77777777" w:rsidR="00313FF1" w:rsidRDefault="00313FF1" w:rsidP="00313FF1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57A57818" w14:textId="77777777" w:rsidR="00313FF1" w:rsidRPr="00613265" w:rsidRDefault="00313FF1" w:rsidP="00313FF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777ECDBF" w14:textId="48CE6CBE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предложенное мне либо лицу, законным представителем которого я являюсь, медицинское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вмешательство: ортопедическое лечение (зубное протезирование) по поводу диагноза:</w:t>
      </w:r>
    </w:p>
    <w:p w14:paraId="56A810A5" w14:textId="6F7BA05E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 w:rsidR="00313FF1">
        <w:rPr>
          <w:rFonts w:ascii="Times New Roman" w:hAnsi="Times New Roman" w:cs="Times New Roman"/>
          <w:sz w:val="18"/>
          <w:szCs w:val="18"/>
        </w:rPr>
        <w:t>_________________________</w:t>
      </w:r>
      <w:r w:rsidRPr="00313FF1">
        <w:rPr>
          <w:rFonts w:ascii="Times New Roman" w:hAnsi="Times New Roman" w:cs="Times New Roman"/>
          <w:sz w:val="18"/>
          <w:szCs w:val="18"/>
        </w:rPr>
        <w:t>__</w:t>
      </w:r>
    </w:p>
    <w:p w14:paraId="08937851" w14:textId="77777777" w:rsidR="00971EE6" w:rsidRPr="00313FF1" w:rsidRDefault="00971EE6" w:rsidP="00313FF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313FF1">
        <w:rPr>
          <w:rFonts w:ascii="Times New Roman" w:hAnsi="Times New Roman" w:cs="Times New Roman"/>
          <w:sz w:val="16"/>
          <w:szCs w:val="16"/>
        </w:rPr>
        <w:t>(наименование и код по МКБ-10, номера зуба(</w:t>
      </w:r>
      <w:proofErr w:type="spellStart"/>
      <w:r w:rsidRPr="00313FF1">
        <w:rPr>
          <w:rFonts w:ascii="Times New Roman" w:hAnsi="Times New Roman" w:cs="Times New Roman"/>
          <w:sz w:val="16"/>
          <w:szCs w:val="16"/>
        </w:rPr>
        <w:t>ов</w:t>
      </w:r>
      <w:proofErr w:type="spellEnd"/>
      <w:r w:rsidRPr="00313FF1">
        <w:rPr>
          <w:rFonts w:ascii="Times New Roman" w:hAnsi="Times New Roman" w:cs="Times New Roman"/>
          <w:sz w:val="16"/>
          <w:szCs w:val="16"/>
        </w:rPr>
        <w:t>) согласно международной системе ISO 3950)</w:t>
      </w:r>
    </w:p>
    <w:p w14:paraId="4C9929BE" w14:textId="6429697A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7483538C" w14:textId="2986CBEB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Настоящим даю согласие на проведение зубного протезирования наиболее рациональным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 моей клинической ситуации методом(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ами</w:t>
      </w:r>
      <w:proofErr w:type="spellEnd"/>
      <w:r w:rsidRPr="00313FF1">
        <w:rPr>
          <w:rFonts w:ascii="Times New Roman" w:hAnsi="Times New Roman" w:cs="Times New Roman"/>
          <w:sz w:val="18"/>
          <w:szCs w:val="18"/>
        </w:rPr>
        <w:t>) (далее указать номера зуба(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313FF1">
        <w:rPr>
          <w:rFonts w:ascii="Times New Roman" w:hAnsi="Times New Roman" w:cs="Times New Roman"/>
          <w:sz w:val="18"/>
          <w:szCs w:val="18"/>
        </w:rPr>
        <w:t>) согласно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международной системе ISO 3950 и подчеркнуть/указать нужное):</w:t>
      </w:r>
    </w:p>
    <w:p w14:paraId="5DC4B4DE" w14:textId="1E458E01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одиночные коронки на зубы (металлические штампованные/терапевтические композитные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 xml:space="preserve">/пластмассовые временные </w:t>
      </w:r>
      <w:r w:rsidR="00313FF1" w:rsidRPr="00313FF1">
        <w:rPr>
          <w:rFonts w:ascii="Times New Roman" w:hAnsi="Times New Roman" w:cs="Times New Roman"/>
          <w:sz w:val="18"/>
          <w:szCs w:val="18"/>
        </w:rPr>
        <w:t>коронки) _</w:t>
      </w:r>
      <w:r w:rsidRPr="00313FF1">
        <w:rPr>
          <w:rFonts w:ascii="Times New Roman" w:hAnsi="Times New Roman" w:cs="Times New Roman"/>
          <w:sz w:val="18"/>
          <w:szCs w:val="18"/>
        </w:rPr>
        <w:t>____________________________________________________;</w:t>
      </w:r>
    </w:p>
    <w:p w14:paraId="5E5B83FC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частичные съемные пластиночные протезы______________________________________________;</w:t>
      </w:r>
    </w:p>
    <w:p w14:paraId="77E3447E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полные съемные пластиночные протезы________________________________________________;</w:t>
      </w:r>
    </w:p>
    <w:p w14:paraId="64C78FD4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 xml:space="preserve">- полные съемные пластиночные протезы с фиксацией на 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микроимплантатах</w:t>
      </w:r>
      <w:proofErr w:type="spellEnd"/>
      <w:r w:rsidRPr="00313FF1">
        <w:rPr>
          <w:rFonts w:ascii="Times New Roman" w:hAnsi="Times New Roman" w:cs="Times New Roman"/>
          <w:sz w:val="18"/>
          <w:szCs w:val="18"/>
        </w:rPr>
        <w:t>__________________;</w:t>
      </w:r>
    </w:p>
    <w:p w14:paraId="44A4A9BF" w14:textId="28BD2B59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информирован(а), что результатом протезирования является установка искусственных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коронок вместо разрушенных или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утраченных тканей коронковой части зуба для нормализации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функционального и эстетического состояния зубочелюстной системы, и что протезы не могут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быть идентичны собственным зубам и тканям.</w:t>
      </w:r>
    </w:p>
    <w:p w14:paraId="2BD443A5" w14:textId="0D9883B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 о возможных альтернативных вариантах лечения – восстановление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зубов пломбами, отсутствие лечения как такового.</w:t>
      </w:r>
    </w:p>
    <w:p w14:paraId="23F1784D" w14:textId="724D0A39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 о том, что этот вид лечения включает в себя по меньшей мере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следующие этапы:</w:t>
      </w:r>
    </w:p>
    <w:p w14:paraId="01A0E915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консультативно-диагностический этап;</w:t>
      </w:r>
    </w:p>
    <w:p w14:paraId="151A8C92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этап обработки зубов (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одонтопрепарирование</w:t>
      </w:r>
      <w:proofErr w:type="spellEnd"/>
      <w:r w:rsidRPr="00313FF1">
        <w:rPr>
          <w:rFonts w:ascii="Times New Roman" w:hAnsi="Times New Roman" w:cs="Times New Roman"/>
          <w:sz w:val="18"/>
          <w:szCs w:val="18"/>
        </w:rPr>
        <w:t>) под конструкции;</w:t>
      </w:r>
    </w:p>
    <w:p w14:paraId="368F6A86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этап фиксации конструкции и коррекции по прикусу;</w:t>
      </w:r>
    </w:p>
    <w:p w14:paraId="7B0B8C3C" w14:textId="59FC2B21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диспансеризация (динамическое наблюдение, профессиональная гигиена полости рта) с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периодичностью 1 раз в 3-6 месяцев, которая определяется индивидуально и зависит от состояния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тканей зубов и уровня индивидуальной гигиены полости рта.</w:t>
      </w:r>
    </w:p>
    <w:p w14:paraId="4C5621E2" w14:textId="7C233CF4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 о том, что последствиями отказа от предложенного оптимального вида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лечения могут быть:</w:t>
      </w:r>
    </w:p>
    <w:p w14:paraId="1F5EAAFA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перелом зуба после проведенного эндодонтического лечения;</w:t>
      </w:r>
    </w:p>
    <w:p w14:paraId="0DD2046D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развитие вторичных деформаций зубных рядов, нарушение прикуса;</w:t>
      </w:r>
    </w:p>
    <w:p w14:paraId="4D0087A3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снижение эффективности жевания, ухудшение эстетики, нарушение функции речи.</w:t>
      </w:r>
    </w:p>
    <w:p w14:paraId="14831A61" w14:textId="13D59B0D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Выбирая конструкцию для протезирования, я соглашаюсь на присущие ей вероятные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эстетические и функциональные конструктивные особенности использования:</w:t>
      </w:r>
    </w:p>
    <w:p w14:paraId="4A83AF3D" w14:textId="0B01CB3B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необходимость проведения индивидуальной гигиены полости рта в связи с ретенцией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пищи;</w:t>
      </w:r>
    </w:p>
    <w:p w14:paraId="7FCB84E0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наличие видимых металлических элементов конструкции;</w:t>
      </w:r>
    </w:p>
    <w:p w14:paraId="78A706F0" w14:textId="1372628A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изменение чувствительности слизистой оболочки полости рта из-за перекрывания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частями протеза;</w:t>
      </w:r>
    </w:p>
    <w:p w14:paraId="3AC22DDB" w14:textId="77777777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необходимость применения гелей для лучшей фиксации съемных протезов;</w:t>
      </w:r>
    </w:p>
    <w:p w14:paraId="0E761779" w14:textId="1E6A78E0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- затрудненное привыкание (адаптация) к качественно изготовленным зубным протезам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вследствие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сопутствующих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заболеваний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индивидуальных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психомиофункциональных</w:t>
      </w:r>
      <w:proofErr w:type="spellEnd"/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особенностей организма (появление тошноты, нарушение функции речи, жевания, глотания).</w:t>
      </w:r>
    </w:p>
    <w:p w14:paraId="194F8BA8" w14:textId="6C786F5C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Перечисленные особенности качественно изготовленных искусственных конструкций не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являются основанием для предъявления претензий к качеству оказанной медицинской услуги и не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подпадают под гарантийный случай.</w:t>
      </w:r>
    </w:p>
    <w:p w14:paraId="16DA7E0A" w14:textId="49048DA6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 и понимаю, что в случае протезирования у детей речь идет 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временном протезировании, которое подлежит замене по мере роста ребенка и развития его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зубочелюстной системы, а также обязательной замене на постоянные ортопедические</w:t>
      </w:r>
    </w:p>
    <w:p w14:paraId="4D54E935" w14:textId="6DCFFC93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конструкции после окончания скелетного роста. Окончание скелетного роста определяется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индивидуально по рентгенограмме шейных позвонков в боковой проекции или сравнении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линейных параметров на теле-рентгенограмме головы в боковой проекции. Временное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протезирование направлено на поддержание функций зубочелюстной системы и поддержание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правильной формы и размера зубных рядов и не предусматривает протезирование с целью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достижения эстетических результатов.</w:t>
      </w:r>
    </w:p>
    <w:p w14:paraId="0918655D" w14:textId="49123E66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особенностей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человеческого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организма,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от</w:t>
      </w:r>
    </w:p>
    <w:p w14:paraId="4F15E9C1" w14:textId="04FAB72A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позитивного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поведения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самого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пациента,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</w:p>
    <w:p w14:paraId="4B769B49" w14:textId="6074AE72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</w:p>
    <w:p w14:paraId="5F90323F" w14:textId="6F57924F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 xml:space="preserve">лекарственных средствах, </w:t>
      </w:r>
      <w:r w:rsidRPr="00313FF1">
        <w:rPr>
          <w:rFonts w:ascii="Times New Roman" w:hAnsi="Times New Roman" w:cs="Times New Roman"/>
          <w:sz w:val="18"/>
          <w:szCs w:val="18"/>
        </w:rPr>
        <w:lastRenderedPageBreak/>
        <w:t>проводившихся ранее переливаниях крови и ее компонентов. Сообщил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</w:p>
    <w:p w14:paraId="67CAB937" w14:textId="7C03D15F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7C502704" w14:textId="360FD149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предоставил(а)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врачу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точную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историю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моего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физического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психического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11E295A6" w14:textId="35208854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 xml:space="preserve">Мне </w:t>
      </w:r>
      <w:r w:rsidR="00313FF1" w:rsidRPr="00313FF1">
        <w:rPr>
          <w:rFonts w:ascii="Times New Roman" w:hAnsi="Times New Roman" w:cs="Times New Roman"/>
          <w:sz w:val="18"/>
          <w:szCs w:val="18"/>
        </w:rPr>
        <w:t>разъяснено,</w:t>
      </w:r>
      <w:r w:rsidRPr="00313FF1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09B08CA7" w14:textId="6CC2AE8A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362DCE06" w14:textId="57052D3F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при условии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сохранения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врачебной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тайны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и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персональных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данных.</w:t>
      </w:r>
    </w:p>
    <w:p w14:paraId="52C5A297" w14:textId="07B0A8BF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0EA003AA" w14:textId="26B7B919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51EECE1A" w14:textId="505103D6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313FF1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313FF1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313FF1">
        <w:rPr>
          <w:rFonts w:ascii="Times New Roman" w:hAnsi="Times New Roman" w:cs="Times New Roman"/>
          <w:sz w:val="18"/>
          <w:szCs w:val="18"/>
        </w:rPr>
        <w:t xml:space="preserve"> </w:t>
      </w:r>
      <w:r w:rsidRPr="00313FF1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41317F6A" w14:textId="77777777" w:rsidR="00313FF1" w:rsidRDefault="00313FF1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1480140" w14:textId="4AF1E73A" w:rsidR="00971EE6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313FF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</w:t>
      </w:r>
      <w:proofErr w:type="gramStart"/>
      <w:r w:rsidR="00313FF1">
        <w:rPr>
          <w:rFonts w:ascii="Times New Roman" w:hAnsi="Times New Roman" w:cs="Times New Roman"/>
          <w:sz w:val="18"/>
          <w:szCs w:val="18"/>
        </w:rPr>
        <w:t xml:space="preserve">   </w:t>
      </w:r>
      <w:r w:rsidR="00E04BE0" w:rsidRPr="00E04BE0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E04BE0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E04BE0" w:rsidRPr="00E04BE0">
        <w:rPr>
          <w:rFonts w:ascii="Times New Roman" w:hAnsi="Times New Roman" w:cs="Times New Roman"/>
          <w:sz w:val="18"/>
          <w:szCs w:val="18"/>
        </w:rPr>
        <w:t>_</w:t>
      </w:r>
      <w:r w:rsidR="00E04BE0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E04BE0" w:rsidRPr="00E04BE0">
        <w:rPr>
          <w:rFonts w:ascii="Times New Roman" w:hAnsi="Times New Roman" w:cs="Times New Roman"/>
          <w:sz w:val="18"/>
          <w:szCs w:val="18"/>
        </w:rPr>
        <w:t>_</w:t>
      </w:r>
      <w:r w:rsidR="00E04BE0">
        <w:rPr>
          <w:rFonts w:ascii="Times New Roman" w:hAnsi="Times New Roman" w:cs="Times New Roman"/>
          <w:sz w:val="18"/>
          <w:szCs w:val="18"/>
          <w:lang w:val="en-US"/>
        </w:rPr>
        <w:t>repr</w:t>
      </w:r>
      <w:r w:rsidR="00E04BE0" w:rsidRPr="00E04BE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E04BE0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E04BE0" w:rsidRPr="00E04BE0">
        <w:rPr>
          <w:rFonts w:ascii="Times New Roman" w:hAnsi="Times New Roman" w:cs="Times New Roman"/>
          <w:sz w:val="18"/>
          <w:szCs w:val="18"/>
        </w:rPr>
        <w:t>}</w:t>
      </w:r>
      <w:r w:rsidRPr="00313FF1">
        <w:rPr>
          <w:rFonts w:ascii="Times New Roman" w:hAnsi="Times New Roman" w:cs="Times New Roman"/>
          <w:sz w:val="18"/>
          <w:szCs w:val="18"/>
        </w:rPr>
        <w:t>/_____________________/.</w:t>
      </w:r>
    </w:p>
    <w:p w14:paraId="4A83B1C0" w14:textId="77777777" w:rsidR="00313FF1" w:rsidRDefault="00313FF1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700218B" w14:textId="33EDFF73" w:rsidR="00EC05C7" w:rsidRPr="00313FF1" w:rsidRDefault="00971EE6" w:rsidP="00313FF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313FF1">
        <w:rPr>
          <w:rFonts w:ascii="Times New Roman" w:hAnsi="Times New Roman" w:cs="Times New Roman"/>
          <w:sz w:val="18"/>
          <w:szCs w:val="18"/>
        </w:rPr>
        <w:t xml:space="preserve">Подпись </w:t>
      </w:r>
      <w:r w:rsidR="00313FF1" w:rsidRPr="00313FF1">
        <w:rPr>
          <w:rFonts w:ascii="Times New Roman" w:hAnsi="Times New Roman" w:cs="Times New Roman"/>
          <w:sz w:val="18"/>
          <w:szCs w:val="18"/>
        </w:rPr>
        <w:t>врача:</w:t>
      </w:r>
      <w:r w:rsidR="00313FF1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</w:t>
      </w:r>
      <w:r w:rsidR="00E04BE0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313FF1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EC05C7" w:rsidRPr="00313FF1" w:rsidSect="00313FF1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4"/>
    <w:rsid w:val="00131F44"/>
    <w:rsid w:val="00194EE3"/>
    <w:rsid w:val="00224043"/>
    <w:rsid w:val="00313FF1"/>
    <w:rsid w:val="00971EE6"/>
    <w:rsid w:val="00E04BE0"/>
    <w:rsid w:val="00EC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0247"/>
  <w15:chartTrackingRefBased/>
  <w15:docId w15:val="{4C789718-3D07-4C49-8D31-12DA8521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3F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5</cp:revision>
  <dcterms:created xsi:type="dcterms:W3CDTF">2023-03-22T07:01:00Z</dcterms:created>
  <dcterms:modified xsi:type="dcterms:W3CDTF">2026-07-02T20:14:00Z</dcterms:modified>
</cp:coreProperties>
</file>