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44ED" w14:textId="1DCE547B" w:rsidR="004370AF" w:rsidRDefault="00225DAB">
      <w:pPr>
        <w:spacing w:after="100"/>
      </w:pPr>
      <w:r>
        <w:rPr>
          <w:rFonts w:ascii="Calibri" w:eastAsia="Calibri" w:hAnsi="Calibri" w:cs="Calibri"/>
          <w:noProof/>
        </w:rPr>
        <w:drawing>
          <wp:inline distT="0" distB="0" distL="0" distR="0" wp14:anchorId="0F8BC003" wp14:editId="7F51F7F2">
            <wp:extent cx="5400040" cy="1350010"/>
            <wp:effectExtent l="0" t="0" r="0" b="0"/>
            <wp:docPr id="8" name="image4.jpg" descr="EscuelaIT Duoc UC - Escuela de Informática y Telecomunicaciones Duoc UC -  Duoc UC | Linked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EscuelaIT Duoc UC - Escuela de Informática y Telecomunicaciones Duoc UC -  Duoc UC | LinkedIn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1DE4F" w14:textId="77777777" w:rsidR="004370AF" w:rsidRDefault="004370AF">
      <w:pPr>
        <w:spacing w:after="100"/>
      </w:pPr>
    </w:p>
    <w:p w14:paraId="3A1A6EF7" w14:textId="77777777" w:rsidR="004370AF" w:rsidRDefault="004370AF">
      <w:pPr>
        <w:spacing w:after="100"/>
      </w:pPr>
    </w:p>
    <w:p w14:paraId="231FD3B9" w14:textId="77777777" w:rsidR="004370AF" w:rsidRDefault="004370AF">
      <w:pPr>
        <w:spacing w:after="100"/>
      </w:pPr>
    </w:p>
    <w:p w14:paraId="16BA8C32" w14:textId="77777777" w:rsidR="00225DAB" w:rsidRDefault="00225DAB" w:rsidP="00225DAB">
      <w:pPr>
        <w:spacing w:after="160" w:line="259" w:lineRule="auto"/>
        <w:jc w:val="center"/>
      </w:pPr>
    </w:p>
    <w:p w14:paraId="0DA106D3" w14:textId="77777777" w:rsidR="00225DAB" w:rsidRPr="00CE544E" w:rsidRDefault="00225DAB" w:rsidP="00225DAB">
      <w:pPr>
        <w:spacing w:after="160" w:line="259" w:lineRule="auto"/>
        <w:jc w:val="center"/>
        <w:rPr>
          <w:sz w:val="32"/>
          <w:szCs w:val="32"/>
        </w:rPr>
      </w:pPr>
      <w:r w:rsidRPr="00CE544E">
        <w:rPr>
          <w:sz w:val="32"/>
          <w:szCs w:val="32"/>
        </w:rPr>
        <w:t>INFORME:</w:t>
      </w:r>
    </w:p>
    <w:p w14:paraId="758F8A04" w14:textId="77777777" w:rsidR="00225DAB" w:rsidRDefault="00225DAB" w:rsidP="00225DAB">
      <w:pPr>
        <w:spacing w:after="160" w:line="259" w:lineRule="auto"/>
        <w:jc w:val="center"/>
      </w:pPr>
      <w:r>
        <w:t>Sistema gestión de inventario Input Medical</w:t>
      </w:r>
    </w:p>
    <w:p w14:paraId="1EAEB297" w14:textId="77777777" w:rsidR="00225DAB" w:rsidRDefault="00225DAB" w:rsidP="00225D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2F061D81" w14:textId="77777777" w:rsidR="00225DAB" w:rsidRDefault="00225DAB" w:rsidP="00225DAB">
      <w:pPr>
        <w:spacing w:after="160" w:line="259" w:lineRule="auto"/>
        <w:rPr>
          <w:rFonts w:ascii="Calibri" w:eastAsia="Calibri" w:hAnsi="Calibri" w:cs="Calibri"/>
        </w:rPr>
      </w:pPr>
    </w:p>
    <w:p w14:paraId="18A69EC1" w14:textId="77777777" w:rsidR="00225DAB" w:rsidRDefault="00225DAB" w:rsidP="00225DAB">
      <w:pPr>
        <w:spacing w:after="160" w:line="259" w:lineRule="auto"/>
        <w:rPr>
          <w:rFonts w:ascii="Calibri" w:eastAsia="Calibri" w:hAnsi="Calibri" w:cs="Calibri"/>
        </w:rPr>
      </w:pPr>
    </w:p>
    <w:p w14:paraId="4B251121" w14:textId="77777777" w:rsidR="00225DAB" w:rsidRDefault="00225DAB" w:rsidP="00225DAB">
      <w:pPr>
        <w:spacing w:after="160" w:line="259" w:lineRule="auto"/>
        <w:rPr>
          <w:rFonts w:ascii="Calibri" w:eastAsia="Calibri" w:hAnsi="Calibri" w:cs="Calibri"/>
        </w:rPr>
      </w:pPr>
    </w:p>
    <w:p w14:paraId="680EEF9C" w14:textId="77777777" w:rsidR="00225DAB" w:rsidRDefault="00225DAB" w:rsidP="00225DAB">
      <w:pPr>
        <w:spacing w:after="160" w:line="259" w:lineRule="auto"/>
        <w:rPr>
          <w:rFonts w:ascii="Calibri" w:eastAsia="Calibri" w:hAnsi="Calibri" w:cs="Calibri"/>
        </w:rPr>
      </w:pPr>
    </w:p>
    <w:p w14:paraId="078B8D3C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53EBAE71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17577550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4D734ABC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3491068A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42A75844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6724A27E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16173CAB" w14:textId="77777777" w:rsidR="00232E2B" w:rsidRDefault="00232E2B" w:rsidP="00225DAB">
      <w:pPr>
        <w:spacing w:after="160" w:line="259" w:lineRule="auto"/>
        <w:rPr>
          <w:rFonts w:ascii="Calibri" w:eastAsia="Calibri" w:hAnsi="Calibri" w:cs="Calibri"/>
        </w:rPr>
      </w:pPr>
    </w:p>
    <w:p w14:paraId="200B1E99" w14:textId="77777777" w:rsidR="00225DAB" w:rsidRDefault="00225DAB" w:rsidP="00225DAB">
      <w:pPr>
        <w:spacing w:after="160" w:line="259" w:lineRule="auto"/>
        <w:rPr>
          <w:rFonts w:ascii="Calibri" w:eastAsia="Calibri" w:hAnsi="Calibri" w:cs="Calibri"/>
        </w:rPr>
      </w:pPr>
    </w:p>
    <w:p w14:paraId="65A18EC6" w14:textId="77777777" w:rsidR="00225DAB" w:rsidRDefault="00225DAB" w:rsidP="00225DAB">
      <w:pPr>
        <w:spacing w:after="160" w:line="259" w:lineRule="auto"/>
        <w:rPr>
          <w:rFonts w:ascii="Calibri" w:eastAsia="Calibri" w:hAnsi="Calibri" w:cs="Calibri"/>
        </w:rPr>
      </w:pPr>
    </w:p>
    <w:p w14:paraId="01EF2ECE" w14:textId="77777777" w:rsidR="00225DAB" w:rsidRDefault="00225DAB" w:rsidP="00225DAB">
      <w:pPr>
        <w:spacing w:after="160" w:line="259" w:lineRule="auto"/>
        <w:jc w:val="center"/>
      </w:pPr>
      <w:r>
        <w:t xml:space="preserve">Integrantes: Francisco Olate, </w:t>
      </w:r>
      <w:proofErr w:type="spellStart"/>
      <w:r>
        <w:t>Annais</w:t>
      </w:r>
      <w:proofErr w:type="spellEnd"/>
      <w:r>
        <w:t xml:space="preserve"> </w:t>
      </w:r>
      <w:proofErr w:type="spellStart"/>
      <w:r>
        <w:t>Leon</w:t>
      </w:r>
      <w:proofErr w:type="spellEnd"/>
      <w:r>
        <w:t>, Juan Valenzuela</w:t>
      </w:r>
    </w:p>
    <w:p w14:paraId="4FE34564" w14:textId="77777777" w:rsidR="00225DAB" w:rsidRDefault="00225DAB" w:rsidP="00225DAB">
      <w:pPr>
        <w:spacing w:after="160" w:line="259" w:lineRule="auto"/>
        <w:jc w:val="center"/>
        <w:rPr>
          <w:color w:val="262626"/>
          <w:highlight w:val="white"/>
        </w:rPr>
      </w:pPr>
      <w:r>
        <w:t xml:space="preserve">Docente: </w:t>
      </w:r>
      <w:r>
        <w:rPr>
          <w:color w:val="262626"/>
          <w:highlight w:val="white"/>
        </w:rPr>
        <w:t>Cristian Moreno Sanhueza</w:t>
      </w:r>
    </w:p>
    <w:p w14:paraId="5CE9DBC7" w14:textId="77777777" w:rsidR="00225DAB" w:rsidRDefault="00225DAB" w:rsidP="00225DAB">
      <w:pPr>
        <w:spacing w:after="160" w:line="259" w:lineRule="auto"/>
        <w:jc w:val="center"/>
      </w:pPr>
      <w:r>
        <w:t>Asignatura: Taller de Programación</w:t>
      </w:r>
    </w:p>
    <w:p w14:paraId="4E82BE0E" w14:textId="77777777" w:rsidR="00225DAB" w:rsidRDefault="00225DAB" w:rsidP="00225DAB">
      <w:pPr>
        <w:spacing w:after="160" w:line="259" w:lineRule="auto"/>
        <w:jc w:val="center"/>
      </w:pPr>
    </w:p>
    <w:p w14:paraId="18150421" w14:textId="77777777" w:rsidR="00225DAB" w:rsidRDefault="00225DAB" w:rsidP="00225DAB">
      <w:pPr>
        <w:spacing w:after="160" w:line="259" w:lineRule="auto"/>
        <w:jc w:val="center"/>
      </w:pPr>
    </w:p>
    <w:p w14:paraId="79C42184" w14:textId="77777777" w:rsidR="00225DAB" w:rsidRDefault="00225DAB" w:rsidP="00225DAB">
      <w:pPr>
        <w:spacing w:after="160" w:line="259" w:lineRule="auto"/>
        <w:jc w:val="center"/>
      </w:pPr>
    </w:p>
    <w:p w14:paraId="5A795C1B" w14:textId="77777777" w:rsidR="00225DAB" w:rsidRDefault="00225DAB" w:rsidP="00225DAB">
      <w:pPr>
        <w:spacing w:after="160" w:line="259" w:lineRule="auto"/>
        <w:jc w:val="center"/>
      </w:pPr>
    </w:p>
    <w:p w14:paraId="37C42741" w14:textId="77777777" w:rsidR="00225DAB" w:rsidRDefault="00225DAB" w:rsidP="00225DAB">
      <w:pPr>
        <w:spacing w:after="160" w:line="259" w:lineRule="auto"/>
        <w:jc w:val="center"/>
      </w:pPr>
    </w:p>
    <w:p w14:paraId="7EC7369A" w14:textId="77777777" w:rsidR="00225DAB" w:rsidRDefault="00225DAB" w:rsidP="00225DAB">
      <w:pPr>
        <w:spacing w:after="160" w:line="259" w:lineRule="auto"/>
        <w:jc w:val="center"/>
      </w:pPr>
    </w:p>
    <w:p w14:paraId="3B2219E5" w14:textId="77777777" w:rsidR="00225DAB" w:rsidRDefault="00225DAB" w:rsidP="00225DAB">
      <w:pPr>
        <w:spacing w:after="160" w:line="259" w:lineRule="auto"/>
        <w:jc w:val="center"/>
      </w:pPr>
    </w:p>
    <w:p w14:paraId="3BE46F0E" w14:textId="77777777" w:rsidR="00225DAB" w:rsidRDefault="00225DAB" w:rsidP="00225DAB">
      <w:pPr>
        <w:spacing w:after="160" w:line="259" w:lineRule="auto"/>
        <w:jc w:val="center"/>
      </w:pPr>
    </w:p>
    <w:p w14:paraId="230F5B56" w14:textId="77777777" w:rsidR="00225DAB" w:rsidRDefault="00225DAB" w:rsidP="00225DAB">
      <w:pPr>
        <w:spacing w:after="160" w:line="259" w:lineRule="auto"/>
        <w:jc w:val="center"/>
      </w:pPr>
    </w:p>
    <w:p w14:paraId="0259F0FE" w14:textId="77777777" w:rsidR="00225DAB" w:rsidRDefault="00225DAB" w:rsidP="00225DAB">
      <w:pPr>
        <w:spacing w:after="160" w:line="259" w:lineRule="auto"/>
        <w:jc w:val="center"/>
      </w:pPr>
    </w:p>
    <w:p w14:paraId="55AA2F4B" w14:textId="77777777" w:rsidR="00225DAB" w:rsidRDefault="00225DAB" w:rsidP="00225DAB">
      <w:pPr>
        <w:spacing w:after="160" w:line="259" w:lineRule="auto"/>
        <w:jc w:val="center"/>
      </w:pPr>
    </w:p>
    <w:p w14:paraId="09ED99F0" w14:textId="77777777" w:rsidR="004370AF" w:rsidRDefault="00000000">
      <w:pPr>
        <w:pStyle w:val="Ttulo1"/>
      </w:pPr>
      <w:r>
        <w:t xml:space="preserve">1. </w:t>
      </w:r>
      <w:proofErr w:type="spellStart"/>
      <w:r>
        <w:t>Introduccion</w:t>
      </w:r>
      <w:proofErr w:type="spellEnd"/>
    </w:p>
    <w:p w14:paraId="7B3739AA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El presente documento describe el procedimiento completo para instalar, configurar y poner en marcha el Sistema de </w:t>
      </w:r>
      <w:proofErr w:type="spellStart"/>
      <w:r>
        <w:rPr>
          <w:color w:val="000000"/>
        </w:rPr>
        <w:t>Gestion</w:t>
      </w:r>
      <w:proofErr w:type="spellEnd"/>
      <w:r>
        <w:rPr>
          <w:color w:val="000000"/>
        </w:rPr>
        <w:t xml:space="preserve"> de Inventario de Input Medical en un ambiente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>. Se contemplan dos opciones de despliegue: utilizando Docker para gestionar todos los servicios de forma local (</w:t>
      </w:r>
      <w:proofErr w:type="spellStart"/>
      <w:r>
        <w:rPr>
          <w:color w:val="000000"/>
        </w:rPr>
        <w:t>Opcion</w:t>
      </w:r>
      <w:proofErr w:type="spellEnd"/>
      <w:r>
        <w:rPr>
          <w:color w:val="000000"/>
        </w:rPr>
        <w:t xml:space="preserve"> A), o conectando una base de datos PostgreSQL externa como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Opcion</w:t>
      </w:r>
      <w:proofErr w:type="spellEnd"/>
      <w:r>
        <w:rPr>
          <w:color w:val="000000"/>
        </w:rPr>
        <w:t xml:space="preserve"> B).</w:t>
      </w:r>
    </w:p>
    <w:p w14:paraId="10AC38C7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El sistema </w:t>
      </w:r>
      <w:proofErr w:type="spellStart"/>
      <w:proofErr w:type="gram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compuesto</w:t>
      </w:r>
      <w:proofErr w:type="gramEnd"/>
      <w:r>
        <w:rPr>
          <w:color w:val="000000"/>
        </w:rPr>
        <w:t xml:space="preserve"> por tres servicios:</w:t>
      </w:r>
    </w:p>
    <w:p w14:paraId="3A0AF43F" w14:textId="77777777" w:rsidR="004370A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desplegado en </w:t>
      </w:r>
      <w:proofErr w:type="spellStart"/>
      <w:r>
        <w:t>Vercel</w:t>
      </w:r>
      <w:proofErr w:type="spellEnd"/>
      <w:r>
        <w:t xml:space="preserve"> o </w:t>
      </w:r>
      <w:proofErr w:type="spellStart"/>
      <w:r>
        <w:t>via</w:t>
      </w:r>
      <w:proofErr w:type="spellEnd"/>
      <w:r>
        <w:t xml:space="preserve"> Docker (puerto 5173).</w:t>
      </w:r>
    </w:p>
    <w:p w14:paraId="5148F971" w14:textId="77777777" w:rsidR="004370A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Backend</w:t>
      </w:r>
      <w:proofErr w:type="spellEnd"/>
      <w:r>
        <w:t xml:space="preserve">: Node.js + Express con </w:t>
      </w:r>
      <w:proofErr w:type="spellStart"/>
      <w:r>
        <w:t>autenticacion</w:t>
      </w:r>
      <w:proofErr w:type="spellEnd"/>
      <w:r>
        <w:t xml:space="preserve"> JWT (puerto 4000).</w:t>
      </w:r>
    </w:p>
    <w:p w14:paraId="779634BF" w14:textId="77777777" w:rsidR="004370AF" w:rsidRDefault="00000000">
      <w:pPr>
        <w:pStyle w:val="Prrafodelista"/>
        <w:numPr>
          <w:ilvl w:val="0"/>
          <w:numId w:val="2"/>
        </w:numPr>
        <w:spacing w:before="60" w:after="60"/>
      </w:pPr>
      <w:r>
        <w:t>Base de datos: PostgreSQL con migraciones versionadas (puerto 5432).</w:t>
      </w:r>
    </w:p>
    <w:p w14:paraId="58727547" w14:textId="77777777" w:rsidR="004370AF" w:rsidRDefault="004370AF">
      <w:pPr>
        <w:spacing w:after="100"/>
      </w:pPr>
    </w:p>
    <w:p w14:paraId="3A0A023B" w14:textId="77777777" w:rsidR="004370AF" w:rsidRDefault="00000000">
      <w:pPr>
        <w:pStyle w:val="Ttulo1"/>
      </w:pPr>
      <w:r>
        <w:t>2. Requisitos previos</w:t>
      </w:r>
    </w:p>
    <w:p w14:paraId="2D045851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Antes de iniciar el proceso de </w:t>
      </w:r>
      <w:proofErr w:type="spellStart"/>
      <w:r>
        <w:rPr>
          <w:color w:val="000000"/>
        </w:rPr>
        <w:t>configuracion</w:t>
      </w:r>
      <w:proofErr w:type="spellEnd"/>
      <w:r>
        <w:rPr>
          <w:color w:val="000000"/>
        </w:rPr>
        <w:t xml:space="preserve">, verificar que las siguientes herramientas </w:t>
      </w:r>
      <w:proofErr w:type="spellStart"/>
      <w:r>
        <w:rPr>
          <w:color w:val="000000"/>
        </w:rPr>
        <w:t>esten</w:t>
      </w:r>
      <w:proofErr w:type="spellEnd"/>
      <w:r>
        <w:rPr>
          <w:color w:val="000000"/>
        </w:rPr>
        <w:t xml:space="preserve"> instaladas y operativas:</w:t>
      </w:r>
    </w:p>
    <w:p w14:paraId="1ABCEED3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4370AF" w14:paraId="6BBE8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CE7F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C0AC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minima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347E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370AF" w14:paraId="7F413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7B02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Docker Desktop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AE9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Ultima estable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3099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000000"/>
                <w:sz w:val="18"/>
                <w:szCs w:val="18"/>
              </w:rPr>
              <w:t>version</w:t>
            </w:r>
            <w:proofErr w:type="spellEnd"/>
          </w:p>
        </w:tc>
      </w:tr>
      <w:tr w:rsidR="004370AF" w14:paraId="005D7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C5FF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Node.js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893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20.x o superior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40E6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node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000000"/>
                <w:sz w:val="18"/>
                <w:szCs w:val="18"/>
              </w:rPr>
              <w:t>version</w:t>
            </w:r>
            <w:proofErr w:type="spellEnd"/>
          </w:p>
        </w:tc>
      </w:tr>
      <w:tr w:rsidR="004370AF" w14:paraId="12337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A997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B92D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Incluido con Node.js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CD31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000000"/>
                <w:sz w:val="18"/>
                <w:szCs w:val="18"/>
              </w:rPr>
              <w:t>version</w:t>
            </w:r>
            <w:proofErr w:type="spellEnd"/>
          </w:p>
        </w:tc>
      </w:tr>
    </w:tbl>
    <w:p w14:paraId="5C2D178F" w14:textId="77777777" w:rsidR="004370AF" w:rsidRDefault="004370AF">
      <w:pPr>
        <w:spacing w:after="100"/>
      </w:pPr>
    </w:p>
    <w:p w14:paraId="48EDBD8A" w14:textId="77777777" w:rsidR="004370AF" w:rsidRDefault="00000000">
      <w:pPr>
        <w:spacing w:before="100" w:after="100"/>
      </w:pPr>
      <w:r>
        <w:rPr>
          <w:color w:val="595959"/>
        </w:rPr>
        <w:t>Nota: En Windows (PowerShell) no se acepta el operador &amp;&amp;. Los comandos deben ejecutarse de forma individual, uno por uno.</w:t>
      </w:r>
    </w:p>
    <w:p w14:paraId="638D22E2" w14:textId="77777777" w:rsidR="004370AF" w:rsidRDefault="004370AF">
      <w:pPr>
        <w:spacing w:after="100"/>
      </w:pPr>
    </w:p>
    <w:p w14:paraId="38802A71" w14:textId="77777777" w:rsidR="004370AF" w:rsidRDefault="00000000">
      <w:pPr>
        <w:pStyle w:val="Ttulo1"/>
      </w:pPr>
      <w:r>
        <w:t xml:space="preserve">3. </w:t>
      </w:r>
      <w:proofErr w:type="spellStart"/>
      <w:r>
        <w:t>Opcion</w:t>
      </w:r>
      <w:proofErr w:type="spellEnd"/>
      <w:r>
        <w:t xml:space="preserve"> A — Base de datos en Docker</w:t>
      </w:r>
    </w:p>
    <w:p w14:paraId="27E911EF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Esta </w:t>
      </w:r>
      <w:proofErr w:type="spellStart"/>
      <w:r>
        <w:rPr>
          <w:color w:val="000000"/>
        </w:rPr>
        <w:t>opcion</w:t>
      </w:r>
      <w:proofErr w:type="spellEnd"/>
      <w:r>
        <w:rPr>
          <w:color w:val="000000"/>
        </w:rPr>
        <w:t xml:space="preserve"> levanta los tres servicios (base de datos,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) como contenedores Docker. Es la forma recomendada para desplegar el sistema sin depender de servicios externos.</w:t>
      </w:r>
    </w:p>
    <w:p w14:paraId="3361D258" w14:textId="77777777" w:rsidR="004370AF" w:rsidRDefault="004370AF">
      <w:pPr>
        <w:spacing w:after="100"/>
      </w:pPr>
    </w:p>
    <w:p w14:paraId="4ACF4F9D" w14:textId="77777777" w:rsidR="004370AF" w:rsidRDefault="00000000">
      <w:pPr>
        <w:pStyle w:val="Ttulo2"/>
      </w:pPr>
      <w:r>
        <w:t>3.1 Paso 1 — Copiar variables de entorno</w:t>
      </w:r>
    </w:p>
    <w:p w14:paraId="0E2E051E" w14:textId="77777777" w:rsidR="004370AF" w:rsidRDefault="00000000">
      <w:pPr>
        <w:spacing w:before="100" w:after="100"/>
      </w:pPr>
      <w:r>
        <w:rPr>
          <w:color w:val="000000"/>
        </w:rPr>
        <w:lastRenderedPageBreak/>
        <w:t>Windows (PowerShell):</w:t>
      </w:r>
    </w:p>
    <w:p w14:paraId="16870387" w14:textId="77777777" w:rsidR="004370AF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spellEnd"/>
    </w:p>
    <w:p w14:paraId="549F0B4A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backend</w:t>
      </w:r>
      <w:proofErr w:type="spellEnd"/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spellEnd"/>
    </w:p>
    <w:p w14:paraId="7480E707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frontend</w:t>
      </w:r>
      <w:proofErr w:type="spellEnd"/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spellEnd"/>
    </w:p>
    <w:p w14:paraId="102BECE2" w14:textId="77777777" w:rsidR="004370AF" w:rsidRDefault="004370AF">
      <w:pPr>
        <w:spacing w:after="100"/>
      </w:pPr>
    </w:p>
    <w:p w14:paraId="002B5EF7" w14:textId="77777777" w:rsidR="004370AF" w:rsidRDefault="00000000">
      <w:pPr>
        <w:spacing w:before="100" w:after="100"/>
      </w:pPr>
      <w:r>
        <w:rPr>
          <w:color w:val="000000"/>
        </w:rPr>
        <w:t>Mac / Linux:</w:t>
      </w:r>
    </w:p>
    <w:p w14:paraId="1AE6DA70" w14:textId="77777777" w:rsidR="004370AF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&amp;&amp;</w:t>
      </w:r>
    </w:p>
    <w:p w14:paraId="2556B0B7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frontend</w:t>
      </w:r>
      <w:proofErr w:type="spellEnd"/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env</w:t>
      </w:r>
      <w:proofErr w:type="spellEnd"/>
    </w:p>
    <w:p w14:paraId="09C61CEC" w14:textId="77777777" w:rsidR="004370AF" w:rsidRDefault="004370AF">
      <w:pPr>
        <w:spacing w:after="100"/>
      </w:pPr>
    </w:p>
    <w:p w14:paraId="1050454E" w14:textId="77777777" w:rsidR="004370AF" w:rsidRDefault="00000000">
      <w:pPr>
        <w:pStyle w:val="Ttulo2"/>
      </w:pPr>
      <w:r>
        <w:t>3.2 Paso 2 — Instalar dependencias</w:t>
      </w:r>
    </w:p>
    <w:p w14:paraId="727F8452" w14:textId="77777777" w:rsidR="004370AF" w:rsidRDefault="00000000">
      <w:pPr>
        <w:spacing w:before="100" w:after="100"/>
      </w:pPr>
      <w:r>
        <w:rPr>
          <w:color w:val="000000"/>
        </w:rPr>
        <w:t>Windows (PowerShell):</w:t>
      </w:r>
    </w:p>
    <w:p w14:paraId="21042677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cd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backend</w:t>
      </w:r>
      <w:proofErr w:type="spellEnd"/>
    </w:p>
    <w:p w14:paraId="374473A1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install</w:t>
      </w:r>
      <w:proofErr w:type="spellEnd"/>
    </w:p>
    <w:p w14:paraId="5814BD81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/..</w:t>
      </w:r>
    </w:p>
    <w:p w14:paraId="2EB6EBC9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cd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frontend</w:t>
      </w:r>
      <w:proofErr w:type="spellEnd"/>
    </w:p>
    <w:p w14:paraId="3A804367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install</w:t>
      </w:r>
      <w:proofErr w:type="spellEnd"/>
    </w:p>
    <w:p w14:paraId="65A6A7E6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/..</w:t>
      </w:r>
    </w:p>
    <w:p w14:paraId="45840875" w14:textId="77777777" w:rsidR="004370AF" w:rsidRDefault="004370AF">
      <w:pPr>
        <w:spacing w:after="100"/>
      </w:pPr>
    </w:p>
    <w:p w14:paraId="75454B8A" w14:textId="77777777" w:rsidR="004370AF" w:rsidRDefault="00000000">
      <w:pPr>
        <w:spacing w:before="100" w:after="100"/>
      </w:pPr>
      <w:r>
        <w:rPr>
          <w:color w:val="000000"/>
        </w:rPr>
        <w:t>Mac / Linux:</w:t>
      </w:r>
    </w:p>
    <w:p w14:paraId="7E6FE191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cd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&amp;&amp; cd</w:t>
      </w:r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/..</w:t>
      </w:r>
    </w:p>
    <w:p w14:paraId="252D825F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cd apps/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&amp;&amp; cd</w:t>
      </w:r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/..</w:t>
      </w:r>
    </w:p>
    <w:p w14:paraId="5DEF3261" w14:textId="77777777" w:rsidR="004370AF" w:rsidRDefault="004370AF">
      <w:pPr>
        <w:spacing w:after="100"/>
      </w:pPr>
    </w:p>
    <w:p w14:paraId="3C6C9219" w14:textId="77777777" w:rsidR="004370AF" w:rsidRDefault="00000000">
      <w:pPr>
        <w:pStyle w:val="Ttulo2"/>
      </w:pPr>
      <w:r>
        <w:t>3.3 Paso 3 — Levantar los contenedores</w:t>
      </w:r>
    </w:p>
    <w:p w14:paraId="2C2DA146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compose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up -d</w:t>
      </w:r>
    </w:p>
    <w:p w14:paraId="6D90CC40" w14:textId="77777777" w:rsidR="004370AF" w:rsidRDefault="004370AF">
      <w:pPr>
        <w:spacing w:after="100"/>
      </w:pPr>
    </w:p>
    <w:p w14:paraId="66F89A93" w14:textId="77777777" w:rsidR="004370AF" w:rsidRDefault="00000000">
      <w:pPr>
        <w:spacing w:before="100" w:after="100"/>
      </w:pPr>
      <w:r>
        <w:rPr>
          <w:color w:val="000000"/>
        </w:rPr>
        <w:t xml:space="preserve">Verificar que los tres contenedores </w:t>
      </w:r>
      <w:proofErr w:type="spellStart"/>
      <w:r>
        <w:rPr>
          <w:color w:val="000000"/>
        </w:rPr>
        <w:t>esten</w:t>
      </w:r>
      <w:proofErr w:type="spellEnd"/>
      <w:r>
        <w:rPr>
          <w:color w:val="000000"/>
        </w:rPr>
        <w:t xml:space="preserve"> en estado Up:</w:t>
      </w:r>
    </w:p>
    <w:p w14:paraId="6A4EE5D2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</w:t>
      </w:r>
      <w:proofErr w:type="spellEnd"/>
    </w:p>
    <w:p w14:paraId="6FD3A31F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370AF" w14:paraId="644039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C371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7E2C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4370AF" w14:paraId="3067FFC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4818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7FCE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http://localhost:5173</w:t>
            </w:r>
          </w:p>
        </w:tc>
      </w:tr>
      <w:tr w:rsidR="004370AF" w14:paraId="3B6019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CF43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FFE0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http://localhost:4000</w:t>
            </w:r>
          </w:p>
        </w:tc>
      </w:tr>
      <w:tr w:rsidR="004370AF" w14:paraId="3913838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121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Base de datos (</w:t>
            </w:r>
            <w:proofErr w:type="spellStart"/>
            <w:r>
              <w:rPr>
                <w:color w:val="000000"/>
                <w:sz w:val="18"/>
                <w:szCs w:val="18"/>
              </w:rPr>
              <w:t>psql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1050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localhost:5432</w:t>
            </w:r>
          </w:p>
        </w:tc>
      </w:tr>
    </w:tbl>
    <w:p w14:paraId="3CA9FAA2" w14:textId="77777777" w:rsidR="004370AF" w:rsidRDefault="004370AF">
      <w:pPr>
        <w:spacing w:after="100"/>
      </w:pPr>
    </w:p>
    <w:p w14:paraId="6000E6DA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Si el contenedor </w:t>
      </w:r>
      <w:proofErr w:type="spellStart"/>
      <w:r>
        <w:rPr>
          <w:color w:val="000000"/>
        </w:rPr>
        <w:t>inputmedical_backend</w:t>
      </w:r>
      <w:proofErr w:type="spellEnd"/>
      <w:r>
        <w:rPr>
          <w:color w:val="000000"/>
        </w:rPr>
        <w:t xml:space="preserve"> aparece como </w:t>
      </w:r>
      <w:proofErr w:type="spellStart"/>
      <w:r>
        <w:rPr>
          <w:color w:val="000000"/>
        </w:rPr>
        <w:t>Restarting</w:t>
      </w:r>
      <w:proofErr w:type="spellEnd"/>
      <w:r>
        <w:rPr>
          <w:color w:val="000000"/>
        </w:rPr>
        <w:t>, revisar los logs con el siguiente comando:</w:t>
      </w:r>
    </w:p>
    <w:p w14:paraId="1DA51669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logs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inputmedical_backend</w:t>
      </w:r>
      <w:proofErr w:type="spellEnd"/>
    </w:p>
    <w:p w14:paraId="61596C1F" w14:textId="77777777" w:rsidR="004370AF" w:rsidRDefault="004370AF">
      <w:pPr>
        <w:spacing w:after="100"/>
      </w:pPr>
    </w:p>
    <w:p w14:paraId="3E95C105" w14:textId="77777777" w:rsidR="004370AF" w:rsidRDefault="00000000">
      <w:pPr>
        <w:pStyle w:val="Ttulo2"/>
      </w:pPr>
      <w:r>
        <w:t>3.4 Paso 4 — Primer acceso al sistema</w:t>
      </w:r>
    </w:p>
    <w:p w14:paraId="121ABBE7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El Super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se crea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al arrancar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usando las variables definidas en el </w:t>
      </w:r>
      <w:proofErr w:type="gramStart"/>
      <w:r>
        <w:rPr>
          <w:color w:val="000000"/>
        </w:rPr>
        <w:t>archivo 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. No se requiere </w:t>
      </w:r>
      <w:proofErr w:type="spellStart"/>
      <w:r>
        <w:rPr>
          <w:color w:val="000000"/>
        </w:rPr>
        <w:t>ningun</w:t>
      </w:r>
      <w:proofErr w:type="spellEnd"/>
      <w:r>
        <w:rPr>
          <w:color w:val="000000"/>
        </w:rPr>
        <w:t xml:space="preserve"> paso manual adicional.</w:t>
      </w:r>
    </w:p>
    <w:p w14:paraId="26A753A7" w14:textId="77777777" w:rsidR="004370AF" w:rsidRDefault="004370AF">
      <w:pPr>
        <w:spacing w:after="100"/>
      </w:pPr>
    </w:p>
    <w:p w14:paraId="7C40F320" w14:textId="77777777" w:rsidR="004370AF" w:rsidRDefault="00000000">
      <w:pPr>
        <w:spacing w:before="100" w:after="100"/>
      </w:pPr>
      <w:r>
        <w:rPr>
          <w:color w:val="000000"/>
        </w:rPr>
        <w:t>Abrir el navegador en http://localhost:5173 e ingresar con las siguientes credenciales:</w:t>
      </w:r>
    </w:p>
    <w:p w14:paraId="62BBFB13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370AF" w14:paraId="6E58B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E9D5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79BA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</w:tr>
      <w:tr w:rsidR="004370AF" w14:paraId="7FBBB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EA35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Email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E8AA" w14:textId="77777777" w:rsidR="004370AF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admin@inputmedical.cl  (</w:t>
            </w:r>
            <w:proofErr w:type="gramEnd"/>
            <w:r>
              <w:rPr>
                <w:color w:val="000000"/>
                <w:sz w:val="18"/>
                <w:szCs w:val="18"/>
              </w:rPr>
              <w:t>definido en SUPERADMIN_EMAIL)</w:t>
            </w:r>
          </w:p>
        </w:tc>
      </w:tr>
      <w:tr w:rsidR="004370AF" w14:paraId="7ACDDE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847B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Contrasena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47C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admin</w:t>
            </w:r>
            <w:proofErr w:type="gramStart"/>
            <w:r>
              <w:rPr>
                <w:color w:val="000000"/>
                <w:sz w:val="18"/>
                <w:szCs w:val="18"/>
              </w:rPr>
              <w:t>123  (</w:t>
            </w:r>
            <w:proofErr w:type="gramEnd"/>
            <w:r>
              <w:rPr>
                <w:color w:val="000000"/>
                <w:sz w:val="18"/>
                <w:szCs w:val="18"/>
              </w:rPr>
              <w:t>definido en SUPERADMIN_PASSWORD)</w:t>
            </w:r>
          </w:p>
        </w:tc>
      </w:tr>
    </w:tbl>
    <w:p w14:paraId="46EF0BAF" w14:textId="77777777" w:rsidR="004370AF" w:rsidRDefault="004370AF">
      <w:pPr>
        <w:spacing w:after="100"/>
      </w:pPr>
    </w:p>
    <w:p w14:paraId="5BA018B5" w14:textId="77777777" w:rsidR="004370AF" w:rsidRDefault="00000000">
      <w:pPr>
        <w:spacing w:before="100" w:after="100"/>
      </w:pPr>
      <w:r>
        <w:rPr>
          <w:b/>
          <w:bCs/>
          <w:color w:val="000000"/>
        </w:rPr>
        <w:t xml:space="preserve">Importante: cambiar la </w:t>
      </w:r>
      <w:proofErr w:type="spellStart"/>
      <w:r>
        <w:rPr>
          <w:b/>
          <w:bCs/>
          <w:color w:val="000000"/>
        </w:rPr>
        <w:t>contrasena</w:t>
      </w:r>
      <w:proofErr w:type="spellEnd"/>
      <w:r>
        <w:rPr>
          <w:b/>
          <w:bCs/>
          <w:color w:val="000000"/>
        </w:rPr>
        <w:t xml:space="preserve"> del Super </w:t>
      </w:r>
      <w:proofErr w:type="spellStart"/>
      <w:r>
        <w:rPr>
          <w:b/>
          <w:bCs/>
          <w:color w:val="000000"/>
        </w:rPr>
        <w:t>Admin</w:t>
      </w:r>
      <w:proofErr w:type="spellEnd"/>
      <w:r>
        <w:rPr>
          <w:b/>
          <w:bCs/>
          <w:color w:val="000000"/>
        </w:rPr>
        <w:t xml:space="preserve"> desde el panel de Usuarios </w:t>
      </w:r>
      <w:proofErr w:type="spellStart"/>
      <w:r>
        <w:rPr>
          <w:b/>
          <w:bCs/>
          <w:color w:val="000000"/>
        </w:rPr>
        <w:t>despues</w:t>
      </w:r>
      <w:proofErr w:type="spellEnd"/>
      <w:r>
        <w:rPr>
          <w:b/>
          <w:bCs/>
          <w:color w:val="000000"/>
        </w:rPr>
        <w:t xml:space="preserve"> del primer ingreso.</w:t>
      </w:r>
    </w:p>
    <w:p w14:paraId="27E0B351" w14:textId="77777777" w:rsidR="004370AF" w:rsidRDefault="004370AF">
      <w:pPr>
        <w:spacing w:after="100"/>
      </w:pPr>
    </w:p>
    <w:p w14:paraId="724C02EA" w14:textId="77777777" w:rsidR="004370AF" w:rsidRDefault="00000000">
      <w:pPr>
        <w:pStyle w:val="Ttulo2"/>
      </w:pPr>
      <w:r>
        <w:t>3.5 Paso 5 — Crear usuarios adicionales</w:t>
      </w:r>
    </w:p>
    <w:p w14:paraId="6918B8B3" w14:textId="77777777" w:rsidR="004370AF" w:rsidRDefault="00000000">
      <w:pPr>
        <w:spacing w:before="100" w:after="100"/>
      </w:pPr>
      <w:r>
        <w:rPr>
          <w:color w:val="000000"/>
        </w:rPr>
        <w:t>Los usuarios se crean desde la interfaz web, sin necesidad de ejecutar comandos SQL:</w:t>
      </w:r>
    </w:p>
    <w:p w14:paraId="7472A83B" w14:textId="77777777" w:rsidR="004370AF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Iniciar </w:t>
      </w:r>
      <w:proofErr w:type="spellStart"/>
      <w:r>
        <w:t>sesion</w:t>
      </w:r>
      <w:proofErr w:type="spellEnd"/>
      <w:r>
        <w:t xml:space="preserve"> como Super </w:t>
      </w:r>
      <w:proofErr w:type="spellStart"/>
      <w:r>
        <w:t>Admin</w:t>
      </w:r>
      <w:proofErr w:type="spellEnd"/>
      <w:r>
        <w:t>.</w:t>
      </w:r>
    </w:p>
    <w:p w14:paraId="6DACCD47" w14:textId="77777777" w:rsidR="004370AF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Ir a Usuarios en el </w:t>
      </w:r>
      <w:proofErr w:type="spellStart"/>
      <w:r>
        <w:t>menu</w:t>
      </w:r>
      <w:proofErr w:type="spellEnd"/>
      <w:r>
        <w:t xml:space="preserve"> lateral.</w:t>
      </w:r>
    </w:p>
    <w:p w14:paraId="194C01B9" w14:textId="77777777" w:rsidR="004370AF" w:rsidRDefault="00000000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Click</w:t>
      </w:r>
      <w:proofErr w:type="spellEnd"/>
      <w:r>
        <w:t xml:space="preserve"> en Nuevo Usuario.</w:t>
      </w:r>
    </w:p>
    <w:p w14:paraId="13EAE376" w14:textId="77777777" w:rsidR="004370AF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Completar nombre, email, </w:t>
      </w:r>
      <w:proofErr w:type="spellStart"/>
      <w:r>
        <w:t>contrasena</w:t>
      </w:r>
      <w:proofErr w:type="spellEnd"/>
      <w:r>
        <w:t xml:space="preserve"> y rol.</w:t>
      </w:r>
    </w:p>
    <w:p w14:paraId="3524E3C2" w14:textId="77777777" w:rsidR="004370AF" w:rsidRDefault="004370AF">
      <w:pPr>
        <w:spacing w:after="100"/>
      </w:pPr>
    </w:p>
    <w:p w14:paraId="634264AA" w14:textId="77777777" w:rsidR="004370AF" w:rsidRDefault="00000000">
      <w:pPr>
        <w:pStyle w:val="Ttulo1"/>
      </w:pPr>
      <w:r>
        <w:t xml:space="preserve">4. </w:t>
      </w:r>
      <w:proofErr w:type="spellStart"/>
      <w:r>
        <w:t>Opcion</w:t>
      </w:r>
      <w:proofErr w:type="spellEnd"/>
      <w:r>
        <w:t xml:space="preserve"> B — </w:t>
      </w:r>
      <w:proofErr w:type="spellStart"/>
      <w:r>
        <w:t>Conexion</w:t>
      </w:r>
      <w:proofErr w:type="spellEnd"/>
      <w:r>
        <w:t xml:space="preserve"> a base de datos PostgreSQL externa (</w:t>
      </w:r>
      <w:proofErr w:type="spellStart"/>
      <w:r>
        <w:t>Supabase</w:t>
      </w:r>
      <w:proofErr w:type="spellEnd"/>
      <w:r>
        <w:t>)</w:t>
      </w:r>
    </w:p>
    <w:p w14:paraId="051CA9C6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Esta </w:t>
      </w:r>
      <w:proofErr w:type="spellStart"/>
      <w:r>
        <w:rPr>
          <w:color w:val="000000"/>
        </w:rPr>
        <w:t>opcion</w:t>
      </w:r>
      <w:proofErr w:type="spellEnd"/>
      <w:r>
        <w:rPr>
          <w:color w:val="000000"/>
        </w:rPr>
        <w:t xml:space="preserve"> permite conectar el sistema a una instancia de PostgreSQL externa como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. Es el </w:t>
      </w:r>
      <w:proofErr w:type="spellStart"/>
      <w:r>
        <w:rPr>
          <w:color w:val="000000"/>
        </w:rPr>
        <w:t>metodo</w:t>
      </w:r>
      <w:proofErr w:type="spellEnd"/>
      <w:r>
        <w:rPr>
          <w:color w:val="000000"/>
        </w:rPr>
        <w:t xml:space="preserve"> utilizado en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para el proyecto Input Medical.</w:t>
      </w:r>
    </w:p>
    <w:p w14:paraId="37A9C681" w14:textId="77777777" w:rsidR="004370AF" w:rsidRDefault="004370AF">
      <w:pPr>
        <w:spacing w:after="100"/>
      </w:pPr>
    </w:p>
    <w:p w14:paraId="073117D6" w14:textId="77777777" w:rsidR="004370AF" w:rsidRDefault="00000000">
      <w:pPr>
        <w:pStyle w:val="Ttulo2"/>
      </w:pPr>
      <w:r>
        <w:t>4.1 Ejecutar las migraciones en orden</w:t>
      </w:r>
    </w:p>
    <w:p w14:paraId="016C1F79" w14:textId="77777777" w:rsidR="004370AF" w:rsidRDefault="00000000">
      <w:pPr>
        <w:spacing w:before="100" w:after="100"/>
      </w:pPr>
      <w:r>
        <w:rPr>
          <w:color w:val="000000"/>
        </w:rPr>
        <w:t xml:space="preserve">Desde </w:t>
      </w:r>
      <w:proofErr w:type="spellStart"/>
      <w:r>
        <w:rPr>
          <w:color w:val="000000"/>
        </w:rPr>
        <w:t>psql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linea</w:t>
      </w:r>
      <w:proofErr w:type="spellEnd"/>
      <w:r>
        <w:rPr>
          <w:color w:val="000000"/>
        </w:rPr>
        <w:t xml:space="preserve"> de comandos):</w:t>
      </w:r>
    </w:p>
    <w:p w14:paraId="2C00174F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/001_schema.sql</w:t>
      </w:r>
    </w:p>
    <w:p w14:paraId="1A8B0DF1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/002_seed.sql</w:t>
      </w:r>
    </w:p>
    <w:p w14:paraId="63A2862A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/003_precios.sql</w:t>
      </w:r>
    </w:p>
    <w:p w14:paraId="6D01F6DF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/004_valor_inventario.sql</w:t>
      </w:r>
    </w:p>
    <w:p w14:paraId="7F68CA09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/005_precio_descuento.sql</w:t>
      </w:r>
    </w:p>
    <w:p w14:paraId="721BB360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/006_roles.sql</w:t>
      </w:r>
    </w:p>
    <w:p w14:paraId="2BBD70AC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/007_entrada_precio_merma.sql</w:t>
      </w:r>
    </w:p>
    <w:p w14:paraId="1D9847A2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-h TU_HOST -U TU_USUARIO -d TU_BD -f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/008_ajuste_descuento.sql</w:t>
      </w:r>
    </w:p>
    <w:p w14:paraId="7600E0D3" w14:textId="77777777" w:rsidR="004370AF" w:rsidRDefault="004370AF">
      <w:pPr>
        <w:spacing w:after="100"/>
      </w:pPr>
    </w:p>
    <w:p w14:paraId="1ABDE9BA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En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>: pegar el contenido de cada archivo en el SQL Editor del proyecto y ejecutarlos en el orden indicado.</w:t>
      </w:r>
    </w:p>
    <w:p w14:paraId="02BC4DC8" w14:textId="77777777" w:rsidR="004370AF" w:rsidRDefault="004370AF">
      <w:pPr>
        <w:spacing w:after="100"/>
      </w:pPr>
    </w:p>
    <w:p w14:paraId="0D009088" w14:textId="77777777" w:rsidR="004370AF" w:rsidRDefault="00000000">
      <w:pPr>
        <w:pStyle w:val="Ttulo2"/>
      </w:pPr>
      <w:r>
        <w:t xml:space="preserve">4.2 Configurar variables de entorno del </w:t>
      </w:r>
      <w:proofErr w:type="spellStart"/>
      <w:r>
        <w:t>backend</w:t>
      </w:r>
      <w:proofErr w:type="spellEnd"/>
    </w:p>
    <w:p w14:paraId="69B55E97" w14:textId="77777777" w:rsidR="004370AF" w:rsidRDefault="00000000">
      <w:pPr>
        <w:spacing w:before="100" w:after="100"/>
      </w:pPr>
      <w:r>
        <w:rPr>
          <w:color w:val="000000"/>
        </w:rPr>
        <w:t>Editar el archivo apps/</w:t>
      </w:r>
      <w:proofErr w:type="spellStart"/>
      <w:r>
        <w:rPr>
          <w:color w:val="000000"/>
        </w:rPr>
        <w:t>backend</w:t>
      </w:r>
      <w:proofErr w:type="spellEnd"/>
      <w:proofErr w:type="gramStart"/>
      <w:r>
        <w:rPr>
          <w:color w:val="000000"/>
        </w:rPr>
        <w:t>/.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 con los datos de </w:t>
      </w:r>
      <w:proofErr w:type="spellStart"/>
      <w:r>
        <w:rPr>
          <w:color w:val="000000"/>
        </w:rPr>
        <w:t>conexion</w:t>
      </w:r>
      <w:proofErr w:type="spellEnd"/>
      <w:r>
        <w:rPr>
          <w:color w:val="000000"/>
        </w:rPr>
        <w:t>:</w:t>
      </w:r>
    </w:p>
    <w:p w14:paraId="6DFAA5A1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DB_HOST=TU_HOST</w:t>
      </w:r>
    </w:p>
    <w:p w14:paraId="43B0F9CA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DB_PORT=5432</w:t>
      </w:r>
    </w:p>
    <w:p w14:paraId="776B8E39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DB_NAME=TU_BD</w:t>
      </w:r>
    </w:p>
    <w:p w14:paraId="743C2AB9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DB_USER=TU_USUARIO</w:t>
      </w:r>
    </w:p>
    <w:p w14:paraId="433FEB86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DB_PASSWORD=TU_CONTRASENA</w:t>
      </w:r>
    </w:p>
    <w:p w14:paraId="063B5850" w14:textId="77777777" w:rsidR="004370AF" w:rsidRDefault="004370AF">
      <w:pPr>
        <w:spacing w:after="100"/>
      </w:pPr>
    </w:p>
    <w:p w14:paraId="2DB7A65E" w14:textId="77777777" w:rsidR="004370AF" w:rsidRDefault="00000000">
      <w:pPr>
        <w:pStyle w:val="Ttulo2"/>
      </w:pPr>
      <w:r>
        <w:t xml:space="preserve">4.3 Comentar el servicio </w:t>
      </w:r>
      <w:proofErr w:type="spellStart"/>
      <w:r>
        <w:t>db</w:t>
      </w:r>
      <w:proofErr w:type="spellEnd"/>
      <w:r>
        <w:t xml:space="preserve"> en </w:t>
      </w:r>
      <w:proofErr w:type="spellStart"/>
      <w:r>
        <w:t>docker-compose.yml</w:t>
      </w:r>
      <w:proofErr w:type="spellEnd"/>
    </w:p>
    <w:p w14:paraId="79762B8D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:</w:t>
      </w:r>
    </w:p>
    <w:p w14:paraId="4571C465" w14:textId="77777777" w:rsidR="004370AF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lastRenderedPageBreak/>
        <w:t xml:space="preserve">#  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: ...</w:t>
      </w:r>
    </w:p>
    <w:p w14:paraId="3888406A" w14:textId="77777777" w:rsidR="004370AF" w:rsidRDefault="004370AF">
      <w:pPr>
        <w:spacing w:after="100"/>
      </w:pPr>
    </w:p>
    <w:p w14:paraId="5E1C07A9" w14:textId="77777777" w:rsidR="004370AF" w:rsidRDefault="00000000">
      <w:pPr>
        <w:pStyle w:val="Ttulo2"/>
      </w:pPr>
      <w:r>
        <w:t xml:space="preserve">4.4 Levantar solo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</w:p>
    <w:p w14:paraId="745EC079" w14:textId="77777777" w:rsidR="004370AF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compose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up -d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frontend</w:t>
      </w:r>
      <w:proofErr w:type="spellEnd"/>
    </w:p>
    <w:p w14:paraId="720AD93D" w14:textId="77777777" w:rsidR="004370AF" w:rsidRDefault="004370AF">
      <w:pPr>
        <w:spacing w:after="100"/>
      </w:pPr>
    </w:p>
    <w:p w14:paraId="253CFFF5" w14:textId="77777777" w:rsidR="004370AF" w:rsidRDefault="00000000">
      <w:pPr>
        <w:pStyle w:val="Ttulo1"/>
      </w:pPr>
      <w:r>
        <w:t xml:space="preserve">5. Comandos </w:t>
      </w:r>
      <w:proofErr w:type="spellStart"/>
      <w:r>
        <w:t>utiles</w:t>
      </w:r>
      <w:proofErr w:type="spellEnd"/>
    </w:p>
    <w:p w14:paraId="30342B27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370AF" w14:paraId="6C26A7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4624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BE27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370AF" w14:paraId="14DF66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F33E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logs -f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42E7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 logs en tiempo real (todos los servicios)</w:t>
            </w:r>
          </w:p>
        </w:tc>
      </w:tr>
      <w:tr w:rsidR="004370AF" w14:paraId="31B415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4EF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logs -f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CEEC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Ver logs solo del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</w:p>
        </w:tc>
      </w:tr>
      <w:tr w:rsidR="004370AF" w14:paraId="52BC56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84B3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A0C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Reiniciar un servicio especifico</w:t>
            </w:r>
          </w:p>
        </w:tc>
      </w:tr>
      <w:tr w:rsidR="004370AF" w14:paraId="4BA31E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574A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down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7FBC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Detener todos los servicios (mantiene la BD)</w:t>
            </w:r>
          </w:p>
        </w:tc>
      </w:tr>
      <w:tr w:rsidR="004370AF" w14:paraId="035134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A79F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down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-v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5DC5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total — borra la BD y vuelve a aplicar migraciones</w:t>
            </w:r>
          </w:p>
        </w:tc>
      </w:tr>
      <w:tr w:rsidR="004370AF" w14:paraId="18EFBD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5A3E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 -d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E49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Levantar todos los servicios</w:t>
            </w:r>
          </w:p>
        </w:tc>
      </w:tr>
      <w:tr w:rsidR="004370AF" w14:paraId="1B6BC1F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946B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966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 estado actual de los contenedores</w:t>
            </w:r>
          </w:p>
        </w:tc>
      </w:tr>
    </w:tbl>
    <w:p w14:paraId="0FFDA39C" w14:textId="77777777" w:rsidR="004370AF" w:rsidRDefault="004370AF">
      <w:pPr>
        <w:spacing w:after="100"/>
      </w:pPr>
    </w:p>
    <w:p w14:paraId="107A60F4" w14:textId="77777777" w:rsidR="004370AF" w:rsidRDefault="00000000">
      <w:pPr>
        <w:pStyle w:val="Ttulo1"/>
      </w:pPr>
      <w:r>
        <w:t>6. Roles del sistema</w:t>
      </w:r>
    </w:p>
    <w:p w14:paraId="41E63CD8" w14:textId="77777777" w:rsidR="004370AF" w:rsidRDefault="00000000">
      <w:pPr>
        <w:spacing w:before="100" w:after="100"/>
        <w:jc w:val="both"/>
      </w:pPr>
      <w:r>
        <w:rPr>
          <w:color w:val="000000"/>
        </w:rPr>
        <w:t xml:space="preserve">El sistema implementa 4 roles con permisos diferenciados en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(middleware </w:t>
      </w:r>
      <w:proofErr w:type="spellStart"/>
      <w:r>
        <w:rPr>
          <w:color w:val="000000"/>
        </w:rPr>
        <w:t>requireRol</w:t>
      </w:r>
      <w:proofErr w:type="spellEnd"/>
      <w:r>
        <w:rPr>
          <w:color w:val="000000"/>
        </w:rPr>
        <w:t xml:space="preserve">) y en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(rutas protegidas y </w:t>
      </w:r>
      <w:proofErr w:type="spellStart"/>
      <w:r>
        <w:rPr>
          <w:color w:val="000000"/>
        </w:rPr>
        <w:t>navegacion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dinamica</w:t>
      </w:r>
      <w:proofErr w:type="spellEnd"/>
      <w:r>
        <w:rPr>
          <w:color w:val="000000"/>
        </w:rPr>
        <w:t>):</w:t>
      </w:r>
    </w:p>
    <w:p w14:paraId="38B8F9E5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1500"/>
        <w:gridCol w:w="1500"/>
        <w:gridCol w:w="1500"/>
        <w:gridCol w:w="1500"/>
      </w:tblGrid>
      <w:tr w:rsidR="004370AF" w14:paraId="662B4E7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8E59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C319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7CF5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ABE7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Bodeguero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A225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Visualizador</w:t>
            </w:r>
          </w:p>
        </w:tc>
      </w:tr>
      <w:tr w:rsidR="004370AF" w14:paraId="341F9B7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04BA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1BF4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24F4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58C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2767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</w:tr>
      <w:tr w:rsidR="004370AF" w14:paraId="53D6194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362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 Productos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A340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BEB7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64F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6CE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</w:tr>
      <w:tr w:rsidR="004370AF" w14:paraId="012ADBA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DC10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Crear/Editar Productos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23C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A4EC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AF7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A89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4370AF" w14:paraId="2EAC425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789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Registrar Entrada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965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909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32BD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669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4370AF" w14:paraId="24D2BB9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E5F2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Registrar Salida/Merma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2792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B76D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8A9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CA5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4370AF" w14:paraId="7C5C971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E61F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Alertas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066F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9BA0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3805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EB0F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</w:tr>
      <w:tr w:rsidR="004370AF" w14:paraId="09FA3E5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EB68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Reportes 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A21C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0840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77A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644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</w:tr>
      <w:tr w:rsidR="004370AF" w14:paraId="3773716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C3C7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Gestion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Usuarios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8A07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F52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AA82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2DE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4370AF" w14:paraId="3A3A565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5EDF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Precios y Descuentos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84C7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921E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8235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0805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</w:tbl>
    <w:p w14:paraId="6B0F6674" w14:textId="77777777" w:rsidR="004370AF" w:rsidRDefault="004370AF">
      <w:pPr>
        <w:spacing w:after="100"/>
      </w:pPr>
    </w:p>
    <w:p w14:paraId="48DA63FB" w14:textId="77777777" w:rsidR="004370AF" w:rsidRDefault="00000000">
      <w:pPr>
        <w:pStyle w:val="Ttulo1"/>
      </w:pPr>
      <w:r>
        <w:lastRenderedPageBreak/>
        <w:t xml:space="preserve">7. API REST — </w:t>
      </w:r>
      <w:proofErr w:type="spellStart"/>
      <w:r>
        <w:t>Endpoints</w:t>
      </w:r>
      <w:proofErr w:type="spellEnd"/>
      <w:r>
        <w:t xml:space="preserve"> principales</w:t>
      </w:r>
    </w:p>
    <w:p w14:paraId="7D3A6720" w14:textId="77777777" w:rsidR="004370AF" w:rsidRDefault="00000000">
      <w:pPr>
        <w:pStyle w:val="Ttulo2"/>
      </w:pPr>
      <w:r>
        <w:t xml:space="preserve">7.1 </w:t>
      </w:r>
      <w:proofErr w:type="spellStart"/>
      <w:r>
        <w:t>Autenticacion</w:t>
      </w:r>
      <w:proofErr w:type="spellEnd"/>
    </w:p>
    <w:p w14:paraId="449339C0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4370AF" w14:paraId="052CCD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4FCB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FECE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F96E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370AF" w14:paraId="4CDD7B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475D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6EC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F11C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email y </w:t>
            </w:r>
            <w:proofErr w:type="spellStart"/>
            <w:r>
              <w:rPr>
                <w:color w:val="000000"/>
                <w:sz w:val="18"/>
                <w:szCs w:val="18"/>
              </w:rPr>
              <w:t>contrasena</w:t>
            </w:r>
            <w:proofErr w:type="spellEnd"/>
            <w:r>
              <w:rPr>
                <w:color w:val="000000"/>
                <w:sz w:val="18"/>
                <w:szCs w:val="18"/>
              </w:rPr>
              <w:t>, retorna JWT con rol</w:t>
            </w:r>
          </w:p>
        </w:tc>
      </w:tr>
      <w:tr w:rsidR="004370AF" w14:paraId="54057D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EC5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2BFC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116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Datos del usuario autenticado</w:t>
            </w:r>
          </w:p>
        </w:tc>
      </w:tr>
    </w:tbl>
    <w:p w14:paraId="71BAA05C" w14:textId="77777777" w:rsidR="004370AF" w:rsidRDefault="004370AF">
      <w:pPr>
        <w:spacing w:after="100"/>
      </w:pPr>
    </w:p>
    <w:p w14:paraId="1FA6ED26" w14:textId="77777777" w:rsidR="004370AF" w:rsidRDefault="00000000">
      <w:pPr>
        <w:pStyle w:val="Ttulo2"/>
      </w:pPr>
      <w:r>
        <w:t xml:space="preserve">7.2 Usuarios (Solo Super </w:t>
      </w:r>
      <w:proofErr w:type="spellStart"/>
      <w:r>
        <w:t>Admin</w:t>
      </w:r>
      <w:proofErr w:type="spellEnd"/>
      <w:r>
        <w:t>)</w:t>
      </w:r>
    </w:p>
    <w:p w14:paraId="61E48ADE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4370AF" w14:paraId="013BB5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4C1B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5909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9512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370AF" w14:paraId="670189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A5F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F73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/api/usuarios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47D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Listar todos los usuarios</w:t>
            </w:r>
          </w:p>
        </w:tc>
      </w:tr>
      <w:tr w:rsidR="004370AF" w14:paraId="20E495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36F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C66D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/api/usuarios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0084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Crear usuario, genera hash </w:t>
            </w:r>
            <w:proofErr w:type="spellStart"/>
            <w:r>
              <w:rPr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automaticamente</w:t>
            </w:r>
            <w:proofErr w:type="spellEnd"/>
          </w:p>
        </w:tc>
      </w:tr>
      <w:tr w:rsidR="004370AF" w14:paraId="4C0E53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B00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6085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/api/usuarios/:id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AAD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Editar nombre, email y rol</w:t>
            </w:r>
          </w:p>
        </w:tc>
      </w:tr>
      <w:tr w:rsidR="004370AF" w14:paraId="071D6A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0058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0BAF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/api/usuarios/:id/</w:t>
            </w:r>
            <w:proofErr w:type="spellStart"/>
            <w:r>
              <w:rPr>
                <w:color w:val="000000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F8A4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Cambiar </w:t>
            </w:r>
            <w:proofErr w:type="spellStart"/>
            <w:r>
              <w:rPr>
                <w:color w:val="000000"/>
                <w:sz w:val="18"/>
                <w:szCs w:val="18"/>
              </w:rPr>
              <w:t>contrasena</w:t>
            </w:r>
            <w:proofErr w:type="spellEnd"/>
          </w:p>
        </w:tc>
      </w:tr>
      <w:tr w:rsidR="004370AF" w14:paraId="7CAFF1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F9B7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A1EC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/api/usuarios/:id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964D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Desactivar usuario (</w:t>
            </w:r>
            <w:proofErr w:type="spellStart"/>
            <w:r>
              <w:rPr>
                <w:color w:val="000000"/>
                <w:sz w:val="18"/>
                <w:szCs w:val="18"/>
              </w:rPr>
              <w:t>soft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delete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04C9BF9E" w14:textId="77777777" w:rsidR="004370AF" w:rsidRDefault="004370AF">
      <w:pPr>
        <w:spacing w:after="100"/>
      </w:pPr>
    </w:p>
    <w:p w14:paraId="4AC8C85F" w14:textId="77777777" w:rsidR="004370AF" w:rsidRDefault="00000000">
      <w:pPr>
        <w:pStyle w:val="Ttulo2"/>
      </w:pPr>
      <w:r>
        <w:t>7.3 Productos y Movimientos</w:t>
      </w:r>
    </w:p>
    <w:p w14:paraId="13BBB24A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4370AF" w14:paraId="034979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8931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DB24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D2B6" w14:textId="77777777" w:rsidR="004370A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Roles permitidos</w:t>
            </w:r>
          </w:p>
        </w:tc>
      </w:tr>
      <w:tr w:rsidR="004370AF" w14:paraId="0AA1FE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328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A5E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/api/productos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BAF5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Todos los roles</w:t>
            </w:r>
          </w:p>
        </w:tc>
      </w:tr>
      <w:tr w:rsidR="004370AF" w14:paraId="6F1D1C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C94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85D2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/api/productos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C6DE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SuperAdmin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4370AF" w14:paraId="1BF7B4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4CA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A41E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/api/productos/:id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CE65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SuperAdmin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4370AF" w14:paraId="324D12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708E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A12D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/api/movimientos/entrada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E78E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SuperAdmin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, Bodeguero</w:t>
            </w:r>
          </w:p>
        </w:tc>
      </w:tr>
      <w:tr w:rsidR="004370AF" w14:paraId="6763A8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B826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5A0E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/api/movimientos/salida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932A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SuperAdmin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, Bodeguero</w:t>
            </w:r>
          </w:p>
        </w:tc>
      </w:tr>
      <w:tr w:rsidR="004370AF" w14:paraId="4A620F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FBF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3C0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/api/movimientos/merma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56A1" w14:textId="77777777" w:rsidR="004370AF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SuperAdmin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, Bodeguero</w:t>
            </w:r>
          </w:p>
        </w:tc>
      </w:tr>
    </w:tbl>
    <w:p w14:paraId="2F04A627" w14:textId="77777777" w:rsidR="004370AF" w:rsidRDefault="004370AF">
      <w:pPr>
        <w:spacing w:after="100"/>
      </w:pPr>
    </w:p>
    <w:p w14:paraId="606703FA" w14:textId="77777777" w:rsidR="004370AF" w:rsidRDefault="00000000">
      <w:pPr>
        <w:pStyle w:val="Ttulo2"/>
      </w:pPr>
      <w:r>
        <w:t>7.4 Reportes</w:t>
      </w:r>
    </w:p>
    <w:p w14:paraId="6B10778B" w14:textId="77777777" w:rsidR="004370AF" w:rsidRDefault="004370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4370AF" w14:paraId="1DCFFC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F4A6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6688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74B4" w14:textId="77777777" w:rsidR="004370AF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370AF" w14:paraId="0DB275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5ACB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0153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/api/reportes/stock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B65A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CSV stock actual con precios y valor total</w:t>
            </w:r>
          </w:p>
        </w:tc>
      </w:tr>
      <w:tr w:rsidR="004370AF" w14:paraId="1912A9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FBE4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2821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/api/reportes/vencimientos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4CB6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CSV productos </w:t>
            </w:r>
            <w:proofErr w:type="spellStart"/>
            <w:r>
              <w:rPr>
                <w:color w:val="000000"/>
                <w:sz w:val="18"/>
                <w:szCs w:val="18"/>
              </w:rPr>
              <w:t>proximos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vencer</w:t>
            </w:r>
          </w:p>
        </w:tc>
      </w:tr>
      <w:tr w:rsidR="004370AF" w14:paraId="5C984C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96B6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BB79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/api/reportes/movimientos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1ECC" w14:textId="77777777" w:rsidR="004370AF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CSV Kardex completo</w:t>
            </w:r>
          </w:p>
        </w:tc>
      </w:tr>
    </w:tbl>
    <w:p w14:paraId="59AC7309" w14:textId="77777777" w:rsidR="00B539AD" w:rsidRDefault="00B539AD"/>
    <w:sectPr w:rsidR="00B539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37087"/>
    <w:multiLevelType w:val="hybridMultilevel"/>
    <w:tmpl w:val="58844964"/>
    <w:lvl w:ilvl="0" w:tplc="053C2528">
      <w:start w:val="1"/>
      <w:numFmt w:val="bullet"/>
      <w:lvlText w:val="•"/>
      <w:lvlJc w:val="left"/>
      <w:pPr>
        <w:ind w:left="720" w:hanging="360"/>
      </w:pPr>
    </w:lvl>
    <w:lvl w:ilvl="1" w:tplc="F814C9E8">
      <w:numFmt w:val="decimal"/>
      <w:lvlText w:val=""/>
      <w:lvlJc w:val="left"/>
    </w:lvl>
    <w:lvl w:ilvl="2" w:tplc="79F0535A">
      <w:numFmt w:val="decimal"/>
      <w:lvlText w:val=""/>
      <w:lvlJc w:val="left"/>
    </w:lvl>
    <w:lvl w:ilvl="3" w:tplc="18C0DFA8">
      <w:numFmt w:val="decimal"/>
      <w:lvlText w:val=""/>
      <w:lvlJc w:val="left"/>
    </w:lvl>
    <w:lvl w:ilvl="4" w:tplc="CA688074">
      <w:numFmt w:val="decimal"/>
      <w:lvlText w:val=""/>
      <w:lvlJc w:val="left"/>
    </w:lvl>
    <w:lvl w:ilvl="5" w:tplc="6D12B446">
      <w:numFmt w:val="decimal"/>
      <w:lvlText w:val=""/>
      <w:lvlJc w:val="left"/>
    </w:lvl>
    <w:lvl w:ilvl="6" w:tplc="76C85CE2">
      <w:numFmt w:val="decimal"/>
      <w:lvlText w:val=""/>
      <w:lvlJc w:val="left"/>
    </w:lvl>
    <w:lvl w:ilvl="7" w:tplc="C172A8BC">
      <w:numFmt w:val="decimal"/>
      <w:lvlText w:val=""/>
      <w:lvlJc w:val="left"/>
    </w:lvl>
    <w:lvl w:ilvl="8" w:tplc="DDF23C62">
      <w:numFmt w:val="decimal"/>
      <w:lvlText w:val=""/>
      <w:lvlJc w:val="left"/>
    </w:lvl>
  </w:abstractNum>
  <w:abstractNum w:abstractNumId="1" w15:restartNumberingAfterBreak="0">
    <w:nsid w:val="77DB618C"/>
    <w:multiLevelType w:val="hybridMultilevel"/>
    <w:tmpl w:val="1826E90A"/>
    <w:lvl w:ilvl="0" w:tplc="E126FECE">
      <w:start w:val="1"/>
      <w:numFmt w:val="bullet"/>
      <w:lvlText w:val="●"/>
      <w:lvlJc w:val="left"/>
      <w:pPr>
        <w:ind w:left="720" w:hanging="360"/>
      </w:pPr>
    </w:lvl>
    <w:lvl w:ilvl="1" w:tplc="D5048414">
      <w:start w:val="1"/>
      <w:numFmt w:val="bullet"/>
      <w:lvlText w:val="○"/>
      <w:lvlJc w:val="left"/>
      <w:pPr>
        <w:ind w:left="1440" w:hanging="360"/>
      </w:pPr>
    </w:lvl>
    <w:lvl w:ilvl="2" w:tplc="7C52F5D0">
      <w:start w:val="1"/>
      <w:numFmt w:val="bullet"/>
      <w:lvlText w:val="■"/>
      <w:lvlJc w:val="left"/>
      <w:pPr>
        <w:ind w:left="2160" w:hanging="360"/>
      </w:pPr>
    </w:lvl>
    <w:lvl w:ilvl="3" w:tplc="D4B819DC">
      <w:start w:val="1"/>
      <w:numFmt w:val="bullet"/>
      <w:lvlText w:val="●"/>
      <w:lvlJc w:val="left"/>
      <w:pPr>
        <w:ind w:left="2880" w:hanging="360"/>
      </w:pPr>
    </w:lvl>
    <w:lvl w:ilvl="4" w:tplc="78EC5062">
      <w:start w:val="1"/>
      <w:numFmt w:val="bullet"/>
      <w:lvlText w:val="○"/>
      <w:lvlJc w:val="left"/>
      <w:pPr>
        <w:ind w:left="3600" w:hanging="360"/>
      </w:pPr>
    </w:lvl>
    <w:lvl w:ilvl="5" w:tplc="5770BCEE">
      <w:start w:val="1"/>
      <w:numFmt w:val="bullet"/>
      <w:lvlText w:val="■"/>
      <w:lvlJc w:val="left"/>
      <w:pPr>
        <w:ind w:left="4320" w:hanging="360"/>
      </w:pPr>
    </w:lvl>
    <w:lvl w:ilvl="6" w:tplc="9F506994">
      <w:start w:val="1"/>
      <w:numFmt w:val="bullet"/>
      <w:lvlText w:val="●"/>
      <w:lvlJc w:val="left"/>
      <w:pPr>
        <w:ind w:left="5040" w:hanging="360"/>
      </w:pPr>
    </w:lvl>
    <w:lvl w:ilvl="7" w:tplc="E6A2613C">
      <w:start w:val="1"/>
      <w:numFmt w:val="bullet"/>
      <w:lvlText w:val="●"/>
      <w:lvlJc w:val="left"/>
      <w:pPr>
        <w:ind w:left="5760" w:hanging="360"/>
      </w:pPr>
    </w:lvl>
    <w:lvl w:ilvl="8" w:tplc="A2D8C2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6A7A88"/>
    <w:multiLevelType w:val="hybridMultilevel"/>
    <w:tmpl w:val="301E3B34"/>
    <w:lvl w:ilvl="0" w:tplc="A29CDFA8">
      <w:start w:val="1"/>
      <w:numFmt w:val="decimal"/>
      <w:lvlText w:val="%1."/>
      <w:lvlJc w:val="left"/>
      <w:pPr>
        <w:ind w:left="720" w:hanging="360"/>
      </w:pPr>
    </w:lvl>
    <w:lvl w:ilvl="1" w:tplc="C78A9856">
      <w:numFmt w:val="decimal"/>
      <w:lvlText w:val=""/>
      <w:lvlJc w:val="left"/>
    </w:lvl>
    <w:lvl w:ilvl="2" w:tplc="AAAC216C">
      <w:numFmt w:val="decimal"/>
      <w:lvlText w:val=""/>
      <w:lvlJc w:val="left"/>
    </w:lvl>
    <w:lvl w:ilvl="3" w:tplc="8776600A">
      <w:numFmt w:val="decimal"/>
      <w:lvlText w:val=""/>
      <w:lvlJc w:val="left"/>
    </w:lvl>
    <w:lvl w:ilvl="4" w:tplc="E5489E3C">
      <w:numFmt w:val="decimal"/>
      <w:lvlText w:val=""/>
      <w:lvlJc w:val="left"/>
    </w:lvl>
    <w:lvl w:ilvl="5" w:tplc="CFC08E34">
      <w:numFmt w:val="decimal"/>
      <w:lvlText w:val=""/>
      <w:lvlJc w:val="left"/>
    </w:lvl>
    <w:lvl w:ilvl="6" w:tplc="04DCB4B2">
      <w:numFmt w:val="decimal"/>
      <w:lvlText w:val=""/>
      <w:lvlJc w:val="left"/>
    </w:lvl>
    <w:lvl w:ilvl="7" w:tplc="BB6A7986">
      <w:numFmt w:val="decimal"/>
      <w:lvlText w:val=""/>
      <w:lvlJc w:val="left"/>
    </w:lvl>
    <w:lvl w:ilvl="8" w:tplc="90A46AB2">
      <w:numFmt w:val="decimal"/>
      <w:lvlText w:val=""/>
      <w:lvlJc w:val="left"/>
    </w:lvl>
  </w:abstractNum>
  <w:num w:numId="1" w16cid:durableId="1061054723">
    <w:abstractNumId w:val="1"/>
    <w:lvlOverride w:ilvl="0">
      <w:startOverride w:val="1"/>
    </w:lvlOverride>
  </w:num>
  <w:num w:numId="2" w16cid:durableId="1891336030">
    <w:abstractNumId w:val="0"/>
    <w:lvlOverride w:ilvl="0">
      <w:startOverride w:val="1"/>
    </w:lvlOverride>
  </w:num>
  <w:num w:numId="3" w16cid:durableId="20630961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AF"/>
    <w:rsid w:val="00085C16"/>
    <w:rsid w:val="00225DAB"/>
    <w:rsid w:val="00232E2B"/>
    <w:rsid w:val="004370AF"/>
    <w:rsid w:val="00B539AD"/>
    <w:rsid w:val="00CE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5C4D"/>
  <w15:docId w15:val="{D19BDF11-4C20-4D46-8989-727026D3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1044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</cp:lastModifiedBy>
  <cp:revision>5</cp:revision>
  <dcterms:created xsi:type="dcterms:W3CDTF">2026-05-27T23:34:00Z</dcterms:created>
  <dcterms:modified xsi:type="dcterms:W3CDTF">2026-05-27T23:34:00Z</dcterms:modified>
</cp:coreProperties>
</file>