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E246F" w:rsidRDefault="002E246F" w:rsidP="001660BC">
      <w:pPr>
        <w:pStyle w:val="Heading1"/>
        <w:rPr>
          <w:lang w:val="en-US"/>
        </w:rPr>
      </w:pPr>
    </w:p>
    <w:p w:rsidR="002E246F" w:rsidRPr="00815C14" w:rsidRDefault="002E246F" w:rsidP="001660BC">
      <w:pPr>
        <w:pStyle w:val="Heading1"/>
        <w:rPr>
          <w:b w:val="0"/>
          <w:lang w:val="en-US"/>
        </w:rPr>
      </w:pPr>
    </w:p>
    <w:p w:rsidR="00CC204F" w:rsidRPr="00815C14" w:rsidRDefault="00CC204F" w:rsidP="00815C14">
      <w:pPr>
        <w:pStyle w:val="NoSpacing"/>
        <w:rPr>
          <w:sz w:val="28"/>
          <w:szCs w:val="28"/>
          <w:lang w:val="en-US"/>
        </w:rPr>
      </w:pPr>
      <w:r w:rsidRPr="00815C14">
        <w:rPr>
          <w:sz w:val="28"/>
          <w:szCs w:val="28"/>
          <w:lang w:val="en-US"/>
        </w:rPr>
        <w:t>Michael McClain</w:t>
      </w:r>
    </w:p>
    <w:p w:rsidR="002E246F" w:rsidRPr="00815C14" w:rsidRDefault="00CC204F" w:rsidP="00815C14">
      <w:pPr>
        <w:pStyle w:val="NoSpacing"/>
        <w:rPr>
          <w:sz w:val="28"/>
          <w:szCs w:val="28"/>
          <w:lang w:val="en-US"/>
        </w:rPr>
      </w:pPr>
      <w:r w:rsidRPr="00815C14">
        <w:rPr>
          <w:sz w:val="28"/>
          <w:szCs w:val="28"/>
        </w:rPr>
        <w:t>Clay Gale</w:t>
      </w:r>
    </w:p>
    <w:p w:rsidR="002E246F" w:rsidRDefault="00CC204F" w:rsidP="002E246F">
      <w:pPr>
        <w:pStyle w:val="Title"/>
        <w:jc w:val="center"/>
        <w:rPr>
          <w:lang w:val="en-US"/>
        </w:rPr>
      </w:pPr>
      <w:r>
        <w:rPr>
          <w:lang w:val="en-US"/>
        </w:rPr>
        <w:t>Building Your Own Custom Computer</w:t>
      </w:r>
    </w:p>
    <w:p w:rsidR="00CC204F" w:rsidRDefault="00CC204F" w:rsidP="00815C14">
      <w:pPr>
        <w:pStyle w:val="Subtitle"/>
        <w:rPr>
          <w:lang w:val="en-US"/>
        </w:rPr>
      </w:pPr>
      <w:r>
        <w:rPr>
          <w:lang w:val="en-US"/>
        </w:rPr>
        <w:t>Prepared for:</w:t>
      </w:r>
    </w:p>
    <w:p w:rsidR="00CC204F" w:rsidRDefault="00CC204F" w:rsidP="00815C14">
      <w:pPr>
        <w:pStyle w:val="Subtitle"/>
        <w:rPr>
          <w:lang w:val="en-US"/>
        </w:rPr>
      </w:pPr>
      <w:r>
        <w:rPr>
          <w:lang w:val="en-US"/>
        </w:rPr>
        <w:t xml:space="preserve">Professor Michael </w:t>
      </w:r>
      <w:proofErr w:type="spellStart"/>
      <w:r>
        <w:rPr>
          <w:lang w:val="en-US"/>
        </w:rPr>
        <w:t>Saad</w:t>
      </w:r>
      <w:proofErr w:type="spellEnd"/>
    </w:p>
    <w:p w:rsidR="002E246F" w:rsidRDefault="00CC204F" w:rsidP="00815C14">
      <w:pPr>
        <w:pStyle w:val="Subtitle"/>
        <w:rPr>
          <w:lang w:val="en-US"/>
        </w:rPr>
      </w:pPr>
      <w:r>
        <w:rPr>
          <w:lang w:val="en-US"/>
        </w:rPr>
        <w:t>CMNS 113 section 1</w:t>
      </w:r>
    </w:p>
    <w:p w:rsidR="002E246F" w:rsidRPr="00815C14" w:rsidRDefault="00815C14" w:rsidP="00815C14">
      <w:pPr>
        <w:pStyle w:val="NoSpacing"/>
        <w:rPr>
          <w:sz w:val="28"/>
          <w:szCs w:val="28"/>
        </w:rPr>
      </w:pPr>
      <w:r w:rsidRPr="00815C14">
        <w:rPr>
          <w:sz w:val="28"/>
          <w:szCs w:val="28"/>
        </w:rPr>
        <w:t>This provides:</w:t>
      </w:r>
    </w:p>
    <w:p w:rsidR="00815C14" w:rsidRPr="00815C14" w:rsidRDefault="00815C14" w:rsidP="00815C14">
      <w:pPr>
        <w:pStyle w:val="NoSpacing"/>
        <w:rPr>
          <w:sz w:val="28"/>
          <w:szCs w:val="28"/>
        </w:rPr>
      </w:pPr>
      <w:r w:rsidRPr="00815C14">
        <w:rPr>
          <w:sz w:val="28"/>
          <w:szCs w:val="28"/>
        </w:rPr>
        <w:t>Safe procedures for assembling a computer</w:t>
      </w:r>
    </w:p>
    <w:p w:rsidR="00815C14" w:rsidRPr="00815C14" w:rsidRDefault="00815C14" w:rsidP="00815C14">
      <w:pPr>
        <w:pStyle w:val="NoSpacing"/>
        <w:rPr>
          <w:sz w:val="28"/>
          <w:szCs w:val="28"/>
        </w:rPr>
      </w:pPr>
      <w:r w:rsidRPr="00815C14">
        <w:rPr>
          <w:sz w:val="28"/>
          <w:szCs w:val="28"/>
        </w:rPr>
        <w:t>A buying guide to help the user make informed decisions on their purchases</w:t>
      </w:r>
    </w:p>
    <w:p w:rsidR="00CC204F" w:rsidRPr="00CC204F" w:rsidRDefault="00CC204F" w:rsidP="00CC204F">
      <w:pPr>
        <w:rPr>
          <w:lang w:val="en-US"/>
        </w:rPr>
      </w:pPr>
    </w:p>
    <w:p w:rsidR="002E246F" w:rsidRDefault="002E246F" w:rsidP="001660BC">
      <w:pPr>
        <w:pStyle w:val="Heading1"/>
        <w:rPr>
          <w:lang w:val="en-US"/>
        </w:rPr>
      </w:pPr>
    </w:p>
    <w:p w:rsidR="002E246F" w:rsidRDefault="002E246F" w:rsidP="001660BC">
      <w:pPr>
        <w:pStyle w:val="Heading1"/>
        <w:rPr>
          <w:lang w:val="en-US"/>
        </w:rPr>
      </w:pPr>
    </w:p>
    <w:p w:rsidR="002E246F" w:rsidRDefault="002E246F" w:rsidP="001660BC">
      <w:pPr>
        <w:pStyle w:val="Heading1"/>
        <w:rPr>
          <w:lang w:val="en-US"/>
        </w:rPr>
      </w:pPr>
    </w:p>
    <w:p w:rsidR="002E246F" w:rsidRDefault="002E246F" w:rsidP="001660BC">
      <w:pPr>
        <w:pStyle w:val="Heading1"/>
        <w:rPr>
          <w:lang w:val="en-US"/>
        </w:rPr>
      </w:pPr>
    </w:p>
    <w:p w:rsidR="00CC204F" w:rsidRDefault="00CC204F" w:rsidP="00CC204F">
      <w:pPr>
        <w:rPr>
          <w:lang w:val="en-US"/>
        </w:rPr>
      </w:pPr>
    </w:p>
    <w:p w:rsidR="00CC204F" w:rsidRDefault="00CC204F" w:rsidP="00CC204F">
      <w:pPr>
        <w:rPr>
          <w:lang w:val="en-US"/>
        </w:rPr>
      </w:pPr>
    </w:p>
    <w:p w:rsidR="00CC204F" w:rsidRDefault="00CC204F" w:rsidP="00CC204F">
      <w:pPr>
        <w:rPr>
          <w:lang w:val="en-US"/>
        </w:rPr>
      </w:pPr>
    </w:p>
    <w:p w:rsidR="00CC204F" w:rsidRDefault="00CC204F" w:rsidP="00CC204F">
      <w:pPr>
        <w:rPr>
          <w:lang w:val="en-US"/>
        </w:rPr>
      </w:pPr>
    </w:p>
    <w:p w:rsidR="00CC204F" w:rsidRDefault="00CC204F" w:rsidP="00CC204F">
      <w:pPr>
        <w:rPr>
          <w:lang w:val="en-US"/>
        </w:rPr>
      </w:pPr>
    </w:p>
    <w:p w:rsidR="006B6693" w:rsidRDefault="008E2F5E" w:rsidP="00CB1F68">
      <w:pPr>
        <w:pStyle w:val="Heading1"/>
        <w:rPr>
          <w:lang w:val="en-US"/>
        </w:rPr>
      </w:pPr>
      <w:r>
        <w:rPr>
          <w:lang w:val="en-US"/>
        </w:rPr>
        <w:lastRenderedPageBreak/>
        <w:t>Index:</w:t>
      </w:r>
    </w:p>
    <w:p w:rsidR="00815C14" w:rsidRPr="006B6693" w:rsidRDefault="009B7CCD" w:rsidP="006B6693">
      <w:pPr>
        <w:pStyle w:val="ListParagraph"/>
        <w:numPr>
          <w:ilvl w:val="0"/>
          <w:numId w:val="7"/>
        </w:numPr>
        <w:rPr>
          <w:lang w:val="en-US"/>
        </w:rPr>
      </w:pPr>
      <w:r w:rsidRPr="006B6693">
        <w:rPr>
          <w:lang w:val="en-US"/>
        </w:rPr>
        <w:t>Prepare</w:t>
      </w:r>
      <w:r w:rsidR="00815C14" w:rsidRPr="006B6693">
        <w:rPr>
          <w:lang w:val="en-US"/>
        </w:rPr>
        <w:t xml:space="preserve"> the Workstation</w:t>
      </w:r>
    </w:p>
    <w:p w:rsidR="00815C14" w:rsidRPr="006B6693" w:rsidRDefault="00815C14" w:rsidP="006B6693">
      <w:pPr>
        <w:pStyle w:val="ListParagraph"/>
        <w:numPr>
          <w:ilvl w:val="0"/>
          <w:numId w:val="7"/>
        </w:numPr>
        <w:rPr>
          <w:lang w:val="en-US"/>
        </w:rPr>
      </w:pPr>
      <w:r w:rsidRPr="006B6693">
        <w:rPr>
          <w:lang w:val="en-US"/>
        </w:rPr>
        <w:t>Prepar</w:t>
      </w:r>
      <w:r w:rsidR="009B7CCD" w:rsidRPr="006B6693">
        <w:rPr>
          <w:lang w:val="en-US"/>
        </w:rPr>
        <w:t>e</w:t>
      </w:r>
      <w:r w:rsidRPr="006B6693">
        <w:rPr>
          <w:lang w:val="en-US"/>
        </w:rPr>
        <w:t xml:space="preserve"> the Case</w:t>
      </w:r>
    </w:p>
    <w:p w:rsidR="00815C14" w:rsidRPr="006B6693" w:rsidRDefault="00815C14" w:rsidP="006B6693">
      <w:pPr>
        <w:pStyle w:val="ListParagraph"/>
        <w:numPr>
          <w:ilvl w:val="0"/>
          <w:numId w:val="7"/>
        </w:numPr>
        <w:rPr>
          <w:lang w:val="en-US"/>
        </w:rPr>
      </w:pPr>
      <w:r w:rsidRPr="006B6693">
        <w:rPr>
          <w:lang w:val="en-US"/>
        </w:rPr>
        <w:t>Prepar</w:t>
      </w:r>
      <w:r w:rsidR="009B7CCD" w:rsidRPr="006B6693">
        <w:rPr>
          <w:lang w:val="en-US"/>
        </w:rPr>
        <w:t>e</w:t>
      </w:r>
      <w:r w:rsidRPr="006B6693">
        <w:rPr>
          <w:lang w:val="en-US"/>
        </w:rPr>
        <w:t xml:space="preserve"> the Motherboard</w:t>
      </w:r>
    </w:p>
    <w:p w:rsidR="00815C14" w:rsidRPr="006B6693" w:rsidRDefault="009B7CCD" w:rsidP="006B6693">
      <w:pPr>
        <w:pStyle w:val="ListParagraph"/>
        <w:numPr>
          <w:ilvl w:val="0"/>
          <w:numId w:val="7"/>
        </w:numPr>
        <w:rPr>
          <w:lang w:val="en-US"/>
        </w:rPr>
      </w:pPr>
      <w:r w:rsidRPr="006B6693">
        <w:rPr>
          <w:lang w:val="en-US"/>
        </w:rPr>
        <w:t>Install the CPU</w:t>
      </w:r>
    </w:p>
    <w:p w:rsidR="009B7CCD" w:rsidRPr="006B6693" w:rsidRDefault="009B7CCD" w:rsidP="006B6693">
      <w:pPr>
        <w:pStyle w:val="ListParagraph"/>
        <w:numPr>
          <w:ilvl w:val="0"/>
          <w:numId w:val="7"/>
        </w:numPr>
        <w:rPr>
          <w:lang w:val="en-US"/>
        </w:rPr>
      </w:pPr>
      <w:r w:rsidRPr="006B6693">
        <w:rPr>
          <w:lang w:val="en-US"/>
        </w:rPr>
        <w:t>Install the CPU Cooler</w:t>
      </w:r>
    </w:p>
    <w:p w:rsidR="009B7CCD" w:rsidRPr="006B6693" w:rsidRDefault="009B7CCD" w:rsidP="006B6693">
      <w:pPr>
        <w:pStyle w:val="ListParagraph"/>
        <w:numPr>
          <w:ilvl w:val="0"/>
          <w:numId w:val="7"/>
        </w:numPr>
        <w:rPr>
          <w:lang w:val="en-US"/>
        </w:rPr>
      </w:pPr>
      <w:r w:rsidRPr="006B6693">
        <w:rPr>
          <w:lang w:val="en-US"/>
        </w:rPr>
        <w:t>Install the Motherboard In the Case</w:t>
      </w:r>
    </w:p>
    <w:p w:rsidR="009B7CCD" w:rsidRPr="006B6693" w:rsidRDefault="009B7CCD" w:rsidP="006B6693">
      <w:pPr>
        <w:pStyle w:val="ListParagraph"/>
        <w:numPr>
          <w:ilvl w:val="0"/>
          <w:numId w:val="7"/>
        </w:numPr>
        <w:rPr>
          <w:lang w:val="en-US"/>
        </w:rPr>
      </w:pPr>
      <w:r w:rsidRPr="006B6693">
        <w:rPr>
          <w:lang w:val="en-US"/>
        </w:rPr>
        <w:t>Install RAM to the Motherboard</w:t>
      </w:r>
    </w:p>
    <w:p w:rsidR="009B7CCD" w:rsidRPr="006B6693" w:rsidRDefault="009B7CCD" w:rsidP="006B6693">
      <w:pPr>
        <w:pStyle w:val="ListParagraph"/>
        <w:numPr>
          <w:ilvl w:val="0"/>
          <w:numId w:val="7"/>
        </w:numPr>
        <w:rPr>
          <w:lang w:val="en-US"/>
        </w:rPr>
      </w:pPr>
      <w:r w:rsidRPr="006B6693">
        <w:rPr>
          <w:lang w:val="en-US"/>
        </w:rPr>
        <w:t>Install Drives</w:t>
      </w:r>
    </w:p>
    <w:p w:rsidR="009B7CCD" w:rsidRPr="006B6693" w:rsidRDefault="009B7CCD" w:rsidP="006B6693">
      <w:pPr>
        <w:pStyle w:val="ListParagraph"/>
        <w:numPr>
          <w:ilvl w:val="0"/>
          <w:numId w:val="7"/>
        </w:numPr>
        <w:rPr>
          <w:lang w:val="en-US"/>
        </w:rPr>
      </w:pPr>
      <w:r w:rsidRPr="006B6693">
        <w:rPr>
          <w:lang w:val="en-US"/>
        </w:rPr>
        <w:t>Install Power Supply</w:t>
      </w:r>
    </w:p>
    <w:p w:rsidR="009B7CCD" w:rsidRPr="006B6693" w:rsidRDefault="009B7CCD" w:rsidP="006B6693">
      <w:pPr>
        <w:pStyle w:val="ListParagraph"/>
        <w:numPr>
          <w:ilvl w:val="0"/>
          <w:numId w:val="7"/>
        </w:numPr>
        <w:rPr>
          <w:lang w:val="en-US"/>
        </w:rPr>
      </w:pPr>
      <w:r w:rsidRPr="006B6693">
        <w:rPr>
          <w:lang w:val="en-US"/>
        </w:rPr>
        <w:t>Install GPU/Video Card</w:t>
      </w:r>
    </w:p>
    <w:p w:rsidR="009B7CCD" w:rsidRPr="006B6693" w:rsidRDefault="009B7CCD" w:rsidP="006B6693">
      <w:pPr>
        <w:pStyle w:val="ListParagraph"/>
        <w:numPr>
          <w:ilvl w:val="0"/>
          <w:numId w:val="7"/>
        </w:numPr>
        <w:rPr>
          <w:lang w:val="en-US"/>
        </w:rPr>
      </w:pPr>
      <w:r w:rsidRPr="006B6693">
        <w:rPr>
          <w:lang w:val="en-US"/>
        </w:rPr>
        <w:t>Multiple Video Cards (Optional Section)</w:t>
      </w:r>
    </w:p>
    <w:p w:rsidR="009B7CCD" w:rsidRPr="006B6693" w:rsidRDefault="009B7CCD" w:rsidP="006B6693">
      <w:pPr>
        <w:pStyle w:val="ListParagraph"/>
        <w:numPr>
          <w:ilvl w:val="0"/>
          <w:numId w:val="7"/>
        </w:numPr>
        <w:rPr>
          <w:lang w:val="en-US"/>
        </w:rPr>
      </w:pPr>
      <w:r w:rsidRPr="006B6693">
        <w:rPr>
          <w:lang w:val="en-US"/>
        </w:rPr>
        <w:t>PCI Cards</w:t>
      </w:r>
      <w:r w:rsidR="006B6693" w:rsidRPr="006B6693">
        <w:rPr>
          <w:lang w:val="en-US"/>
        </w:rPr>
        <w:t xml:space="preserve"> (Optional Section)</w:t>
      </w:r>
    </w:p>
    <w:p w:rsidR="006B6693" w:rsidRDefault="006B6693" w:rsidP="006B6693">
      <w:pPr>
        <w:pStyle w:val="ListParagraph"/>
        <w:numPr>
          <w:ilvl w:val="0"/>
          <w:numId w:val="7"/>
        </w:numPr>
        <w:rPr>
          <w:lang w:val="en-US"/>
        </w:rPr>
      </w:pPr>
      <w:r w:rsidRPr="006B6693">
        <w:rPr>
          <w:lang w:val="en-US"/>
        </w:rPr>
        <w:t>Wiring</w:t>
      </w:r>
    </w:p>
    <w:p w:rsidR="006B6693" w:rsidRDefault="00CB1F68" w:rsidP="006B6693">
      <w:pPr>
        <w:pStyle w:val="ListParagraph"/>
        <w:numPr>
          <w:ilvl w:val="0"/>
          <w:numId w:val="7"/>
        </w:numPr>
        <w:rPr>
          <w:lang w:val="en-US"/>
        </w:rPr>
      </w:pPr>
      <w:r>
        <w:rPr>
          <w:lang w:val="en-US"/>
        </w:rPr>
        <w:t>Install Monitor</w:t>
      </w:r>
    </w:p>
    <w:p w:rsidR="00CB1F68" w:rsidRDefault="00CB1F68" w:rsidP="006B6693">
      <w:pPr>
        <w:pStyle w:val="ListParagraph"/>
        <w:numPr>
          <w:ilvl w:val="0"/>
          <w:numId w:val="7"/>
        </w:numPr>
        <w:rPr>
          <w:lang w:val="en-US"/>
        </w:rPr>
      </w:pPr>
      <w:r>
        <w:rPr>
          <w:lang w:val="en-US"/>
        </w:rPr>
        <w:t>Initial POST</w:t>
      </w:r>
    </w:p>
    <w:p w:rsidR="00CB1F68" w:rsidRDefault="00CB1F68" w:rsidP="006B6693">
      <w:pPr>
        <w:pStyle w:val="ListParagraph"/>
        <w:numPr>
          <w:ilvl w:val="0"/>
          <w:numId w:val="7"/>
        </w:numPr>
        <w:rPr>
          <w:lang w:val="en-US"/>
        </w:rPr>
      </w:pPr>
      <w:r>
        <w:rPr>
          <w:lang w:val="en-US"/>
        </w:rPr>
        <w:t>Wire Management (Optional Section)</w:t>
      </w:r>
    </w:p>
    <w:p w:rsidR="00CB1F68" w:rsidRDefault="00CB1F68" w:rsidP="006B6693">
      <w:pPr>
        <w:pStyle w:val="ListParagraph"/>
        <w:numPr>
          <w:ilvl w:val="0"/>
          <w:numId w:val="7"/>
        </w:numPr>
        <w:rPr>
          <w:lang w:val="en-US"/>
        </w:rPr>
      </w:pPr>
      <w:r>
        <w:rPr>
          <w:lang w:val="en-US"/>
        </w:rPr>
        <w:t>Peripherals</w:t>
      </w:r>
    </w:p>
    <w:p w:rsidR="00CB1F68" w:rsidRDefault="00CB1F68" w:rsidP="006B6693">
      <w:pPr>
        <w:pStyle w:val="ListParagraph"/>
        <w:numPr>
          <w:ilvl w:val="0"/>
          <w:numId w:val="7"/>
        </w:numPr>
        <w:rPr>
          <w:lang w:val="en-US"/>
        </w:rPr>
      </w:pPr>
      <w:r>
        <w:rPr>
          <w:lang w:val="en-US"/>
        </w:rPr>
        <w:t>Final POST</w:t>
      </w:r>
    </w:p>
    <w:p w:rsidR="00CB1F68" w:rsidRDefault="00B711C7" w:rsidP="006B6693">
      <w:pPr>
        <w:pStyle w:val="ListParagraph"/>
        <w:numPr>
          <w:ilvl w:val="0"/>
          <w:numId w:val="7"/>
        </w:numPr>
        <w:rPr>
          <w:lang w:val="en-US"/>
        </w:rPr>
      </w:pPr>
      <w:r>
        <w:rPr>
          <w:b/>
          <w:lang w:val="en-US"/>
        </w:rPr>
        <w:t>App</w:t>
      </w:r>
      <w:r w:rsidR="00CB1F68" w:rsidRPr="00CB1F68">
        <w:rPr>
          <w:b/>
          <w:lang w:val="en-US"/>
        </w:rPr>
        <w:t>endix</w:t>
      </w:r>
      <w:r w:rsidR="00CB1F68">
        <w:rPr>
          <w:lang w:val="en-US"/>
        </w:rPr>
        <w:t>: Designing Your Computer</w:t>
      </w:r>
    </w:p>
    <w:p w:rsidR="000B57B4" w:rsidRDefault="00B711C7" w:rsidP="006B6693">
      <w:pPr>
        <w:pStyle w:val="ListParagraph"/>
        <w:numPr>
          <w:ilvl w:val="0"/>
          <w:numId w:val="7"/>
        </w:numPr>
        <w:rPr>
          <w:lang w:val="en-US"/>
        </w:rPr>
      </w:pPr>
      <w:r>
        <w:rPr>
          <w:lang w:val="en-US"/>
        </w:rPr>
        <w:t>Deciding on the Type of Build</w:t>
      </w:r>
    </w:p>
    <w:p w:rsidR="00B711C7" w:rsidRDefault="00B711C7" w:rsidP="006B6693">
      <w:pPr>
        <w:pStyle w:val="ListParagraph"/>
        <w:numPr>
          <w:ilvl w:val="0"/>
          <w:numId w:val="7"/>
        </w:numPr>
        <w:rPr>
          <w:lang w:val="en-US"/>
        </w:rPr>
      </w:pPr>
      <w:r>
        <w:rPr>
          <w:lang w:val="en-US"/>
        </w:rPr>
        <w:t>Budget</w:t>
      </w:r>
    </w:p>
    <w:p w:rsidR="00B711C7" w:rsidRDefault="00B711C7" w:rsidP="006B6693">
      <w:pPr>
        <w:pStyle w:val="ListParagraph"/>
        <w:numPr>
          <w:ilvl w:val="0"/>
          <w:numId w:val="7"/>
        </w:numPr>
        <w:rPr>
          <w:lang w:val="en-US"/>
        </w:rPr>
      </w:pPr>
      <w:r>
        <w:rPr>
          <w:lang w:val="en-US"/>
        </w:rPr>
        <w:t xml:space="preserve">Shopping </w:t>
      </w:r>
    </w:p>
    <w:p w:rsidR="00B711C7" w:rsidRDefault="00B711C7" w:rsidP="006B6693">
      <w:pPr>
        <w:pStyle w:val="ListParagraph"/>
        <w:numPr>
          <w:ilvl w:val="0"/>
          <w:numId w:val="7"/>
        </w:numPr>
        <w:rPr>
          <w:lang w:val="en-US"/>
        </w:rPr>
      </w:pPr>
      <w:r>
        <w:rPr>
          <w:lang w:val="en-US"/>
        </w:rPr>
        <w:t>Ordering</w:t>
      </w:r>
    </w:p>
    <w:p w:rsidR="00B711C7" w:rsidRDefault="0003128D" w:rsidP="006B6693">
      <w:pPr>
        <w:pStyle w:val="ListParagraph"/>
        <w:numPr>
          <w:ilvl w:val="0"/>
          <w:numId w:val="7"/>
        </w:numPr>
        <w:rPr>
          <w:lang w:val="en-US"/>
        </w:rPr>
      </w:pPr>
      <w:r>
        <w:rPr>
          <w:lang w:val="en-US"/>
        </w:rPr>
        <w:t>Compatibility</w:t>
      </w: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8E2F5E" w:rsidRDefault="008E2F5E" w:rsidP="00D93716">
      <w:pPr>
        <w:pStyle w:val="NoSpacing"/>
        <w:rPr>
          <w:lang w:val="en-US"/>
        </w:rPr>
      </w:pPr>
    </w:p>
    <w:p w:rsidR="00D93716" w:rsidRPr="00D93716" w:rsidRDefault="00D93716" w:rsidP="008E2F5E">
      <w:pPr>
        <w:pStyle w:val="Heading1"/>
        <w:rPr>
          <w:lang w:val="en-US"/>
        </w:rPr>
      </w:pPr>
      <w:r>
        <w:rPr>
          <w:lang w:val="en-US"/>
        </w:rPr>
        <w:lastRenderedPageBreak/>
        <w:t>Acronym list by order of appearance</w:t>
      </w:r>
    </w:p>
    <w:tbl>
      <w:tblPr>
        <w:tblStyle w:val="TableGrid"/>
        <w:tblW w:w="0" w:type="auto"/>
        <w:tblLook w:val="04A0"/>
      </w:tblPr>
      <w:tblGrid>
        <w:gridCol w:w="1609"/>
        <w:gridCol w:w="7967"/>
      </w:tblGrid>
      <w:tr w:rsidR="00B711C7" w:rsidTr="00D93716">
        <w:tc>
          <w:tcPr>
            <w:tcW w:w="1242" w:type="dxa"/>
          </w:tcPr>
          <w:p w:rsidR="00B711C7" w:rsidRDefault="00D93716" w:rsidP="00B711C7">
            <w:pPr>
              <w:rPr>
                <w:lang w:val="en-US"/>
              </w:rPr>
            </w:pPr>
            <w:r>
              <w:rPr>
                <w:lang w:val="en-US"/>
              </w:rPr>
              <w:t>ESD</w:t>
            </w:r>
          </w:p>
        </w:tc>
        <w:tc>
          <w:tcPr>
            <w:tcW w:w="8334" w:type="dxa"/>
          </w:tcPr>
          <w:p w:rsidR="00B711C7" w:rsidRDefault="00D93716" w:rsidP="00B711C7">
            <w:pPr>
              <w:rPr>
                <w:lang w:val="en-US"/>
              </w:rPr>
            </w:pPr>
            <w:r>
              <w:rPr>
                <w:lang w:val="en-US"/>
              </w:rPr>
              <w:t>Electro static discharge can occur when an object has too much built up static electricity. This can be harmful to computer parts</w:t>
            </w:r>
          </w:p>
        </w:tc>
      </w:tr>
      <w:tr w:rsidR="001379AC" w:rsidTr="00D93716">
        <w:tc>
          <w:tcPr>
            <w:tcW w:w="1242" w:type="dxa"/>
          </w:tcPr>
          <w:p w:rsidR="001379AC" w:rsidRDefault="001379AC" w:rsidP="00B711C7">
            <w:pPr>
              <w:rPr>
                <w:lang w:val="en-US"/>
              </w:rPr>
            </w:pPr>
            <w:r>
              <w:rPr>
                <w:lang w:val="en-US"/>
              </w:rPr>
              <w:t>PC</w:t>
            </w:r>
          </w:p>
        </w:tc>
        <w:tc>
          <w:tcPr>
            <w:tcW w:w="8334" w:type="dxa"/>
          </w:tcPr>
          <w:p w:rsidR="001379AC" w:rsidRDefault="001379AC" w:rsidP="00B711C7">
            <w:pPr>
              <w:rPr>
                <w:lang w:val="en-US"/>
              </w:rPr>
            </w:pPr>
            <w:r>
              <w:rPr>
                <w:lang w:val="en-US"/>
              </w:rPr>
              <w:t>Personal Computer</w:t>
            </w:r>
          </w:p>
        </w:tc>
      </w:tr>
      <w:tr w:rsidR="00D93716" w:rsidTr="00D93716">
        <w:tc>
          <w:tcPr>
            <w:tcW w:w="1242" w:type="dxa"/>
          </w:tcPr>
          <w:p w:rsidR="00D93716" w:rsidRDefault="00D93716" w:rsidP="00B711C7">
            <w:pPr>
              <w:rPr>
                <w:lang w:val="en-US"/>
              </w:rPr>
            </w:pPr>
            <w:r>
              <w:rPr>
                <w:lang w:val="en-US"/>
              </w:rPr>
              <w:t>I/O Shield</w:t>
            </w:r>
          </w:p>
        </w:tc>
        <w:tc>
          <w:tcPr>
            <w:tcW w:w="8334" w:type="dxa"/>
          </w:tcPr>
          <w:p w:rsidR="00D93716" w:rsidRPr="00D93716" w:rsidRDefault="00D93716" w:rsidP="00B711C7">
            <w:pPr>
              <w:rPr>
                <w:lang w:val="en-US"/>
              </w:rPr>
            </w:pPr>
            <w:proofErr w:type="spellStart"/>
            <w:r>
              <w:rPr>
                <w:lang w:val="en-US"/>
              </w:rPr>
              <w:t>Input/Output</w:t>
            </w:r>
            <w:proofErr w:type="spellEnd"/>
            <w:r>
              <w:rPr>
                <w:lang w:val="en-US"/>
              </w:rPr>
              <w:t xml:space="preserve"> shield.</w:t>
            </w:r>
          </w:p>
        </w:tc>
      </w:tr>
      <w:tr w:rsidR="00D93716" w:rsidTr="00D93716">
        <w:tc>
          <w:tcPr>
            <w:tcW w:w="1242" w:type="dxa"/>
          </w:tcPr>
          <w:p w:rsidR="00D93716" w:rsidRDefault="00D93716" w:rsidP="00B711C7">
            <w:pPr>
              <w:rPr>
                <w:lang w:val="en-US"/>
              </w:rPr>
            </w:pPr>
            <w:r>
              <w:rPr>
                <w:lang w:val="en-US"/>
              </w:rPr>
              <w:t>CPU</w:t>
            </w:r>
          </w:p>
        </w:tc>
        <w:tc>
          <w:tcPr>
            <w:tcW w:w="8334" w:type="dxa"/>
          </w:tcPr>
          <w:p w:rsidR="0003128D" w:rsidRDefault="00D93716" w:rsidP="00B711C7">
            <w:pPr>
              <w:rPr>
                <w:lang w:val="en-US"/>
              </w:rPr>
            </w:pPr>
            <w:r>
              <w:rPr>
                <w:lang w:val="en-US"/>
              </w:rPr>
              <w:t>Central Processing Unit. The brain of the computer</w:t>
            </w:r>
          </w:p>
        </w:tc>
      </w:tr>
      <w:tr w:rsidR="0003128D" w:rsidTr="00D93716">
        <w:tc>
          <w:tcPr>
            <w:tcW w:w="1242" w:type="dxa"/>
          </w:tcPr>
          <w:p w:rsidR="0003128D" w:rsidRDefault="0003128D" w:rsidP="00B711C7">
            <w:pPr>
              <w:rPr>
                <w:lang w:val="en-US"/>
              </w:rPr>
            </w:pPr>
            <w:r>
              <w:rPr>
                <w:lang w:val="en-US"/>
              </w:rPr>
              <w:t>RAM</w:t>
            </w:r>
          </w:p>
        </w:tc>
        <w:tc>
          <w:tcPr>
            <w:tcW w:w="8334" w:type="dxa"/>
          </w:tcPr>
          <w:p w:rsidR="0003128D" w:rsidRDefault="0003128D" w:rsidP="00B711C7">
            <w:pPr>
              <w:rPr>
                <w:lang w:val="en-US"/>
              </w:rPr>
            </w:pPr>
            <w:r>
              <w:rPr>
                <w:lang w:val="en-US"/>
              </w:rPr>
              <w:t>Random Access Memory. The short term memory/storage of the computer</w:t>
            </w:r>
          </w:p>
        </w:tc>
      </w:tr>
      <w:tr w:rsidR="0003128D" w:rsidTr="00D93716">
        <w:tc>
          <w:tcPr>
            <w:tcW w:w="1242" w:type="dxa"/>
          </w:tcPr>
          <w:p w:rsidR="0003128D" w:rsidRDefault="0003128D" w:rsidP="00B711C7">
            <w:pPr>
              <w:rPr>
                <w:lang w:val="en-US"/>
              </w:rPr>
            </w:pPr>
            <w:r>
              <w:rPr>
                <w:lang w:val="en-US"/>
              </w:rPr>
              <w:t>CD</w:t>
            </w:r>
          </w:p>
        </w:tc>
        <w:tc>
          <w:tcPr>
            <w:tcW w:w="8334" w:type="dxa"/>
          </w:tcPr>
          <w:p w:rsidR="0003128D" w:rsidRDefault="0003128D" w:rsidP="0003128D">
            <w:pPr>
              <w:rPr>
                <w:lang w:val="en-US"/>
              </w:rPr>
            </w:pPr>
            <w:r>
              <w:rPr>
                <w:lang w:val="en-US"/>
              </w:rPr>
              <w:t>Compact Disk. Commonly used external storage</w:t>
            </w:r>
          </w:p>
        </w:tc>
      </w:tr>
      <w:tr w:rsidR="0003128D" w:rsidTr="00D93716">
        <w:tc>
          <w:tcPr>
            <w:tcW w:w="1242" w:type="dxa"/>
          </w:tcPr>
          <w:p w:rsidR="0003128D" w:rsidRDefault="0003128D" w:rsidP="00B711C7">
            <w:pPr>
              <w:rPr>
                <w:lang w:val="en-US"/>
              </w:rPr>
            </w:pPr>
            <w:r>
              <w:rPr>
                <w:lang w:val="en-US"/>
              </w:rPr>
              <w:t>HDD</w:t>
            </w:r>
          </w:p>
        </w:tc>
        <w:tc>
          <w:tcPr>
            <w:tcW w:w="8334" w:type="dxa"/>
          </w:tcPr>
          <w:p w:rsidR="0003128D" w:rsidRDefault="0003128D" w:rsidP="00B711C7">
            <w:pPr>
              <w:rPr>
                <w:lang w:val="en-US"/>
              </w:rPr>
            </w:pPr>
            <w:r>
              <w:rPr>
                <w:lang w:val="en-US"/>
              </w:rPr>
              <w:t>Hard Disk Drive. Stores all of the computers data</w:t>
            </w:r>
          </w:p>
        </w:tc>
      </w:tr>
      <w:tr w:rsidR="0003128D" w:rsidTr="00D93716">
        <w:tc>
          <w:tcPr>
            <w:tcW w:w="1242" w:type="dxa"/>
          </w:tcPr>
          <w:p w:rsidR="0003128D" w:rsidRDefault="0003128D" w:rsidP="00B711C7">
            <w:pPr>
              <w:rPr>
                <w:lang w:val="en-US"/>
              </w:rPr>
            </w:pPr>
            <w:r>
              <w:rPr>
                <w:lang w:val="en-US"/>
              </w:rPr>
              <w:t>SSD</w:t>
            </w:r>
          </w:p>
        </w:tc>
        <w:tc>
          <w:tcPr>
            <w:tcW w:w="8334" w:type="dxa"/>
          </w:tcPr>
          <w:p w:rsidR="0003128D" w:rsidRDefault="0003128D" w:rsidP="00B711C7">
            <w:pPr>
              <w:rPr>
                <w:lang w:val="en-US"/>
              </w:rPr>
            </w:pPr>
            <w:r>
              <w:rPr>
                <w:lang w:val="en-US"/>
              </w:rPr>
              <w:t>Solid State Drive. A more effective but more expensive version of the HDD</w:t>
            </w:r>
          </w:p>
        </w:tc>
      </w:tr>
      <w:tr w:rsidR="0003128D" w:rsidTr="00D93716">
        <w:tc>
          <w:tcPr>
            <w:tcW w:w="1242" w:type="dxa"/>
          </w:tcPr>
          <w:p w:rsidR="0003128D" w:rsidRDefault="0003128D" w:rsidP="00B711C7">
            <w:pPr>
              <w:rPr>
                <w:lang w:val="en-US"/>
              </w:rPr>
            </w:pPr>
            <w:r>
              <w:rPr>
                <w:lang w:val="en-US"/>
              </w:rPr>
              <w:t>PCI</w:t>
            </w:r>
          </w:p>
        </w:tc>
        <w:tc>
          <w:tcPr>
            <w:tcW w:w="8334" w:type="dxa"/>
          </w:tcPr>
          <w:p w:rsidR="0003128D" w:rsidRDefault="0003128D" w:rsidP="00B711C7">
            <w:pPr>
              <w:rPr>
                <w:lang w:val="en-US"/>
              </w:rPr>
            </w:pPr>
            <w:r>
              <w:rPr>
                <w:lang w:val="en-US"/>
              </w:rPr>
              <w:t>Peripheral Component Interconnect.</w:t>
            </w:r>
            <w:r w:rsidR="00494C5D">
              <w:rPr>
                <w:lang w:val="en-US"/>
              </w:rPr>
              <w:t xml:space="preserve"> Slots on the motherboard that allow you to install extra components to your computer</w:t>
            </w:r>
          </w:p>
        </w:tc>
      </w:tr>
      <w:tr w:rsidR="00494C5D" w:rsidTr="00D93716">
        <w:tc>
          <w:tcPr>
            <w:tcW w:w="1242" w:type="dxa"/>
          </w:tcPr>
          <w:p w:rsidR="00494C5D" w:rsidRDefault="00494C5D" w:rsidP="00B711C7">
            <w:pPr>
              <w:rPr>
                <w:lang w:val="en-US"/>
              </w:rPr>
            </w:pPr>
            <w:r>
              <w:rPr>
                <w:lang w:val="en-US"/>
              </w:rPr>
              <w:t>GPU</w:t>
            </w:r>
          </w:p>
        </w:tc>
        <w:tc>
          <w:tcPr>
            <w:tcW w:w="8334" w:type="dxa"/>
          </w:tcPr>
          <w:p w:rsidR="00494C5D" w:rsidRDefault="00494C5D" w:rsidP="00B711C7">
            <w:pPr>
              <w:rPr>
                <w:lang w:val="en-US"/>
              </w:rPr>
            </w:pPr>
            <w:r>
              <w:rPr>
                <w:lang w:val="en-US"/>
              </w:rPr>
              <w:t>Graphical Processing Unit. Component that allows for good looking graphics</w:t>
            </w:r>
          </w:p>
        </w:tc>
      </w:tr>
      <w:tr w:rsidR="00494C5D" w:rsidTr="00D93716">
        <w:tc>
          <w:tcPr>
            <w:tcW w:w="1242" w:type="dxa"/>
          </w:tcPr>
          <w:p w:rsidR="00494C5D" w:rsidRDefault="00494C5D" w:rsidP="00B711C7">
            <w:pPr>
              <w:rPr>
                <w:lang w:val="en-US"/>
              </w:rPr>
            </w:pPr>
            <w:r>
              <w:rPr>
                <w:lang w:val="en-US"/>
              </w:rPr>
              <w:t>SLI</w:t>
            </w:r>
          </w:p>
        </w:tc>
        <w:tc>
          <w:tcPr>
            <w:tcW w:w="8334" w:type="dxa"/>
          </w:tcPr>
          <w:p w:rsidR="00494C5D" w:rsidRPr="00494C5D" w:rsidRDefault="00494C5D" w:rsidP="00B711C7">
            <w:pPr>
              <w:rPr>
                <w:lang w:val="en-US"/>
              </w:rPr>
            </w:pPr>
            <w:r w:rsidRPr="00494C5D">
              <w:rPr>
                <w:bCs/>
              </w:rPr>
              <w:t>Scalable Link Interface</w:t>
            </w:r>
            <w:r>
              <w:rPr>
                <w:bCs/>
              </w:rPr>
              <w:t>. System that allows multiple identical GPU's to work off each other for greater efficiency. Crossfire is an identical system to this.</w:t>
            </w:r>
          </w:p>
        </w:tc>
      </w:tr>
      <w:tr w:rsidR="00494C5D" w:rsidTr="00D93716">
        <w:tc>
          <w:tcPr>
            <w:tcW w:w="1242" w:type="dxa"/>
          </w:tcPr>
          <w:p w:rsidR="00494C5D" w:rsidRDefault="00494C5D" w:rsidP="00B711C7">
            <w:pPr>
              <w:rPr>
                <w:lang w:val="en-US"/>
              </w:rPr>
            </w:pPr>
            <w:proofErr w:type="spellStart"/>
            <w:r>
              <w:rPr>
                <w:lang w:val="en-US"/>
              </w:rPr>
              <w:t>NVidia</w:t>
            </w:r>
            <w:proofErr w:type="spellEnd"/>
            <w:r>
              <w:rPr>
                <w:lang w:val="en-US"/>
              </w:rPr>
              <w:t>/AMD</w:t>
            </w:r>
          </w:p>
        </w:tc>
        <w:tc>
          <w:tcPr>
            <w:tcW w:w="8334" w:type="dxa"/>
          </w:tcPr>
          <w:p w:rsidR="00494C5D" w:rsidRPr="00494C5D" w:rsidRDefault="00494C5D" w:rsidP="00B711C7">
            <w:pPr>
              <w:rPr>
                <w:bCs/>
              </w:rPr>
            </w:pPr>
            <w:r>
              <w:rPr>
                <w:bCs/>
              </w:rPr>
              <w:t xml:space="preserve">Dominant </w:t>
            </w:r>
            <w:r w:rsidR="008E2F5E">
              <w:rPr>
                <w:bCs/>
              </w:rPr>
              <w:t>companies that design computer components</w:t>
            </w:r>
          </w:p>
        </w:tc>
      </w:tr>
      <w:tr w:rsidR="00494C5D" w:rsidTr="00D93716">
        <w:tc>
          <w:tcPr>
            <w:tcW w:w="1242" w:type="dxa"/>
          </w:tcPr>
          <w:p w:rsidR="00494C5D" w:rsidRDefault="008E2F5E" w:rsidP="00B711C7">
            <w:pPr>
              <w:rPr>
                <w:lang w:val="en-US"/>
              </w:rPr>
            </w:pPr>
            <w:r>
              <w:rPr>
                <w:lang w:val="en-US"/>
              </w:rPr>
              <w:t>USB</w:t>
            </w:r>
          </w:p>
        </w:tc>
        <w:tc>
          <w:tcPr>
            <w:tcW w:w="8334" w:type="dxa"/>
          </w:tcPr>
          <w:p w:rsidR="00494C5D" w:rsidRPr="00494C5D" w:rsidRDefault="008E2F5E" w:rsidP="00B711C7">
            <w:pPr>
              <w:rPr>
                <w:bCs/>
              </w:rPr>
            </w:pPr>
            <w:r>
              <w:rPr>
                <w:bCs/>
              </w:rPr>
              <w:t>Universal Service Board. A connector that can be used for a range of devices</w:t>
            </w:r>
          </w:p>
        </w:tc>
      </w:tr>
      <w:tr w:rsidR="008E2F5E" w:rsidTr="00D93716">
        <w:tc>
          <w:tcPr>
            <w:tcW w:w="1242" w:type="dxa"/>
          </w:tcPr>
          <w:p w:rsidR="008E2F5E" w:rsidRDefault="008E2F5E" w:rsidP="00B711C7">
            <w:pPr>
              <w:rPr>
                <w:lang w:val="en-US"/>
              </w:rPr>
            </w:pPr>
            <w:r>
              <w:rPr>
                <w:lang w:val="en-US"/>
              </w:rPr>
              <w:t>SATA</w:t>
            </w:r>
          </w:p>
        </w:tc>
        <w:tc>
          <w:tcPr>
            <w:tcW w:w="8334" w:type="dxa"/>
          </w:tcPr>
          <w:p w:rsidR="008E2F5E" w:rsidRPr="008E2F5E" w:rsidRDefault="008E2F5E" w:rsidP="00B711C7">
            <w:pPr>
              <w:rPr>
                <w:bCs/>
              </w:rPr>
            </w:pPr>
            <w:r w:rsidRPr="008E2F5E">
              <w:rPr>
                <w:bCs/>
              </w:rPr>
              <w:t>Serial Advanced Technology Attachment</w:t>
            </w:r>
            <w:r>
              <w:rPr>
                <w:bCs/>
              </w:rPr>
              <w:t>. The current standard for connecting HDD's to Motherboards</w:t>
            </w:r>
          </w:p>
        </w:tc>
      </w:tr>
      <w:tr w:rsidR="008E2F5E" w:rsidTr="00D93716">
        <w:tc>
          <w:tcPr>
            <w:tcW w:w="1242" w:type="dxa"/>
          </w:tcPr>
          <w:p w:rsidR="008E2F5E" w:rsidRDefault="008E2F5E" w:rsidP="00B711C7">
            <w:pPr>
              <w:rPr>
                <w:lang w:val="en-US"/>
              </w:rPr>
            </w:pPr>
            <w:r>
              <w:rPr>
                <w:lang w:val="en-US"/>
              </w:rPr>
              <w:t>HDMI/DVI/VGA</w:t>
            </w:r>
          </w:p>
        </w:tc>
        <w:tc>
          <w:tcPr>
            <w:tcW w:w="8334" w:type="dxa"/>
          </w:tcPr>
          <w:p w:rsidR="008E2F5E" w:rsidRPr="00494C5D" w:rsidRDefault="008E2F5E" w:rsidP="008E2F5E">
            <w:pPr>
              <w:rPr>
                <w:bCs/>
              </w:rPr>
            </w:pPr>
            <w:r>
              <w:rPr>
                <w:bCs/>
              </w:rPr>
              <w:t>Video transmission standards</w:t>
            </w:r>
          </w:p>
        </w:tc>
      </w:tr>
      <w:tr w:rsidR="008E2F5E" w:rsidTr="00D93716">
        <w:tc>
          <w:tcPr>
            <w:tcW w:w="1242" w:type="dxa"/>
          </w:tcPr>
          <w:p w:rsidR="008E2F5E" w:rsidRDefault="008E2F5E" w:rsidP="00B711C7">
            <w:pPr>
              <w:rPr>
                <w:lang w:val="en-US"/>
              </w:rPr>
            </w:pPr>
            <w:r>
              <w:rPr>
                <w:lang w:val="en-US"/>
              </w:rPr>
              <w:t>POST</w:t>
            </w:r>
          </w:p>
        </w:tc>
        <w:tc>
          <w:tcPr>
            <w:tcW w:w="8334" w:type="dxa"/>
          </w:tcPr>
          <w:p w:rsidR="008E2F5E" w:rsidRPr="00494C5D" w:rsidRDefault="008E2F5E" w:rsidP="00B711C7">
            <w:pPr>
              <w:rPr>
                <w:bCs/>
              </w:rPr>
            </w:pPr>
            <w:r>
              <w:rPr>
                <w:bCs/>
              </w:rPr>
              <w:t>Power on self test</w:t>
            </w:r>
          </w:p>
        </w:tc>
      </w:tr>
    </w:tbl>
    <w:p w:rsidR="00B711C7" w:rsidRPr="00B711C7" w:rsidRDefault="00B711C7" w:rsidP="008E2F5E">
      <w:pPr>
        <w:pStyle w:val="NoSpacing"/>
        <w:rPr>
          <w:lang w:val="en-US"/>
        </w:rPr>
      </w:pPr>
    </w:p>
    <w:p w:rsidR="00CC204F" w:rsidRDefault="008E2F5E" w:rsidP="008E2F5E">
      <w:pPr>
        <w:pStyle w:val="Heading1"/>
        <w:rPr>
          <w:lang w:val="en-US"/>
        </w:rPr>
      </w:pPr>
      <w:r>
        <w:rPr>
          <w:lang w:val="en-US"/>
        </w:rPr>
        <w:t>Important Symbols</w:t>
      </w:r>
    </w:p>
    <w:tbl>
      <w:tblPr>
        <w:tblStyle w:val="TableGrid"/>
        <w:tblpPr w:leftFromText="180" w:rightFromText="180" w:vertAnchor="text" w:horzAnchor="margin" w:tblpY="32"/>
        <w:tblW w:w="0" w:type="auto"/>
        <w:tblLook w:val="04A0"/>
      </w:tblPr>
      <w:tblGrid>
        <w:gridCol w:w="675"/>
      </w:tblGrid>
      <w:tr w:rsidR="008E2F5E" w:rsidTr="00E41125">
        <w:trPr>
          <w:trHeight w:val="553"/>
        </w:trPr>
        <w:tc>
          <w:tcPr>
            <w:tcW w:w="675" w:type="dxa"/>
            <w:tcBorders>
              <w:top w:val="nil"/>
              <w:left w:val="nil"/>
              <w:bottom w:val="nil"/>
              <w:right w:val="nil"/>
            </w:tcBorders>
          </w:tcPr>
          <w:p w:rsidR="008E2F5E" w:rsidRPr="000C1D34" w:rsidRDefault="008E2F5E" w:rsidP="00E41125">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35"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2F5E" w:rsidRPr="008E2F5E" w:rsidRDefault="008E2F5E" w:rsidP="008E2F5E">
      <w:pPr>
        <w:rPr>
          <w:i/>
          <w:lang w:val="en-US"/>
        </w:rPr>
      </w:pPr>
      <w:r>
        <w:rPr>
          <w:i/>
          <w:lang w:val="en-US"/>
        </w:rPr>
        <w:t>A useful tip for building your PC</w:t>
      </w:r>
    </w:p>
    <w:p w:rsidR="00CC204F" w:rsidRDefault="00CC204F" w:rsidP="008E2F5E">
      <w:pPr>
        <w:pStyle w:val="NoSpacing"/>
        <w:rPr>
          <w:lang w:val="en-US"/>
        </w:rPr>
      </w:pPr>
    </w:p>
    <w:p w:rsidR="00CC204F" w:rsidRDefault="00CC204F" w:rsidP="008E2F5E">
      <w:pPr>
        <w:pStyle w:val="NoSpacing"/>
        <w:rPr>
          <w:lang w:val="en-US"/>
        </w:rPr>
      </w:pPr>
    </w:p>
    <w:tbl>
      <w:tblPr>
        <w:tblStyle w:val="TableGrid"/>
        <w:tblpPr w:leftFromText="180" w:rightFromText="180" w:vertAnchor="text" w:horzAnchor="margin" w:tblpY="-17"/>
        <w:tblW w:w="0" w:type="auto"/>
        <w:tblLook w:val="04A0"/>
      </w:tblPr>
      <w:tblGrid>
        <w:gridCol w:w="1176"/>
      </w:tblGrid>
      <w:tr w:rsidR="008E2F5E" w:rsidTr="008E2F5E">
        <w:trPr>
          <w:trHeight w:val="722"/>
        </w:trPr>
        <w:tc>
          <w:tcPr>
            <w:tcW w:w="1176" w:type="dxa"/>
            <w:tcBorders>
              <w:top w:val="nil"/>
              <w:left w:val="nil"/>
              <w:bottom w:val="nil"/>
              <w:right w:val="nil"/>
            </w:tcBorders>
          </w:tcPr>
          <w:p w:rsidR="008E2F5E" w:rsidRPr="00AC3DD6" w:rsidRDefault="008E2F5E" w:rsidP="008E2F5E">
            <w:pPr>
              <w:pStyle w:val="NormalWeb"/>
              <w:spacing w:before="0" w:beforeAutospacing="0" w:after="0" w:afterAutospacing="0"/>
              <w:rPr>
                <w:rStyle w:val="IntenseEmphasis"/>
                <w:rFonts w:ascii="Calibri" w:hAnsi="Calibri"/>
                <w:b w:val="0"/>
                <w:bCs w:val="0"/>
                <w:i w:val="0"/>
                <w:iCs w:val="0"/>
                <w:color w:val="000000"/>
                <w:sz w:val="22"/>
                <w:szCs w:val="22"/>
                <w:lang w:val="en-US"/>
              </w:rPr>
            </w:pPr>
            <w:r w:rsidRPr="00532D66">
              <w:rPr>
                <w:noProof/>
              </w:rPr>
              <w:drawing>
                <wp:inline distT="0" distB="0" distL="0" distR="0">
                  <wp:extent cx="581025" cy="506322"/>
                  <wp:effectExtent l="19050" t="0" r="9525" b="0"/>
                  <wp:docPr id="137" name="Picture 17" descr="C:\Users\Clay\Dropbox\CMNS manual project assets\Generic safet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y\Dropbox\CMNS manual project assets\Generic safety label.png"/>
                          <pic:cNvPicPr>
                            <a:picLocks noChangeAspect="1" noChangeArrowheads="1"/>
                          </pic:cNvPicPr>
                        </pic:nvPicPr>
                        <pic:blipFill>
                          <a:blip r:embed="rId8"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C204F" w:rsidRPr="008E2F5E" w:rsidRDefault="008E2F5E" w:rsidP="008E2F5E">
      <w:pPr>
        <w:pStyle w:val="NoSpacing"/>
        <w:rPr>
          <w:i/>
          <w:lang w:val="en-US"/>
        </w:rPr>
      </w:pPr>
      <w:r>
        <w:rPr>
          <w:i/>
          <w:lang w:val="en-US"/>
        </w:rPr>
        <w:t>A warning about potential harm to components</w:t>
      </w: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tbl>
      <w:tblPr>
        <w:tblStyle w:val="TableGrid"/>
        <w:tblpPr w:leftFromText="180" w:rightFromText="180" w:vertAnchor="text" w:horzAnchor="margin" w:tblpY="49"/>
        <w:tblW w:w="0" w:type="auto"/>
        <w:tblLook w:val="04A0"/>
      </w:tblPr>
      <w:tblGrid>
        <w:gridCol w:w="1189"/>
      </w:tblGrid>
      <w:tr w:rsidR="008E2F5E" w:rsidTr="008E2F5E">
        <w:trPr>
          <w:trHeight w:val="602"/>
        </w:trPr>
        <w:tc>
          <w:tcPr>
            <w:tcW w:w="1189" w:type="dxa"/>
            <w:tcBorders>
              <w:top w:val="nil"/>
              <w:left w:val="nil"/>
              <w:bottom w:val="nil"/>
              <w:right w:val="nil"/>
            </w:tcBorders>
          </w:tcPr>
          <w:p w:rsidR="008E2F5E" w:rsidRPr="00AC3DD6" w:rsidRDefault="008E2F5E" w:rsidP="008E2F5E">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139" name="Picture 10" descr="C:\Users\Clay\Dropbox\CMNS manual project assets\Voltage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Voltage warning.png"/>
                          <pic:cNvPicPr>
                            <a:picLocks noChangeAspect="1" noChangeArrowheads="1"/>
                          </pic:cNvPicPr>
                        </pic:nvPicPr>
                        <pic:blipFill>
                          <a:blip r:embed="rId9"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C204F" w:rsidRDefault="00CC204F" w:rsidP="008E2F5E">
      <w:pPr>
        <w:pStyle w:val="NoSpacing"/>
        <w:rPr>
          <w:lang w:val="en-US"/>
        </w:rPr>
      </w:pPr>
    </w:p>
    <w:p w:rsidR="00CC204F" w:rsidRPr="008E2F5E" w:rsidRDefault="008E2F5E" w:rsidP="008E2F5E">
      <w:pPr>
        <w:pStyle w:val="NoSpacing"/>
        <w:rPr>
          <w:i/>
          <w:lang w:val="en-US"/>
        </w:rPr>
      </w:pPr>
      <w:r>
        <w:rPr>
          <w:i/>
          <w:lang w:val="en-US"/>
        </w:rPr>
        <w:t>A warning about extra potential for ESD</w:t>
      </w: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CC204F" w:rsidP="008E2F5E">
      <w:pPr>
        <w:pStyle w:val="NoSpacing"/>
        <w:rPr>
          <w:lang w:val="en-US"/>
        </w:rPr>
      </w:pPr>
    </w:p>
    <w:p w:rsidR="00CC204F" w:rsidRDefault="008E2F5E" w:rsidP="008E2F5E">
      <w:pPr>
        <w:pStyle w:val="Heading1"/>
        <w:rPr>
          <w:lang w:val="en-US"/>
        </w:rPr>
      </w:pPr>
      <w:r>
        <w:rPr>
          <w:lang w:val="en-US"/>
        </w:rPr>
        <w:t>Introduction:</w:t>
      </w:r>
    </w:p>
    <w:p w:rsidR="00CC204F" w:rsidRDefault="001379AC" w:rsidP="008E2F5E">
      <w:pPr>
        <w:pStyle w:val="NoSpacing"/>
        <w:rPr>
          <w:lang w:val="en-US"/>
        </w:rPr>
      </w:pPr>
      <w:r>
        <w:rPr>
          <w:lang w:val="en-US"/>
        </w:rPr>
        <w:tab/>
      </w:r>
      <w:r w:rsidR="008E2F5E">
        <w:rPr>
          <w:lang w:val="en-US"/>
        </w:rPr>
        <w:t>In this guide we will be describing how to safely assemble an average PC</w:t>
      </w:r>
      <w:r>
        <w:rPr>
          <w:lang w:val="en-US"/>
        </w:rPr>
        <w:t>. It will not cover any advanced subjects or software related topics. The Instructions are simple enough that any layman will be able to follow along provided that they can work simple tools and handle parts gently.</w:t>
      </w:r>
    </w:p>
    <w:p w:rsidR="009F7D34" w:rsidRDefault="009F7D34" w:rsidP="008E2F5E">
      <w:pPr>
        <w:pStyle w:val="NoSpacing"/>
        <w:rPr>
          <w:lang w:val="en-US"/>
        </w:rPr>
      </w:pPr>
    </w:p>
    <w:p w:rsidR="00E26406" w:rsidRDefault="001379AC" w:rsidP="008E2F5E">
      <w:pPr>
        <w:pStyle w:val="NoSpacing"/>
        <w:rPr>
          <w:lang w:val="en-US"/>
        </w:rPr>
      </w:pPr>
      <w:r>
        <w:rPr>
          <w:lang w:val="en-US"/>
        </w:rPr>
        <w:t>But why would you want to go through the trouble of building your own computer when it is so much easier to buy one pre-built?</w:t>
      </w:r>
      <w:r w:rsidR="00A72033">
        <w:rPr>
          <w:lang w:val="en-US"/>
        </w:rPr>
        <w:t xml:space="preserve"> The clearest answer to this is quality. You know exactly what went into your computer and</w:t>
      </w:r>
      <w:r w:rsidR="009F7D34">
        <w:rPr>
          <w:lang w:val="en-US"/>
        </w:rPr>
        <w:t xml:space="preserve"> how much it was worth. Computer manufacturers may assemble from a number of parts with wildly varying quality. You might also save money since you are not paying for assembly or parts you don't need. In the future if you feel the need to upgrade you will be able to do it much more easily </w:t>
      </w:r>
      <w:r w:rsidR="00E26406">
        <w:rPr>
          <w:lang w:val="en-US"/>
        </w:rPr>
        <w:t>as manufactured computers may be difficult to manually upgrade</w:t>
      </w:r>
      <w:r w:rsidR="009F7D34">
        <w:rPr>
          <w:lang w:val="en-US"/>
        </w:rPr>
        <w:t>.</w:t>
      </w:r>
    </w:p>
    <w:p w:rsidR="00427034" w:rsidRDefault="00427034" w:rsidP="008E2F5E">
      <w:pPr>
        <w:pStyle w:val="NoSpacing"/>
        <w:rPr>
          <w:lang w:val="en-US"/>
        </w:rPr>
      </w:pPr>
    </w:p>
    <w:p w:rsidR="00D31BC6" w:rsidRDefault="00427034" w:rsidP="008E2F5E">
      <w:pPr>
        <w:pStyle w:val="NoSpacing"/>
        <w:rPr>
          <w:lang w:val="en-US"/>
        </w:rPr>
      </w:pPr>
      <w:r>
        <w:rPr>
          <w:lang w:val="en-US"/>
        </w:rPr>
        <w:t>We hope this manual helps you to create an efficient and powerful personal computer</w:t>
      </w:r>
    </w:p>
    <w:p w:rsidR="00E26406" w:rsidRDefault="00E26406" w:rsidP="00E26406">
      <w:pPr>
        <w:pStyle w:val="Heading1"/>
        <w:rPr>
          <w:lang w:val="en-US"/>
        </w:rPr>
      </w:pPr>
      <w:r>
        <w:rPr>
          <w:lang w:val="en-US"/>
        </w:rPr>
        <w:t>Tools required:</w:t>
      </w:r>
    </w:p>
    <w:p w:rsidR="00E26406" w:rsidRDefault="00E26406" w:rsidP="00E26406">
      <w:pPr>
        <w:pStyle w:val="NoSpacing"/>
        <w:numPr>
          <w:ilvl w:val="0"/>
          <w:numId w:val="8"/>
        </w:numPr>
        <w:rPr>
          <w:lang w:val="en-US"/>
        </w:rPr>
      </w:pPr>
      <w:r>
        <w:rPr>
          <w:lang w:val="en-US"/>
        </w:rPr>
        <w:t xml:space="preserve">A magnetic tipped </w:t>
      </w:r>
      <w:proofErr w:type="spellStart"/>
      <w:r>
        <w:rPr>
          <w:lang w:val="en-US"/>
        </w:rPr>
        <w:t>philips</w:t>
      </w:r>
      <w:proofErr w:type="spellEnd"/>
      <w:r>
        <w:rPr>
          <w:lang w:val="en-US"/>
        </w:rPr>
        <w:t xml:space="preserve"> screwdriver that is at least 6" long</w:t>
      </w:r>
    </w:p>
    <w:p w:rsidR="00E26406" w:rsidRPr="00DB372C" w:rsidRDefault="00E26406" w:rsidP="00E26406">
      <w:pPr>
        <w:pStyle w:val="NoSpacing"/>
        <w:numPr>
          <w:ilvl w:val="0"/>
          <w:numId w:val="8"/>
        </w:numPr>
        <w:rPr>
          <w:lang w:val="en-US"/>
        </w:rPr>
      </w:pPr>
      <w:r>
        <w:rPr>
          <w:lang w:val="en-US"/>
        </w:rPr>
        <w:t>An anti static wristband</w:t>
      </w:r>
      <w:r>
        <w:rPr>
          <w:sz w:val="18"/>
          <w:szCs w:val="18"/>
          <w:lang w:val="en-US"/>
        </w:rPr>
        <w:t>(See figure 1.1)</w:t>
      </w:r>
    </w:p>
    <w:p w:rsidR="00DB372C" w:rsidRDefault="00DB372C" w:rsidP="00E26406">
      <w:pPr>
        <w:pStyle w:val="NoSpacing"/>
        <w:numPr>
          <w:ilvl w:val="0"/>
          <w:numId w:val="8"/>
        </w:numPr>
        <w:rPr>
          <w:lang w:val="en-US"/>
        </w:rPr>
      </w:pPr>
      <w:r>
        <w:rPr>
          <w:lang w:val="en-US"/>
        </w:rPr>
        <w:t>Many zip ties for wire management</w:t>
      </w:r>
    </w:p>
    <w:p w:rsidR="00DB372C" w:rsidRDefault="00DB372C" w:rsidP="00E26406">
      <w:pPr>
        <w:pStyle w:val="NoSpacing"/>
        <w:numPr>
          <w:ilvl w:val="0"/>
          <w:numId w:val="8"/>
        </w:numPr>
        <w:rPr>
          <w:lang w:val="en-US"/>
        </w:rPr>
      </w:pPr>
      <w:r>
        <w:rPr>
          <w:lang w:val="en-US"/>
        </w:rPr>
        <w:t>A small wire cutter for cutting zip ties</w:t>
      </w:r>
    </w:p>
    <w:p w:rsidR="00D31BC6" w:rsidRDefault="00D31BC6" w:rsidP="00E26406">
      <w:pPr>
        <w:pStyle w:val="NoSpacing"/>
        <w:numPr>
          <w:ilvl w:val="0"/>
          <w:numId w:val="8"/>
        </w:numPr>
        <w:rPr>
          <w:lang w:val="en-US"/>
        </w:rPr>
      </w:pPr>
    </w:p>
    <w:tbl>
      <w:tblPr>
        <w:tblStyle w:val="TableGrid"/>
        <w:tblpPr w:leftFromText="180" w:rightFromText="180" w:vertAnchor="text" w:horzAnchor="margin" w:tblpY="32"/>
        <w:tblW w:w="0" w:type="auto"/>
        <w:tblLook w:val="04A0"/>
      </w:tblPr>
      <w:tblGrid>
        <w:gridCol w:w="675"/>
      </w:tblGrid>
      <w:tr w:rsidR="00D31BC6" w:rsidTr="00B96263">
        <w:trPr>
          <w:trHeight w:val="553"/>
        </w:trPr>
        <w:tc>
          <w:tcPr>
            <w:tcW w:w="675" w:type="dxa"/>
            <w:tcBorders>
              <w:top w:val="nil"/>
              <w:left w:val="nil"/>
              <w:bottom w:val="nil"/>
              <w:right w:val="nil"/>
            </w:tcBorders>
          </w:tcPr>
          <w:p w:rsidR="00D31BC6" w:rsidRPr="000C1D34" w:rsidRDefault="00D31BC6" w:rsidP="00B96263">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D31BC6" w:rsidRPr="00D31BC6" w:rsidRDefault="00D31BC6" w:rsidP="00D31BC6">
      <w:pPr>
        <w:pStyle w:val="NoSpacing"/>
        <w:rPr>
          <w:i/>
          <w:lang w:val="en-US"/>
        </w:rPr>
      </w:pPr>
      <w:r>
        <w:rPr>
          <w:i/>
          <w:lang w:val="en-US"/>
        </w:rPr>
        <w:t>Many computer parts vary across manufacturers. If there are any inconsistencies please refer to the products manual.</w:t>
      </w:r>
    </w:p>
    <w:p w:rsidR="00D31BC6" w:rsidRDefault="00D31BC6" w:rsidP="00D31BC6">
      <w:pPr>
        <w:pStyle w:val="NoSpacing"/>
        <w:rPr>
          <w:lang w:val="en-US"/>
        </w:rPr>
      </w:pPr>
    </w:p>
    <w:p w:rsidR="00CC204F" w:rsidRDefault="00CC204F" w:rsidP="008E2F5E">
      <w:pPr>
        <w:pStyle w:val="NoSpacing"/>
        <w:rPr>
          <w:lang w:val="en-US"/>
        </w:rPr>
      </w:pPr>
    </w:p>
    <w:tbl>
      <w:tblPr>
        <w:tblStyle w:val="TableGrid"/>
        <w:tblpPr w:leftFromText="180" w:rightFromText="180" w:vertAnchor="text" w:horzAnchor="margin" w:tblpY="49"/>
        <w:tblW w:w="0" w:type="auto"/>
        <w:tblLook w:val="04A0"/>
      </w:tblPr>
      <w:tblGrid>
        <w:gridCol w:w="1189"/>
      </w:tblGrid>
      <w:tr w:rsidR="00DB372C" w:rsidTr="00E41125">
        <w:trPr>
          <w:trHeight w:val="602"/>
        </w:trPr>
        <w:tc>
          <w:tcPr>
            <w:tcW w:w="1189" w:type="dxa"/>
            <w:tcBorders>
              <w:top w:val="nil"/>
              <w:left w:val="nil"/>
              <w:bottom w:val="nil"/>
              <w:right w:val="nil"/>
            </w:tcBorders>
          </w:tcPr>
          <w:p w:rsidR="00DB372C" w:rsidRPr="00AC3DD6" w:rsidRDefault="00DB372C" w:rsidP="00E41125">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140" name="Picture 10" descr="C:\Users\Clay\Dropbox\CMNS manual project assets\Voltage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Voltage warning.png"/>
                          <pic:cNvPicPr>
                            <a:picLocks noChangeAspect="1" noChangeArrowheads="1"/>
                          </pic:cNvPicPr>
                        </pic:nvPicPr>
                        <pic:blipFill>
                          <a:blip r:embed="rId9"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C204F" w:rsidRPr="00DB372C" w:rsidRDefault="00DB372C" w:rsidP="008E2F5E">
      <w:pPr>
        <w:pStyle w:val="NoSpacing"/>
        <w:rPr>
          <w:i/>
          <w:lang w:val="en-US"/>
        </w:rPr>
      </w:pPr>
      <w:r>
        <w:rPr>
          <w:i/>
          <w:lang w:val="en-US"/>
        </w:rPr>
        <w:t xml:space="preserve"> The anti static wrist band should be worn during every step to minimize risk of damaging your parts.</w:t>
      </w:r>
    </w:p>
    <w:p w:rsidR="00CC204F" w:rsidRDefault="00CC204F" w:rsidP="008E2F5E">
      <w:pPr>
        <w:pStyle w:val="NoSpacing"/>
        <w:rPr>
          <w:lang w:val="en-US"/>
        </w:rPr>
      </w:pPr>
    </w:p>
    <w:p w:rsidR="00CC204F" w:rsidRDefault="00CC204F" w:rsidP="008E2F5E">
      <w:pPr>
        <w:pStyle w:val="NoSpacing"/>
        <w:rPr>
          <w:lang w:val="en-US"/>
        </w:rPr>
      </w:pPr>
    </w:p>
    <w:tbl>
      <w:tblPr>
        <w:tblStyle w:val="TableGrid"/>
        <w:tblpPr w:leftFromText="180" w:rightFromText="180" w:vertAnchor="text" w:horzAnchor="margin" w:tblpY="19"/>
        <w:tblW w:w="0" w:type="auto"/>
        <w:tblLook w:val="04A0"/>
      </w:tblPr>
      <w:tblGrid>
        <w:gridCol w:w="1189"/>
      </w:tblGrid>
      <w:tr w:rsidR="00DB372C" w:rsidTr="00DB372C">
        <w:trPr>
          <w:trHeight w:val="602"/>
        </w:trPr>
        <w:tc>
          <w:tcPr>
            <w:tcW w:w="1189" w:type="dxa"/>
            <w:tcBorders>
              <w:top w:val="nil"/>
              <w:left w:val="nil"/>
              <w:bottom w:val="nil"/>
              <w:right w:val="nil"/>
            </w:tcBorders>
          </w:tcPr>
          <w:p w:rsidR="00DB372C" w:rsidRPr="00AC3DD6" w:rsidRDefault="00DB372C" w:rsidP="00DB372C">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4155" cy="504825"/>
                  <wp:effectExtent l="19050" t="0" r="6395" b="0"/>
                  <wp:docPr id="143" name="Picture 25" descr="C:\Users\Clay\Dropbox\CMNS manual project assets\Voltage warning fa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lay\Dropbox\CMNS manual project assets\Voltage warning fatal.png"/>
                          <pic:cNvPicPr>
                            <a:picLocks noChangeAspect="1" noChangeArrowheads="1"/>
                          </pic:cNvPicPr>
                        </pic:nvPicPr>
                        <pic:blipFill>
                          <a:blip r:embed="rId10" cstate="print"/>
                          <a:srcRect/>
                          <a:stretch>
                            <a:fillRect/>
                          </a:stretch>
                        </pic:blipFill>
                        <pic:spPr bwMode="auto">
                          <a:xfrm>
                            <a:off x="0" y="0"/>
                            <a:ext cx="584155" cy="504825"/>
                          </a:xfrm>
                          <a:prstGeom prst="rect">
                            <a:avLst/>
                          </a:prstGeom>
                          <a:noFill/>
                          <a:ln w="9525">
                            <a:noFill/>
                            <a:miter lim="800000"/>
                            <a:headEnd/>
                            <a:tailEnd/>
                          </a:ln>
                        </pic:spPr>
                      </pic:pic>
                    </a:graphicData>
                  </a:graphic>
                </wp:inline>
              </w:drawing>
            </w:r>
          </w:p>
        </w:tc>
      </w:tr>
    </w:tbl>
    <w:p w:rsidR="00815C14" w:rsidRPr="00DB372C" w:rsidRDefault="00DB372C" w:rsidP="008E2F5E">
      <w:pPr>
        <w:pStyle w:val="NoSpacing"/>
        <w:rPr>
          <w:i/>
          <w:lang w:val="en-US"/>
        </w:rPr>
      </w:pPr>
      <w:r>
        <w:rPr>
          <w:b/>
          <w:i/>
          <w:lang w:val="en-US"/>
        </w:rPr>
        <w:t xml:space="preserve">DANGER: </w:t>
      </w:r>
      <w:r>
        <w:rPr>
          <w:i/>
          <w:lang w:val="en-US"/>
        </w:rPr>
        <w:t>The computer should never be connected to power while you are handling the parts inside. You may be fatally electrocuted.</w:t>
      </w: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815C14" w:rsidRDefault="00815C14" w:rsidP="008E2F5E">
      <w:pPr>
        <w:pStyle w:val="NoSpacing"/>
        <w:rPr>
          <w:lang w:val="en-US"/>
        </w:rPr>
      </w:pPr>
    </w:p>
    <w:p w:rsidR="00CC204F" w:rsidRDefault="00CC204F" w:rsidP="008E2F5E">
      <w:pPr>
        <w:pStyle w:val="NoSpacing"/>
        <w:rPr>
          <w:lang w:val="en-US"/>
        </w:rPr>
      </w:pPr>
    </w:p>
    <w:p w:rsidR="00CC204F" w:rsidRPr="00CC204F" w:rsidRDefault="00CC204F" w:rsidP="008E2F5E">
      <w:pPr>
        <w:pStyle w:val="NoSpacing"/>
        <w:rPr>
          <w:lang w:val="en-US"/>
        </w:rPr>
      </w:pPr>
    </w:p>
    <w:p w:rsidR="00C05CD1" w:rsidRPr="00C05CD1" w:rsidRDefault="00EA5B07" w:rsidP="001660BC">
      <w:pPr>
        <w:pStyle w:val="Heading1"/>
        <w:rPr>
          <w:lang w:val="en-US"/>
        </w:rPr>
      </w:pPr>
      <w:r>
        <w:rPr>
          <w:lang w:val="en-US"/>
        </w:rPr>
        <w:lastRenderedPageBreak/>
        <w:t xml:space="preserve">1. </w:t>
      </w:r>
      <w:r w:rsidR="00C05CD1">
        <w:rPr>
          <w:lang w:val="en-US"/>
        </w:rPr>
        <w:t>Prepar</w:t>
      </w:r>
      <w:r w:rsidR="00815C14">
        <w:rPr>
          <w:lang w:val="en-US"/>
        </w:rPr>
        <w:t>e</w:t>
      </w:r>
      <w:r w:rsidR="00C05CD1">
        <w:rPr>
          <w:lang w:val="en-US"/>
        </w:rPr>
        <w:t xml:space="preserve"> the Workstation</w:t>
      </w:r>
    </w:p>
    <w:p w:rsidR="00C05CD1" w:rsidRDefault="00C05CD1" w:rsidP="00C05CD1">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62"/>
        <w:tblW w:w="0" w:type="auto"/>
        <w:tblLook w:val="04A0"/>
      </w:tblPr>
      <w:tblGrid>
        <w:gridCol w:w="3786"/>
      </w:tblGrid>
      <w:tr w:rsidR="00542C2A" w:rsidTr="00542C2A">
        <w:trPr>
          <w:trHeight w:val="575"/>
        </w:trPr>
        <w:tc>
          <w:tcPr>
            <w:tcW w:w="3786" w:type="dxa"/>
            <w:tcBorders>
              <w:top w:val="nil"/>
              <w:left w:val="nil"/>
              <w:bottom w:val="nil"/>
              <w:right w:val="nil"/>
            </w:tcBorders>
          </w:tcPr>
          <w:p w:rsidR="00542C2A" w:rsidRDefault="00542C2A" w:rsidP="00542C2A">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38375" cy="1562100"/>
                  <wp:effectExtent l="19050" t="0" r="9525" b="0"/>
                  <wp:docPr id="124" name="Picture 21" descr="C:\Users\Clay\Dropbox\CMNS manual project assets\Anti static wrist str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y\Dropbox\CMNS manual project assets\Anti static wrist strap.jpg"/>
                          <pic:cNvPicPr>
                            <a:picLocks noChangeAspect="1" noChangeArrowheads="1"/>
                          </pic:cNvPicPr>
                        </pic:nvPicPr>
                        <pic:blipFill>
                          <a:blip r:embed="rId11" cstate="print"/>
                          <a:srcRect/>
                          <a:stretch>
                            <a:fillRect/>
                          </a:stretch>
                        </pic:blipFill>
                        <pic:spPr bwMode="auto">
                          <a:xfrm>
                            <a:off x="0" y="0"/>
                            <a:ext cx="2238375" cy="1562100"/>
                          </a:xfrm>
                          <a:prstGeom prst="rect">
                            <a:avLst/>
                          </a:prstGeom>
                          <a:noFill/>
                          <a:ln w="9525">
                            <a:noFill/>
                            <a:miter lim="800000"/>
                            <a:headEnd/>
                            <a:tailEnd/>
                          </a:ln>
                        </pic:spPr>
                      </pic:pic>
                    </a:graphicData>
                  </a:graphic>
                </wp:inline>
              </w:drawing>
            </w:r>
          </w:p>
          <w:p w:rsidR="00542C2A" w:rsidRPr="000C1D34" w:rsidRDefault="00542C2A" w:rsidP="00CC204F">
            <w:pPr>
              <w:pStyle w:val="NormalWeb"/>
              <w:spacing w:before="0" w:beforeAutospacing="0" w:after="0" w:afterAutospacing="0"/>
              <w:rPr>
                <w:rStyle w:val="IntenseEmphasis"/>
              </w:rPr>
            </w:pPr>
            <w:r>
              <w:rPr>
                <w:rStyle w:val="IntenseEmphasis"/>
              </w:rPr>
              <w:t>Figure 1.1: Anti Static</w:t>
            </w:r>
            <w:r w:rsidR="00CC204F">
              <w:rPr>
                <w:rStyle w:val="IntenseEmphasis"/>
              </w:rPr>
              <w:t xml:space="preserve"> </w:t>
            </w:r>
            <w:r>
              <w:rPr>
                <w:rStyle w:val="IntenseEmphasis"/>
              </w:rPr>
              <w:t>Wrist Band</w:t>
            </w:r>
          </w:p>
        </w:tc>
      </w:tr>
    </w:tbl>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1.1 Clear a table to do the computer assembly. The table should be clean and free of dust. Preferably have the table set up away from carpeted floors, but if that cannot be helped, be sure to have an anti-static wristband.</w:t>
      </w:r>
    </w:p>
    <w:p w:rsidR="00542C2A" w:rsidRDefault="00542C2A" w:rsidP="00C05CD1">
      <w:pPr>
        <w:pStyle w:val="NormalWeb"/>
        <w:spacing w:before="0" w:beforeAutospacing="0" w:after="0" w:afterAutospacing="0"/>
        <w:rPr>
          <w:rFonts w:ascii="Calibri" w:hAnsi="Calibri"/>
          <w:color w:val="000000"/>
          <w:sz w:val="22"/>
          <w:szCs w:val="22"/>
          <w:lang w:val="en-US"/>
        </w:rPr>
      </w:pPr>
    </w:p>
    <w:p w:rsidR="00542C2A" w:rsidRDefault="00542C2A" w:rsidP="00C05CD1">
      <w:pPr>
        <w:pStyle w:val="NormalWeb"/>
        <w:spacing w:before="0" w:beforeAutospacing="0" w:after="0" w:afterAutospacing="0"/>
        <w:rPr>
          <w:rFonts w:ascii="Calibri" w:hAnsi="Calibri"/>
          <w:color w:val="000000"/>
          <w:sz w:val="22"/>
          <w:szCs w:val="22"/>
          <w:lang w:val="en-US"/>
        </w:rPr>
      </w:pPr>
    </w:p>
    <w:p w:rsidR="00542C2A" w:rsidRDefault="00542C2A" w:rsidP="00C05CD1">
      <w:pPr>
        <w:pStyle w:val="NormalWeb"/>
        <w:spacing w:before="0" w:beforeAutospacing="0" w:after="0" w:afterAutospacing="0"/>
        <w:rPr>
          <w:rFonts w:ascii="Calibri" w:hAnsi="Calibri"/>
          <w:color w:val="000000"/>
          <w:sz w:val="22"/>
          <w:szCs w:val="22"/>
          <w:lang w:val="en-US"/>
        </w:rPr>
      </w:pPr>
    </w:p>
    <w:p w:rsidR="00542C2A" w:rsidRDefault="00542C2A" w:rsidP="00C05CD1">
      <w:pPr>
        <w:pStyle w:val="NormalWeb"/>
        <w:spacing w:before="0" w:beforeAutospacing="0" w:after="0" w:afterAutospacing="0"/>
        <w:rPr>
          <w:rFonts w:ascii="Calibri" w:hAnsi="Calibri"/>
          <w:color w:val="000000"/>
          <w:sz w:val="22"/>
          <w:szCs w:val="22"/>
          <w:lang w:val="en-US"/>
        </w:rPr>
      </w:pPr>
    </w:p>
    <w:p w:rsidR="00542C2A" w:rsidRDefault="00542C2A" w:rsidP="00C05CD1">
      <w:pPr>
        <w:pStyle w:val="NormalWeb"/>
        <w:spacing w:before="0" w:beforeAutospacing="0" w:after="0" w:afterAutospacing="0"/>
        <w:rPr>
          <w:rFonts w:ascii="Calibri" w:hAnsi="Calibri"/>
          <w:color w:val="000000"/>
          <w:sz w:val="22"/>
          <w:szCs w:val="22"/>
          <w:lang w:val="en-US"/>
        </w:rPr>
      </w:pPr>
    </w:p>
    <w:p w:rsidR="00542C2A" w:rsidRDefault="00542C2A" w:rsidP="00C05CD1">
      <w:pPr>
        <w:pStyle w:val="NormalWeb"/>
        <w:spacing w:before="0" w:beforeAutospacing="0" w:after="0" w:afterAutospacing="0"/>
        <w:rPr>
          <w:rFonts w:ascii="Calibri" w:hAnsi="Calibri"/>
          <w:color w:val="000000"/>
          <w:sz w:val="22"/>
          <w:szCs w:val="22"/>
          <w:lang w:val="en-US"/>
        </w:rPr>
      </w:pP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margin" w:tblpY="-6"/>
        <w:tblW w:w="0" w:type="auto"/>
        <w:tblLook w:val="04A0"/>
      </w:tblPr>
      <w:tblGrid>
        <w:gridCol w:w="1356"/>
      </w:tblGrid>
      <w:tr w:rsidR="001D2BA9" w:rsidTr="00542C2A">
        <w:trPr>
          <w:trHeight w:val="1704"/>
        </w:trPr>
        <w:tc>
          <w:tcPr>
            <w:tcW w:w="1356" w:type="dxa"/>
            <w:tcBorders>
              <w:top w:val="nil"/>
              <w:left w:val="nil"/>
              <w:bottom w:val="nil"/>
              <w:right w:val="nil"/>
            </w:tcBorders>
          </w:tcPr>
          <w:p w:rsidR="001D2BA9" w:rsidRPr="00AC3DD6" w:rsidRDefault="001D2BA9" w:rsidP="00CC204F">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3" name="Picture 10" descr="C:\Users\Clay\Dropbox\CMNS manual project assets\Voltage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Voltage warning.png"/>
                          <pic:cNvPicPr>
                            <a:picLocks noChangeAspect="1" noChangeArrowheads="1"/>
                          </pic:cNvPicPr>
                        </pic:nvPicPr>
                        <pic:blipFill>
                          <a:blip r:embed="rId9"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05CD1" w:rsidRPr="00542C2A" w:rsidRDefault="00C05CD1" w:rsidP="00C05CD1">
      <w:pPr>
        <w:pStyle w:val="NormalWeb"/>
        <w:spacing w:before="0" w:beforeAutospacing="0" w:after="0" w:afterAutospacing="0"/>
        <w:rPr>
          <w:rFonts w:ascii="Calibri" w:hAnsi="Calibri"/>
          <w:i/>
          <w:color w:val="000000"/>
          <w:sz w:val="22"/>
          <w:szCs w:val="22"/>
          <w:lang w:val="en-US"/>
        </w:rPr>
      </w:pPr>
      <w:r w:rsidRPr="00542C2A">
        <w:rPr>
          <w:rFonts w:ascii="Calibri" w:hAnsi="Calibri"/>
          <w:i/>
          <w:color w:val="000000"/>
          <w:sz w:val="22"/>
          <w:szCs w:val="22"/>
          <w:lang w:val="en-US"/>
        </w:rPr>
        <w:t xml:space="preserve">Computer components are </w:t>
      </w:r>
      <w:r w:rsidR="00542C2A">
        <w:rPr>
          <w:rFonts w:ascii="Calibri" w:hAnsi="Calibri"/>
          <w:i/>
          <w:color w:val="000000"/>
          <w:sz w:val="22"/>
          <w:szCs w:val="22"/>
          <w:lang w:val="en-US"/>
        </w:rPr>
        <w:t>s</w:t>
      </w:r>
      <w:r w:rsidRPr="00542C2A">
        <w:rPr>
          <w:rFonts w:ascii="Calibri" w:hAnsi="Calibri"/>
          <w:i/>
          <w:color w:val="000000"/>
          <w:sz w:val="22"/>
          <w:szCs w:val="22"/>
          <w:lang w:val="en-US"/>
        </w:rPr>
        <w:t xml:space="preserve">ensitive to electro static discharge (ESD). To prevent damage to these parts, an anti-static wristband should always be used when building or repairing computers. </w:t>
      </w:r>
      <w:r w:rsidR="00CB1F68">
        <w:rPr>
          <w:rFonts w:ascii="Calibri" w:hAnsi="Calibri"/>
          <w:i/>
          <w:color w:val="000000"/>
          <w:sz w:val="22"/>
          <w:szCs w:val="22"/>
          <w:lang w:val="en-US"/>
        </w:rPr>
        <w:t>A</w:t>
      </w:r>
      <w:r w:rsidRPr="00542C2A">
        <w:rPr>
          <w:rFonts w:ascii="Calibri" w:hAnsi="Calibri"/>
          <w:i/>
          <w:color w:val="000000"/>
          <w:sz w:val="22"/>
          <w:szCs w:val="22"/>
          <w:lang w:val="en-US"/>
        </w:rPr>
        <w:t>ttach the wrist band</w:t>
      </w:r>
      <w:r w:rsidR="00CB1F68">
        <w:rPr>
          <w:rFonts w:ascii="Calibri" w:hAnsi="Calibri"/>
          <w:i/>
          <w:color w:val="000000"/>
          <w:sz w:val="22"/>
          <w:szCs w:val="22"/>
          <w:lang w:val="en-US"/>
        </w:rPr>
        <w:t xml:space="preserve"> snuggly</w:t>
      </w:r>
      <w:r w:rsidRPr="00542C2A">
        <w:rPr>
          <w:rFonts w:ascii="Calibri" w:hAnsi="Calibri"/>
          <w:i/>
          <w:color w:val="000000"/>
          <w:sz w:val="22"/>
          <w:szCs w:val="22"/>
          <w:lang w:val="en-US"/>
        </w:rPr>
        <w:t xml:space="preserve"> around your wrist, and clamp</w:t>
      </w:r>
      <w:r w:rsidR="00542C2A">
        <w:rPr>
          <w:rFonts w:ascii="Calibri" w:hAnsi="Calibri"/>
          <w:i/>
          <w:color w:val="000000"/>
          <w:sz w:val="22"/>
          <w:szCs w:val="22"/>
          <w:lang w:val="en-US"/>
        </w:rPr>
        <w:t xml:space="preserve"> the</w:t>
      </w:r>
      <w:r w:rsidRPr="00542C2A">
        <w:rPr>
          <w:rFonts w:ascii="Calibri" w:hAnsi="Calibri"/>
          <w:i/>
          <w:color w:val="000000"/>
          <w:sz w:val="22"/>
          <w:szCs w:val="22"/>
          <w:lang w:val="en-US"/>
        </w:rPr>
        <w:t xml:space="preserve"> end of the wire on to any unpainted metal surface, </w:t>
      </w:r>
      <w:r w:rsidR="00CB1F68">
        <w:rPr>
          <w:rFonts w:ascii="Calibri" w:hAnsi="Calibri"/>
          <w:i/>
          <w:color w:val="000000"/>
          <w:sz w:val="22"/>
          <w:szCs w:val="22"/>
          <w:lang w:val="en-US"/>
        </w:rPr>
        <w:t>like</w:t>
      </w:r>
      <w:r w:rsidRPr="00542C2A">
        <w:rPr>
          <w:rFonts w:ascii="Calibri" w:hAnsi="Calibri"/>
          <w:i/>
          <w:color w:val="000000"/>
          <w:sz w:val="22"/>
          <w:szCs w:val="22"/>
          <w:lang w:val="en-US"/>
        </w:rPr>
        <w:t xml:space="preserve"> the inside of the computer case. If you do not have access to an anti-static wristband, ground yourself by touching an unpainted metal surface, such as a door knob, every few minutes, although this is not </w:t>
      </w:r>
      <w:r w:rsidR="001D2BA9" w:rsidRPr="00542C2A">
        <w:rPr>
          <w:rFonts w:ascii="Calibri" w:hAnsi="Calibri"/>
          <w:i/>
          <w:color w:val="000000"/>
          <w:sz w:val="22"/>
          <w:szCs w:val="22"/>
          <w:lang w:val="en-US"/>
        </w:rPr>
        <w:t>ideal</w:t>
      </w:r>
      <w:r w:rsidRPr="00542C2A">
        <w:rPr>
          <w:rFonts w:ascii="Calibri" w:hAnsi="Calibri"/>
          <w:i/>
          <w:color w:val="000000"/>
          <w:sz w:val="22"/>
          <w:szCs w:val="22"/>
          <w:lang w:val="en-US"/>
        </w:rPr>
        <w:t xml:space="preserve">. </w:t>
      </w: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margin" w:tblpY="32"/>
        <w:tblW w:w="0" w:type="auto"/>
        <w:tblLook w:val="04A0"/>
      </w:tblPr>
      <w:tblGrid>
        <w:gridCol w:w="675"/>
      </w:tblGrid>
      <w:tr w:rsidR="001D2BA9" w:rsidTr="00CC204F">
        <w:trPr>
          <w:trHeight w:val="553"/>
        </w:trPr>
        <w:tc>
          <w:tcPr>
            <w:tcW w:w="675" w:type="dxa"/>
            <w:tcBorders>
              <w:top w:val="nil"/>
              <w:left w:val="nil"/>
              <w:bottom w:val="nil"/>
              <w:right w:val="nil"/>
            </w:tcBorders>
          </w:tcPr>
          <w:p w:rsidR="001D2BA9" w:rsidRPr="000C1D34" w:rsidRDefault="001D2BA9"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4"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DB372C" w:rsidRDefault="00C05CD1" w:rsidP="00C05CD1">
      <w:pPr>
        <w:pStyle w:val="NormalWeb"/>
        <w:spacing w:before="0" w:beforeAutospacing="0" w:after="0" w:afterAutospacing="0"/>
        <w:rPr>
          <w:rFonts w:ascii="Calibri" w:hAnsi="Calibri"/>
          <w:i/>
          <w:color w:val="000000"/>
          <w:sz w:val="22"/>
          <w:szCs w:val="22"/>
          <w:lang w:val="en-US"/>
        </w:rPr>
      </w:pPr>
      <w:r w:rsidRPr="00542C2A">
        <w:rPr>
          <w:rFonts w:ascii="Calibri" w:hAnsi="Calibri"/>
          <w:i/>
          <w:color w:val="000000"/>
          <w:sz w:val="22"/>
          <w:szCs w:val="22"/>
          <w:lang w:val="en-US"/>
        </w:rPr>
        <w:t xml:space="preserve">it is important to schedule yourself enough time to complete the computer build. First time builders should set aside 3-4 hours for the process.  </w:t>
      </w: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C05CD1" w:rsidRDefault="00EA5B07" w:rsidP="001660BC">
      <w:pPr>
        <w:pStyle w:val="Heading1"/>
        <w:rPr>
          <w:lang w:val="en-US"/>
        </w:rPr>
      </w:pPr>
      <w:r>
        <w:rPr>
          <w:lang w:val="en-US"/>
        </w:rPr>
        <w:lastRenderedPageBreak/>
        <w:t xml:space="preserve">2. </w:t>
      </w:r>
      <w:r w:rsidR="00C05CD1">
        <w:rPr>
          <w:lang w:val="en-US"/>
        </w:rPr>
        <w:t>Prepar</w:t>
      </w:r>
      <w:r w:rsidR="00815C14">
        <w:rPr>
          <w:lang w:val="en-US"/>
        </w:rPr>
        <w:t>e</w:t>
      </w:r>
      <w:r w:rsidR="00C05CD1">
        <w:rPr>
          <w:lang w:val="en-US"/>
        </w:rPr>
        <w:t xml:space="preserve"> the C</w:t>
      </w:r>
      <w:r w:rsidR="00C05CD1" w:rsidRPr="00C05CD1">
        <w:rPr>
          <w:lang w:val="en-US"/>
        </w:rPr>
        <w:t>ase</w:t>
      </w:r>
    </w:p>
    <w:p w:rsidR="00C05CD1" w:rsidRPr="00C05CD1" w:rsidRDefault="00C05CD1" w:rsidP="0094142D">
      <w:pPr>
        <w:pStyle w:val="NormalWeb"/>
        <w:spacing w:before="0" w:beforeAutospacing="0" w:after="0" w:afterAutospacing="0"/>
        <w:rPr>
          <w:rFonts w:ascii="Calibri" w:hAnsi="Calibri"/>
          <w:b/>
          <w:color w:val="000000"/>
          <w:sz w:val="22"/>
          <w:szCs w:val="22"/>
          <w:lang w:val="en-US"/>
        </w:rPr>
      </w:pPr>
    </w:p>
    <w:tbl>
      <w:tblPr>
        <w:tblStyle w:val="TableGrid"/>
        <w:tblpPr w:leftFromText="180" w:rightFromText="180" w:vertAnchor="text" w:horzAnchor="margin" w:tblpY="32"/>
        <w:tblW w:w="0" w:type="auto"/>
        <w:tblLook w:val="04A0"/>
      </w:tblPr>
      <w:tblGrid>
        <w:gridCol w:w="3816"/>
      </w:tblGrid>
      <w:tr w:rsidR="000C1D34" w:rsidTr="00CC204F">
        <w:trPr>
          <w:trHeight w:val="2282"/>
        </w:trPr>
        <w:tc>
          <w:tcPr>
            <w:tcW w:w="3549" w:type="dxa"/>
            <w:tcBorders>
              <w:top w:val="nil"/>
              <w:left w:val="nil"/>
              <w:bottom w:val="nil"/>
              <w:right w:val="nil"/>
            </w:tcBorders>
          </w:tcPr>
          <w:p w:rsidR="000C1D34" w:rsidRDefault="000C1D34"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66950" cy="2219325"/>
                  <wp:effectExtent l="19050" t="0" r="0" b="0"/>
                  <wp:docPr id="19" name="Picture 2" descr="C:\Users\Clay\Dropbox\CMNS manual project assets\Avergag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y\Dropbox\CMNS manual project assets\Avergage case.jpg"/>
                          <pic:cNvPicPr>
                            <a:picLocks noChangeAspect="1" noChangeArrowheads="1"/>
                          </pic:cNvPicPr>
                        </pic:nvPicPr>
                        <pic:blipFill>
                          <a:blip r:embed="rId12" cstate="print"/>
                          <a:srcRect/>
                          <a:stretch>
                            <a:fillRect/>
                          </a:stretch>
                        </pic:blipFill>
                        <pic:spPr bwMode="auto">
                          <a:xfrm>
                            <a:off x="0" y="0"/>
                            <a:ext cx="2266950" cy="2219325"/>
                          </a:xfrm>
                          <a:prstGeom prst="rect">
                            <a:avLst/>
                          </a:prstGeom>
                          <a:noFill/>
                          <a:ln w="9525">
                            <a:noFill/>
                            <a:miter lim="800000"/>
                            <a:headEnd/>
                            <a:tailEnd/>
                          </a:ln>
                        </pic:spPr>
                      </pic:pic>
                    </a:graphicData>
                  </a:graphic>
                </wp:inline>
              </w:drawing>
            </w:r>
          </w:p>
          <w:p w:rsidR="000C1D34" w:rsidRPr="000C1D34" w:rsidRDefault="000C1D34" w:rsidP="00CC204F">
            <w:pPr>
              <w:pStyle w:val="NormalWeb"/>
              <w:spacing w:before="0" w:beforeAutospacing="0" w:after="0" w:afterAutospacing="0"/>
              <w:rPr>
                <w:rStyle w:val="IntenseEmphasis"/>
              </w:rPr>
            </w:pPr>
            <w:r>
              <w:rPr>
                <w:rStyle w:val="IntenseEmphasis"/>
              </w:rPr>
              <w:t>Figure 2.1: Average Empty Case</w:t>
            </w:r>
          </w:p>
        </w:tc>
      </w:tr>
    </w:tbl>
    <w:p w:rsidR="00C05CD1" w:rsidRDefault="00C05CD1" w:rsidP="000C1D3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2.1 Remove the case you will be using from the box, and remove any plastic bags or packing foam it was packaged in. </w:t>
      </w:r>
    </w:p>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542C2A" w:rsidRDefault="00542C2A" w:rsidP="0094142D">
      <w:pPr>
        <w:pStyle w:val="NormalWeb"/>
        <w:spacing w:before="0" w:beforeAutospacing="0" w:after="0" w:afterAutospacing="0"/>
        <w:ind w:left="3600"/>
        <w:rPr>
          <w:rFonts w:ascii="Calibri" w:hAnsi="Calibri"/>
          <w:color w:val="000000"/>
          <w:sz w:val="22"/>
          <w:szCs w:val="22"/>
          <w:lang w:val="en-US"/>
        </w:rPr>
      </w:pPr>
    </w:p>
    <w:p w:rsidR="00542C2A" w:rsidRDefault="00542C2A"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p w:rsidR="00542C2A" w:rsidRDefault="00542C2A" w:rsidP="0094142D">
      <w:pPr>
        <w:pStyle w:val="NormalWeb"/>
        <w:spacing w:before="0" w:beforeAutospacing="0" w:after="0" w:afterAutospacing="0"/>
        <w:ind w:left="3600"/>
        <w:rPr>
          <w:rFonts w:ascii="Calibri" w:hAnsi="Calibri"/>
          <w:color w:val="000000"/>
          <w:sz w:val="22"/>
          <w:szCs w:val="22"/>
          <w:lang w:val="en-US"/>
        </w:rPr>
      </w:pPr>
    </w:p>
    <w:p w:rsidR="000C1D34" w:rsidRDefault="000C1D34" w:rsidP="0094142D">
      <w:pPr>
        <w:pStyle w:val="NormalWeb"/>
        <w:spacing w:before="0" w:beforeAutospacing="0" w:after="0" w:afterAutospacing="0"/>
        <w:ind w:left="3600"/>
        <w:rPr>
          <w:rFonts w:ascii="Calibri" w:hAnsi="Calibri"/>
          <w:color w:val="000000"/>
          <w:sz w:val="22"/>
          <w:szCs w:val="22"/>
          <w:lang w:val="en-US"/>
        </w:rPr>
      </w:pPr>
    </w:p>
    <w:tbl>
      <w:tblPr>
        <w:tblStyle w:val="TableGrid"/>
        <w:tblpPr w:leftFromText="180" w:rightFromText="180" w:vertAnchor="text" w:horzAnchor="margin" w:tblpY="-96"/>
        <w:tblW w:w="0" w:type="auto"/>
        <w:tblLook w:val="04A0"/>
      </w:tblPr>
      <w:tblGrid>
        <w:gridCol w:w="3549"/>
      </w:tblGrid>
      <w:tr w:rsidR="00542C2A" w:rsidTr="00542C2A">
        <w:trPr>
          <w:trHeight w:val="2282"/>
        </w:trPr>
        <w:tc>
          <w:tcPr>
            <w:tcW w:w="3549" w:type="dxa"/>
            <w:tcBorders>
              <w:top w:val="nil"/>
              <w:left w:val="nil"/>
              <w:bottom w:val="nil"/>
              <w:right w:val="nil"/>
            </w:tcBorders>
          </w:tcPr>
          <w:p w:rsidR="00542C2A" w:rsidRDefault="00542C2A" w:rsidP="00542C2A">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1828800" cy="1238250"/>
                  <wp:effectExtent l="19050" t="0" r="0" b="0"/>
                  <wp:docPr id="125" name="Picture 1" descr="C:\Users\Clay\Dropbox\CMNS manual project assets\f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y\Dropbox\CMNS manual project assets\f4-01.jpg"/>
                          <pic:cNvPicPr>
                            <a:picLocks noChangeAspect="1" noChangeArrowheads="1"/>
                          </pic:cNvPicPr>
                        </pic:nvPicPr>
                        <pic:blipFill>
                          <a:blip r:embed="rId13" cstate="print"/>
                          <a:srcRect/>
                          <a:stretch>
                            <a:fillRect/>
                          </a:stretch>
                        </pic:blipFill>
                        <pic:spPr bwMode="auto">
                          <a:xfrm>
                            <a:off x="0" y="0"/>
                            <a:ext cx="1828800" cy="1238250"/>
                          </a:xfrm>
                          <a:prstGeom prst="rect">
                            <a:avLst/>
                          </a:prstGeom>
                          <a:noFill/>
                          <a:ln w="9525">
                            <a:noFill/>
                            <a:miter lim="800000"/>
                            <a:headEnd/>
                            <a:tailEnd/>
                          </a:ln>
                        </pic:spPr>
                      </pic:pic>
                    </a:graphicData>
                  </a:graphic>
                </wp:inline>
              </w:drawing>
            </w:r>
          </w:p>
          <w:p w:rsidR="00542C2A" w:rsidRPr="000C1D34" w:rsidRDefault="00542C2A" w:rsidP="00542C2A">
            <w:pPr>
              <w:pStyle w:val="NormalWeb"/>
              <w:spacing w:before="0" w:beforeAutospacing="0" w:after="0" w:afterAutospacing="0"/>
              <w:rPr>
                <w:rStyle w:val="IntenseEmphasis"/>
              </w:rPr>
            </w:pPr>
            <w:r>
              <w:rPr>
                <w:rStyle w:val="IntenseEmphasis"/>
              </w:rPr>
              <w:t>Figure 2.2: Thumb Screw</w:t>
            </w:r>
          </w:p>
        </w:tc>
      </w:tr>
    </w:tbl>
    <w:p w:rsidR="0094142D" w:rsidRDefault="00C05CD1" w:rsidP="000C1D34">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2.2 Remove the case's side panels. The panels are generally attached by 2 thumb screws at the back of the case, but some do require the use of a Philips screwdriver. </w:t>
      </w:r>
    </w:p>
    <w:p w:rsidR="0094142D" w:rsidRDefault="0094142D" w:rsidP="0094142D">
      <w:pPr>
        <w:pStyle w:val="NormalWeb"/>
        <w:spacing w:before="0" w:beforeAutospacing="0" w:after="0" w:afterAutospacing="0"/>
        <w:rPr>
          <w:rFonts w:ascii="Calibri" w:hAnsi="Calibri"/>
          <w:color w:val="000000"/>
          <w:sz w:val="22"/>
          <w:szCs w:val="22"/>
          <w:lang w:val="en-US"/>
        </w:rPr>
      </w:pPr>
    </w:p>
    <w:p w:rsidR="00C05CD1" w:rsidRDefault="00C05CD1" w:rsidP="0094142D">
      <w:pPr>
        <w:pStyle w:val="NormalWeb"/>
        <w:spacing w:before="0" w:beforeAutospacing="0" w:after="0" w:afterAutospacing="0"/>
        <w:rPr>
          <w:rFonts w:ascii="Calibri" w:hAnsi="Calibri"/>
          <w:color w:val="000000"/>
          <w:sz w:val="22"/>
          <w:szCs w:val="22"/>
          <w:lang w:val="en-US"/>
        </w:rPr>
      </w:pPr>
    </w:p>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94142D" w:rsidRDefault="0094142D" w:rsidP="0094142D">
      <w:pPr>
        <w:pStyle w:val="NormalWeb"/>
        <w:spacing w:before="0" w:beforeAutospacing="0" w:after="0" w:afterAutospacing="0"/>
        <w:rPr>
          <w:rFonts w:ascii="Calibri" w:hAnsi="Calibri"/>
          <w:color w:val="000000"/>
          <w:sz w:val="22"/>
          <w:szCs w:val="22"/>
          <w:lang w:val="en-US"/>
        </w:rPr>
      </w:pPr>
    </w:p>
    <w:p w:rsidR="0094142D" w:rsidRDefault="0094142D" w:rsidP="0094142D">
      <w:pPr>
        <w:pStyle w:val="NormalWeb"/>
        <w:spacing w:before="0" w:beforeAutospacing="0" w:after="0" w:afterAutospacing="0"/>
        <w:rPr>
          <w:rFonts w:ascii="Calibri" w:hAnsi="Calibri"/>
          <w:color w:val="000000"/>
          <w:sz w:val="22"/>
          <w:szCs w:val="22"/>
          <w:lang w:val="en-US"/>
        </w:rPr>
      </w:pPr>
    </w:p>
    <w:p w:rsidR="0094142D" w:rsidRDefault="0094142D" w:rsidP="0094142D">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32"/>
        <w:tblW w:w="0" w:type="auto"/>
        <w:tblLook w:val="04A0"/>
      </w:tblPr>
      <w:tblGrid>
        <w:gridCol w:w="675"/>
      </w:tblGrid>
      <w:tr w:rsidR="000C1D34" w:rsidTr="00D00B18">
        <w:trPr>
          <w:trHeight w:val="553"/>
        </w:trPr>
        <w:tc>
          <w:tcPr>
            <w:tcW w:w="675" w:type="dxa"/>
            <w:tcBorders>
              <w:top w:val="nil"/>
              <w:left w:val="nil"/>
              <w:bottom w:val="nil"/>
              <w:right w:val="nil"/>
            </w:tcBorders>
          </w:tcPr>
          <w:p w:rsidR="000C1D34" w:rsidRPr="000C1D34" w:rsidRDefault="00D00B18"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23"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C05CD1" w:rsidRPr="00D00B18" w:rsidRDefault="00C05CD1" w:rsidP="0094142D">
      <w:pPr>
        <w:pStyle w:val="NormalWeb"/>
        <w:spacing w:before="0" w:beforeAutospacing="0" w:after="0" w:afterAutospacing="0"/>
        <w:rPr>
          <w:rFonts w:ascii="Calibri" w:hAnsi="Calibri"/>
          <w:i/>
          <w:color w:val="000000"/>
          <w:sz w:val="22"/>
          <w:szCs w:val="22"/>
          <w:lang w:val="en-US"/>
        </w:rPr>
      </w:pPr>
      <w:r w:rsidRPr="00D00B18">
        <w:rPr>
          <w:rFonts w:ascii="Calibri" w:hAnsi="Calibri"/>
          <w:i/>
          <w:color w:val="000000"/>
          <w:sz w:val="22"/>
          <w:szCs w:val="22"/>
          <w:lang w:val="en-US"/>
        </w:rPr>
        <w:t>Some cases will also have a locking mechanism that must be depressed to release the panels from the case. Refer to the manual that came with the case if you have any problems.</w:t>
      </w:r>
    </w:p>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D00B18" w:rsidRDefault="00D00B18" w:rsidP="0094142D">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32"/>
        <w:tblW w:w="0" w:type="auto"/>
        <w:tblLook w:val="04A0"/>
      </w:tblPr>
      <w:tblGrid>
        <w:gridCol w:w="4266"/>
      </w:tblGrid>
      <w:tr w:rsidR="00AC3DD6" w:rsidTr="00CC204F">
        <w:trPr>
          <w:trHeight w:val="575"/>
        </w:trPr>
        <w:tc>
          <w:tcPr>
            <w:tcW w:w="3504" w:type="dxa"/>
            <w:tcBorders>
              <w:top w:val="nil"/>
              <w:left w:val="nil"/>
              <w:bottom w:val="nil"/>
              <w:right w:val="nil"/>
            </w:tcBorders>
          </w:tcPr>
          <w:p w:rsidR="00AC3DD6" w:rsidRPr="000C1D34" w:rsidRDefault="00AC3DD6" w:rsidP="00CC204F">
            <w:pPr>
              <w:pStyle w:val="NormalWeb"/>
              <w:spacing w:before="0" w:beforeAutospacing="0" w:after="0" w:afterAutospacing="0"/>
              <w:rPr>
                <w:rStyle w:val="IntenseEmphasis"/>
              </w:rPr>
            </w:pPr>
            <w:r>
              <w:rPr>
                <w:rFonts w:ascii="Calibri" w:hAnsi="Calibri"/>
                <w:noProof/>
                <w:color w:val="000000"/>
                <w:sz w:val="22"/>
                <w:szCs w:val="22"/>
              </w:rPr>
              <w:drawing>
                <wp:inline distT="0" distB="0" distL="0" distR="0">
                  <wp:extent cx="2543175" cy="1857375"/>
                  <wp:effectExtent l="19050" t="0" r="9525" b="0"/>
                  <wp:docPr id="27" name="Picture 7" descr="C:\Users\Clay\Dropbox\CMNS manual project assets\standof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y\Dropbox\CMNS manual project assets\standoff2.jpg"/>
                          <pic:cNvPicPr>
                            <a:picLocks noChangeAspect="1" noChangeArrowheads="1"/>
                          </pic:cNvPicPr>
                        </pic:nvPicPr>
                        <pic:blipFill>
                          <a:blip r:embed="rId14" cstate="print"/>
                          <a:srcRect/>
                          <a:stretch>
                            <a:fillRect/>
                          </a:stretch>
                        </pic:blipFill>
                        <pic:spPr bwMode="auto">
                          <a:xfrm>
                            <a:off x="0" y="0"/>
                            <a:ext cx="2543175" cy="1857375"/>
                          </a:xfrm>
                          <a:prstGeom prst="rect">
                            <a:avLst/>
                          </a:prstGeom>
                          <a:noFill/>
                          <a:ln w="9525">
                            <a:noFill/>
                            <a:miter lim="800000"/>
                            <a:headEnd/>
                            <a:tailEnd/>
                          </a:ln>
                        </pic:spPr>
                      </pic:pic>
                    </a:graphicData>
                  </a:graphic>
                </wp:inline>
              </w:drawing>
            </w:r>
            <w:r>
              <w:rPr>
                <w:rStyle w:val="IntenseEmphasis"/>
              </w:rPr>
              <w:t>Figure 2.3: Motherboard Stand-offs</w:t>
            </w:r>
          </w:p>
        </w:tc>
      </w:tr>
    </w:tbl>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2.3 Install the standoffs in the case by gently screwing them into the holes provided in the bottom of the case. </w:t>
      </w:r>
    </w:p>
    <w:tbl>
      <w:tblPr>
        <w:tblStyle w:val="TableGrid"/>
        <w:tblpPr w:leftFromText="180" w:rightFromText="180" w:vertAnchor="text" w:horzAnchor="margin" w:tblpXSpec="center" w:tblpY="339"/>
        <w:tblW w:w="0" w:type="auto"/>
        <w:tblLook w:val="04A0"/>
      </w:tblPr>
      <w:tblGrid>
        <w:gridCol w:w="1176"/>
      </w:tblGrid>
      <w:tr w:rsidR="00AC3DD6" w:rsidTr="00AC3DD6">
        <w:trPr>
          <w:trHeight w:val="722"/>
        </w:trPr>
        <w:tc>
          <w:tcPr>
            <w:tcW w:w="756" w:type="dxa"/>
            <w:tcBorders>
              <w:top w:val="nil"/>
              <w:left w:val="nil"/>
              <w:bottom w:val="nil"/>
              <w:right w:val="nil"/>
            </w:tcBorders>
          </w:tcPr>
          <w:p w:rsidR="00AC3DD6" w:rsidRPr="00AC3DD6" w:rsidRDefault="00532D66" w:rsidP="00AC3DD6">
            <w:pPr>
              <w:pStyle w:val="NormalWeb"/>
              <w:spacing w:before="0" w:beforeAutospacing="0" w:after="0" w:afterAutospacing="0"/>
              <w:rPr>
                <w:rStyle w:val="IntenseEmphasis"/>
                <w:rFonts w:ascii="Calibri" w:hAnsi="Calibri"/>
                <w:b w:val="0"/>
                <w:bCs w:val="0"/>
                <w:i w:val="0"/>
                <w:iCs w:val="0"/>
                <w:color w:val="000000"/>
                <w:sz w:val="22"/>
                <w:szCs w:val="22"/>
                <w:lang w:val="en-US"/>
              </w:rPr>
            </w:pPr>
            <w:r w:rsidRPr="00532D66">
              <w:rPr>
                <w:noProof/>
              </w:rPr>
              <w:drawing>
                <wp:inline distT="0" distB="0" distL="0" distR="0">
                  <wp:extent cx="581025" cy="506322"/>
                  <wp:effectExtent l="19050" t="0" r="9525" b="0"/>
                  <wp:docPr id="107" name="Picture 17" descr="C:\Users\Clay\Dropbox\CMNS manual project assets\Generic safet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y\Dropbox\CMNS manual project assets\Generic safety label.png"/>
                          <pic:cNvPicPr>
                            <a:picLocks noChangeAspect="1" noChangeArrowheads="1"/>
                          </pic:cNvPicPr>
                        </pic:nvPicPr>
                        <pic:blipFill>
                          <a:blip r:embed="rId8"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AC3DD6" w:rsidRPr="00AC3DD6" w:rsidRDefault="00AC3DD6" w:rsidP="0094142D">
      <w:pPr>
        <w:pStyle w:val="NormalWeb"/>
        <w:spacing w:before="0" w:beforeAutospacing="0" w:after="0" w:afterAutospacing="0"/>
        <w:rPr>
          <w:rFonts w:ascii="Calibri" w:hAnsi="Calibri"/>
          <w:i/>
          <w:color w:val="000000"/>
          <w:sz w:val="22"/>
          <w:szCs w:val="22"/>
          <w:lang w:val="en-US"/>
        </w:rPr>
      </w:pPr>
      <w:r w:rsidRPr="00AC3DD6">
        <w:rPr>
          <w:rFonts w:ascii="Calibri" w:hAnsi="Calibri"/>
          <w:i/>
          <w:color w:val="000000"/>
          <w:sz w:val="22"/>
          <w:szCs w:val="22"/>
          <w:lang w:val="en-US"/>
        </w:rPr>
        <w:t>Only twist until they are secure, as over tightening will strip the threading and make removal difficult should you ever need to.</w:t>
      </w:r>
    </w:p>
    <w:p w:rsidR="00AC3DD6" w:rsidRDefault="00AC3DD6" w:rsidP="0094142D">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XSpec="center" w:tblpY="117"/>
        <w:tblW w:w="0" w:type="auto"/>
        <w:tblLook w:val="04A0"/>
      </w:tblPr>
      <w:tblGrid>
        <w:gridCol w:w="675"/>
      </w:tblGrid>
      <w:tr w:rsidR="006F5C7B" w:rsidTr="006F5C7B">
        <w:trPr>
          <w:trHeight w:val="553"/>
        </w:trPr>
        <w:tc>
          <w:tcPr>
            <w:tcW w:w="675" w:type="dxa"/>
            <w:tcBorders>
              <w:top w:val="nil"/>
              <w:left w:val="nil"/>
              <w:bottom w:val="nil"/>
              <w:right w:val="nil"/>
            </w:tcBorders>
          </w:tcPr>
          <w:p w:rsidR="006F5C7B" w:rsidRPr="000C1D34" w:rsidRDefault="006F5C7B" w:rsidP="006F5C7B">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32"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AC3DD6" w:rsidRDefault="00AC3DD6" w:rsidP="0094142D">
      <w:pPr>
        <w:pStyle w:val="NormalWeb"/>
        <w:spacing w:before="0" w:beforeAutospacing="0" w:after="0" w:afterAutospacing="0"/>
        <w:rPr>
          <w:rFonts w:ascii="Calibri" w:hAnsi="Calibri"/>
          <w:color w:val="000000"/>
          <w:sz w:val="22"/>
          <w:szCs w:val="22"/>
          <w:lang w:val="en-US"/>
        </w:rPr>
      </w:pPr>
    </w:p>
    <w:p w:rsidR="00AC3DD6" w:rsidRPr="006F5C7B" w:rsidRDefault="006F5C7B" w:rsidP="0094142D">
      <w:pPr>
        <w:pStyle w:val="NormalWeb"/>
        <w:spacing w:before="0" w:beforeAutospacing="0" w:after="0" w:afterAutospacing="0"/>
        <w:rPr>
          <w:rFonts w:ascii="Calibri" w:hAnsi="Calibri"/>
          <w:i/>
          <w:color w:val="000000"/>
          <w:sz w:val="22"/>
          <w:szCs w:val="22"/>
          <w:lang w:val="en-US"/>
        </w:rPr>
      </w:pPr>
      <w:r>
        <w:rPr>
          <w:rFonts w:ascii="Calibri" w:hAnsi="Calibri"/>
          <w:i/>
          <w:color w:val="000000"/>
          <w:sz w:val="22"/>
          <w:szCs w:val="22"/>
          <w:lang w:val="en-US"/>
        </w:rPr>
        <w:t>Stand-offs need to be placed to specifically accommodate a motherboard. See Fig</w:t>
      </w:r>
      <w:r w:rsidR="007565BE">
        <w:rPr>
          <w:rFonts w:ascii="Calibri" w:hAnsi="Calibri"/>
          <w:i/>
          <w:color w:val="000000"/>
          <w:sz w:val="22"/>
          <w:szCs w:val="22"/>
          <w:lang w:val="en-US"/>
        </w:rPr>
        <w:t>ure 3.2</w:t>
      </w:r>
    </w:p>
    <w:p w:rsidR="00AC3DD6" w:rsidRDefault="00AC3DD6" w:rsidP="0094142D">
      <w:pPr>
        <w:pStyle w:val="NormalWeb"/>
        <w:spacing w:before="0" w:beforeAutospacing="0" w:after="0" w:afterAutospacing="0"/>
        <w:rPr>
          <w:rFonts w:ascii="Calibri" w:hAnsi="Calibri"/>
          <w:color w:val="000000"/>
          <w:sz w:val="22"/>
          <w:szCs w:val="22"/>
          <w:lang w:val="en-US"/>
        </w:rPr>
      </w:pPr>
    </w:p>
    <w:p w:rsidR="00AC3DD6" w:rsidRDefault="00AC3DD6" w:rsidP="0094142D">
      <w:pPr>
        <w:pStyle w:val="NormalWeb"/>
        <w:spacing w:before="0" w:beforeAutospacing="0" w:after="0" w:afterAutospacing="0"/>
        <w:rPr>
          <w:rFonts w:ascii="Calibri" w:hAnsi="Calibri"/>
          <w:color w:val="000000"/>
          <w:sz w:val="22"/>
          <w:szCs w:val="22"/>
          <w:lang w:val="en-US"/>
        </w:rPr>
      </w:pPr>
    </w:p>
    <w:p w:rsidR="00AC3DD6" w:rsidRDefault="00AC3DD6" w:rsidP="0094142D">
      <w:pPr>
        <w:pStyle w:val="NormalWeb"/>
        <w:spacing w:before="0" w:beforeAutospacing="0" w:after="0" w:afterAutospacing="0"/>
        <w:rPr>
          <w:rFonts w:ascii="Calibri" w:hAnsi="Calibri"/>
          <w:color w:val="000000"/>
          <w:sz w:val="22"/>
          <w:szCs w:val="22"/>
          <w:lang w:val="en-US"/>
        </w:rPr>
      </w:pPr>
    </w:p>
    <w:p w:rsidR="006F5C7B" w:rsidRDefault="006F5C7B" w:rsidP="0094142D">
      <w:pPr>
        <w:pStyle w:val="NormalWeb"/>
        <w:spacing w:before="0" w:beforeAutospacing="0" w:after="0" w:afterAutospacing="0"/>
        <w:rPr>
          <w:rFonts w:ascii="Calibri" w:hAnsi="Calibri"/>
          <w:color w:val="000000"/>
          <w:sz w:val="22"/>
          <w:szCs w:val="22"/>
          <w:lang w:val="en-US"/>
        </w:rPr>
      </w:pPr>
    </w:p>
    <w:p w:rsidR="00C05CD1" w:rsidRDefault="00C05CD1"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2.4 Many cases have removable hard drive racks, along with built in racks.</w:t>
      </w:r>
      <w:r w:rsidR="00AC3DD6" w:rsidRPr="00AC3DD6">
        <w:rPr>
          <w:rFonts w:ascii="Calibri" w:hAnsi="Calibri"/>
          <w:i/>
          <w:color w:val="000000"/>
          <w:sz w:val="18"/>
          <w:szCs w:val="18"/>
          <w:lang w:val="en-US"/>
        </w:rPr>
        <w:t>(Seen in drives section)</w:t>
      </w:r>
      <w:r>
        <w:rPr>
          <w:rFonts w:ascii="Calibri" w:hAnsi="Calibri"/>
          <w:color w:val="000000"/>
          <w:sz w:val="22"/>
          <w:szCs w:val="22"/>
          <w:lang w:val="en-US"/>
        </w:rPr>
        <w:t xml:space="preserve"> If you can mount the hard drives you plan to install in the built in racks without needing the removable racks, it is generally advisable to remove the extra racks. Doing so will grant you more room to work in the case, and will also increase air flow for cooling. Once you have finished this step, set the case aside. </w:t>
      </w:r>
    </w:p>
    <w:p w:rsidR="00056E56" w:rsidRDefault="00056E56" w:rsidP="0094142D">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32"/>
        <w:tblW w:w="0" w:type="auto"/>
        <w:tblLook w:val="04A0"/>
      </w:tblPr>
      <w:tblGrid>
        <w:gridCol w:w="5084"/>
      </w:tblGrid>
      <w:tr w:rsidR="00A50ABA" w:rsidTr="00CC204F">
        <w:trPr>
          <w:trHeight w:val="575"/>
        </w:trPr>
        <w:tc>
          <w:tcPr>
            <w:tcW w:w="3504" w:type="dxa"/>
            <w:tcBorders>
              <w:top w:val="nil"/>
              <w:left w:val="nil"/>
              <w:bottom w:val="nil"/>
              <w:right w:val="nil"/>
            </w:tcBorders>
          </w:tcPr>
          <w:p w:rsidR="00A50ABA" w:rsidRDefault="00A50ABA"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3071628" cy="1905000"/>
                  <wp:effectExtent l="19050" t="0" r="0" b="0"/>
                  <wp:docPr id="2" name="Picture 1" descr="C:\Users\Clay\Dropbox\CMNS manual project assets\IO shiel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lay\Dropbox\CMNS manual project assets\IO shield.jpg"/>
                          <pic:cNvPicPr>
                            <a:picLocks noChangeAspect="1" noChangeArrowheads="1"/>
                          </pic:cNvPicPr>
                        </pic:nvPicPr>
                        <pic:blipFill>
                          <a:blip r:embed="rId15" cstate="print"/>
                          <a:srcRect/>
                          <a:stretch>
                            <a:fillRect/>
                          </a:stretch>
                        </pic:blipFill>
                        <pic:spPr bwMode="auto">
                          <a:xfrm>
                            <a:off x="0" y="0"/>
                            <a:ext cx="3071628" cy="1905000"/>
                          </a:xfrm>
                          <a:prstGeom prst="rect">
                            <a:avLst/>
                          </a:prstGeom>
                          <a:noFill/>
                          <a:ln w="9525">
                            <a:noFill/>
                            <a:miter lim="800000"/>
                            <a:headEnd/>
                            <a:tailEnd/>
                          </a:ln>
                        </pic:spPr>
                      </pic:pic>
                    </a:graphicData>
                  </a:graphic>
                </wp:inline>
              </w:drawing>
            </w:r>
          </w:p>
          <w:p w:rsidR="00A50ABA" w:rsidRPr="000C1D34" w:rsidRDefault="00A50ABA" w:rsidP="001D2BA9">
            <w:pPr>
              <w:pStyle w:val="NormalWeb"/>
              <w:spacing w:before="0" w:beforeAutospacing="0" w:after="0" w:afterAutospacing="0"/>
              <w:rPr>
                <w:rStyle w:val="IntenseEmphasis"/>
              </w:rPr>
            </w:pPr>
            <w:r>
              <w:rPr>
                <w:rStyle w:val="IntenseEmphasis"/>
              </w:rPr>
              <w:t xml:space="preserve">Figure 2.4: I/O </w:t>
            </w:r>
            <w:r w:rsidR="001D2BA9">
              <w:rPr>
                <w:rStyle w:val="IntenseEmphasis"/>
              </w:rPr>
              <w:t>Cover</w:t>
            </w:r>
            <w:r>
              <w:rPr>
                <w:rStyle w:val="IntenseEmphasis"/>
              </w:rPr>
              <w:t xml:space="preserve"> </w:t>
            </w:r>
            <w:r w:rsidR="001D2BA9">
              <w:rPr>
                <w:rStyle w:val="IntenseEmphasis"/>
              </w:rPr>
              <w:t>W</w:t>
            </w:r>
            <w:r>
              <w:rPr>
                <w:rStyle w:val="IntenseEmphasis"/>
              </w:rPr>
              <w:t xml:space="preserve">ith Corresponding Motherboard </w:t>
            </w:r>
            <w:r w:rsidR="001D2BA9">
              <w:rPr>
                <w:rStyle w:val="IntenseEmphasis"/>
              </w:rPr>
              <w:t>C</w:t>
            </w:r>
            <w:r>
              <w:rPr>
                <w:rStyle w:val="IntenseEmphasis"/>
              </w:rPr>
              <w:t>omponents</w:t>
            </w:r>
          </w:p>
        </w:tc>
      </w:tr>
    </w:tbl>
    <w:p w:rsidR="00056E56" w:rsidRDefault="00056E56" w:rsidP="0094142D">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2.5 All cases</w:t>
      </w:r>
      <w:r w:rsidR="00D828CB">
        <w:rPr>
          <w:rFonts w:ascii="Calibri" w:hAnsi="Calibri"/>
          <w:color w:val="000000"/>
          <w:sz w:val="22"/>
          <w:szCs w:val="22"/>
          <w:lang w:val="en-US"/>
        </w:rPr>
        <w:t xml:space="preserve"> and motherboards</w:t>
      </w:r>
      <w:r>
        <w:rPr>
          <w:rFonts w:ascii="Calibri" w:hAnsi="Calibri"/>
          <w:color w:val="000000"/>
          <w:sz w:val="22"/>
          <w:szCs w:val="22"/>
          <w:lang w:val="en-US"/>
        </w:rPr>
        <w:t xml:space="preserve"> come with an I/O cover</w:t>
      </w:r>
      <w:r w:rsidR="00A50ABA">
        <w:rPr>
          <w:rFonts w:ascii="Calibri" w:hAnsi="Calibri"/>
          <w:color w:val="000000"/>
          <w:sz w:val="22"/>
          <w:szCs w:val="22"/>
          <w:lang w:val="en-US"/>
        </w:rPr>
        <w:t xml:space="preserve"> or shield</w:t>
      </w:r>
      <w:r>
        <w:rPr>
          <w:rFonts w:ascii="Calibri" w:hAnsi="Calibri"/>
          <w:color w:val="000000"/>
          <w:sz w:val="22"/>
          <w:szCs w:val="22"/>
          <w:lang w:val="en-US"/>
        </w:rPr>
        <w:t>.</w:t>
      </w:r>
      <w:r w:rsidR="00D828CB">
        <w:rPr>
          <w:rFonts w:ascii="Calibri" w:hAnsi="Calibri"/>
          <w:color w:val="000000"/>
          <w:sz w:val="22"/>
          <w:szCs w:val="22"/>
          <w:lang w:val="en-US"/>
        </w:rPr>
        <w:t xml:space="preserve"> Choose the one that matches the motherboard and Insert it into the rectangular slot</w:t>
      </w:r>
      <w:r w:rsidR="007C52DB">
        <w:rPr>
          <w:rFonts w:ascii="Calibri" w:hAnsi="Calibri"/>
          <w:color w:val="000000"/>
          <w:sz w:val="22"/>
          <w:szCs w:val="22"/>
          <w:lang w:val="en-US"/>
        </w:rPr>
        <w:t xml:space="preserve"> that fits it on the case. Should you need to remove the cover for any reason</w:t>
      </w:r>
      <w:r w:rsidR="00794546">
        <w:rPr>
          <w:rFonts w:ascii="Calibri" w:hAnsi="Calibri"/>
          <w:color w:val="000000"/>
          <w:sz w:val="22"/>
          <w:szCs w:val="22"/>
          <w:lang w:val="en-US"/>
        </w:rPr>
        <w:t xml:space="preserve"> simply push on it until it pops back out.</w:t>
      </w:r>
    </w:p>
    <w:p w:rsidR="00A50ABA" w:rsidRDefault="00A50ABA" w:rsidP="0094142D">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page" w:tblpX="6628" w:tblpY="-33"/>
        <w:tblW w:w="0" w:type="auto"/>
        <w:tblLook w:val="04A0"/>
      </w:tblPr>
      <w:tblGrid>
        <w:gridCol w:w="782"/>
      </w:tblGrid>
      <w:tr w:rsidR="00D93716" w:rsidTr="00D93716">
        <w:trPr>
          <w:trHeight w:val="1448"/>
        </w:trPr>
        <w:tc>
          <w:tcPr>
            <w:tcW w:w="782" w:type="dxa"/>
            <w:tcBorders>
              <w:top w:val="nil"/>
              <w:left w:val="nil"/>
              <w:bottom w:val="nil"/>
              <w:right w:val="nil"/>
            </w:tcBorders>
          </w:tcPr>
          <w:p w:rsidR="00D93716" w:rsidRPr="000C1D34" w:rsidRDefault="00D93716" w:rsidP="00D93716">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32"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C13C78" w:rsidRDefault="00D93716" w:rsidP="00C05CD1">
      <w:pPr>
        <w:pStyle w:val="NormalWeb"/>
        <w:spacing w:before="0" w:beforeAutospacing="0" w:after="0" w:afterAutospacing="0"/>
        <w:rPr>
          <w:rFonts w:ascii="Calibri" w:hAnsi="Calibri"/>
          <w:i/>
          <w:color w:val="000000"/>
          <w:sz w:val="22"/>
          <w:szCs w:val="22"/>
          <w:lang w:val="en-US"/>
        </w:rPr>
      </w:pPr>
      <w:r w:rsidRPr="00D93716">
        <w:rPr>
          <w:rFonts w:ascii="Calibri" w:hAnsi="Calibri"/>
          <w:i/>
          <w:color w:val="000000"/>
          <w:sz w:val="22"/>
          <w:szCs w:val="22"/>
          <w:lang w:val="en-US"/>
        </w:rPr>
        <w:t>I/O Covers</w:t>
      </w:r>
      <w:r>
        <w:rPr>
          <w:rFonts w:ascii="Calibri" w:hAnsi="Calibri"/>
          <w:i/>
          <w:color w:val="000000"/>
          <w:sz w:val="22"/>
          <w:szCs w:val="22"/>
          <w:lang w:val="en-US"/>
        </w:rPr>
        <w:t xml:space="preserve"> have metal prongs that may obstruct placement of motherboard ports. Feel free to bend these to make room. But do not remove them as they ground the ports to the case</w:t>
      </w: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B372C" w:rsidRDefault="00DB372C" w:rsidP="00C05CD1">
      <w:pPr>
        <w:pStyle w:val="NormalWeb"/>
        <w:spacing w:before="0" w:beforeAutospacing="0" w:after="0" w:afterAutospacing="0"/>
        <w:rPr>
          <w:rFonts w:ascii="Calibri" w:hAnsi="Calibri"/>
          <w:i/>
          <w:color w:val="000000"/>
          <w:sz w:val="22"/>
          <w:szCs w:val="22"/>
          <w:lang w:val="en-US"/>
        </w:rPr>
      </w:pPr>
    </w:p>
    <w:p w:rsidR="00D93716" w:rsidRPr="00D93716" w:rsidRDefault="00D93716" w:rsidP="00C05CD1">
      <w:pPr>
        <w:pStyle w:val="NormalWeb"/>
        <w:spacing w:before="0" w:beforeAutospacing="0" w:after="0" w:afterAutospacing="0"/>
        <w:rPr>
          <w:rFonts w:ascii="Calibri" w:hAnsi="Calibri"/>
          <w:i/>
          <w:color w:val="000000"/>
          <w:sz w:val="22"/>
          <w:szCs w:val="22"/>
          <w:lang w:val="en-US"/>
        </w:rPr>
      </w:pPr>
    </w:p>
    <w:p w:rsidR="00C05CD1" w:rsidRPr="00C05CD1" w:rsidRDefault="00EA5B07" w:rsidP="001660BC">
      <w:pPr>
        <w:pStyle w:val="Heading1"/>
        <w:rPr>
          <w:lang w:val="en-US"/>
        </w:rPr>
      </w:pPr>
      <w:r>
        <w:rPr>
          <w:lang w:val="en-US"/>
        </w:rPr>
        <w:lastRenderedPageBreak/>
        <w:t xml:space="preserve">3. </w:t>
      </w:r>
      <w:r w:rsidR="00C05CD1">
        <w:rPr>
          <w:lang w:val="en-US"/>
        </w:rPr>
        <w:t>Prepar</w:t>
      </w:r>
      <w:r w:rsidR="00815C14">
        <w:rPr>
          <w:lang w:val="en-US"/>
        </w:rPr>
        <w:t>e</w:t>
      </w:r>
      <w:r w:rsidR="00C05CD1">
        <w:rPr>
          <w:lang w:val="en-US"/>
        </w:rPr>
        <w:t xml:space="preserve"> the Motherboard</w:t>
      </w:r>
    </w:p>
    <w:p w:rsidR="007565BE"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margin" w:tblpY="32"/>
        <w:tblW w:w="0" w:type="auto"/>
        <w:tblLook w:val="04A0"/>
      </w:tblPr>
      <w:tblGrid>
        <w:gridCol w:w="9483"/>
      </w:tblGrid>
      <w:tr w:rsidR="007565BE" w:rsidTr="007565BE">
        <w:trPr>
          <w:trHeight w:val="761"/>
        </w:trPr>
        <w:tc>
          <w:tcPr>
            <w:tcW w:w="9483" w:type="dxa"/>
            <w:tcBorders>
              <w:top w:val="nil"/>
              <w:left w:val="nil"/>
              <w:bottom w:val="nil"/>
              <w:right w:val="nil"/>
            </w:tcBorders>
          </w:tcPr>
          <w:p w:rsidR="007565BE" w:rsidRDefault="007565BE"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5715000" cy="3028950"/>
                  <wp:effectExtent l="19050" t="0" r="0" b="0"/>
                  <wp:docPr id="43" name="Picture 13" descr="C:\Users\Clay\Dropbox\CMNS manual project assets\Mother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y\Dropbox\CMNS manual project assets\Motherboard.png"/>
                          <pic:cNvPicPr>
                            <a:picLocks noChangeAspect="1" noChangeArrowheads="1"/>
                          </pic:cNvPicPr>
                        </pic:nvPicPr>
                        <pic:blipFill>
                          <a:blip r:embed="rId16" cstate="print"/>
                          <a:srcRect/>
                          <a:stretch>
                            <a:fillRect/>
                          </a:stretch>
                        </pic:blipFill>
                        <pic:spPr bwMode="auto">
                          <a:xfrm>
                            <a:off x="0" y="0"/>
                            <a:ext cx="5715000" cy="3028950"/>
                          </a:xfrm>
                          <a:prstGeom prst="rect">
                            <a:avLst/>
                          </a:prstGeom>
                          <a:noFill/>
                          <a:ln w="9525">
                            <a:noFill/>
                            <a:miter lim="800000"/>
                            <a:headEnd/>
                            <a:tailEnd/>
                          </a:ln>
                        </pic:spPr>
                      </pic:pic>
                    </a:graphicData>
                  </a:graphic>
                </wp:inline>
              </w:drawing>
            </w:r>
          </w:p>
          <w:p w:rsidR="007565BE" w:rsidRPr="000C1D34" w:rsidRDefault="007565BE" w:rsidP="007565BE">
            <w:pPr>
              <w:pStyle w:val="NormalWeb"/>
              <w:spacing w:before="0" w:beforeAutospacing="0" w:after="0" w:afterAutospacing="0"/>
              <w:rPr>
                <w:rStyle w:val="IntenseEmphasis"/>
              </w:rPr>
            </w:pPr>
            <w:r>
              <w:rPr>
                <w:rStyle w:val="IntenseEmphasis"/>
              </w:rPr>
              <w:t>Figure 3.1: Motherboard</w:t>
            </w:r>
          </w:p>
        </w:tc>
      </w:tr>
    </w:tbl>
    <w:p w:rsidR="007565BE" w:rsidRDefault="007565BE" w:rsidP="00C05CD1">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93"/>
        <w:tblW w:w="0" w:type="auto"/>
        <w:tblLook w:val="04A0"/>
      </w:tblPr>
      <w:tblGrid>
        <w:gridCol w:w="5866"/>
      </w:tblGrid>
      <w:tr w:rsidR="00542C2A" w:rsidTr="00542C2A">
        <w:trPr>
          <w:trHeight w:val="772"/>
        </w:trPr>
        <w:tc>
          <w:tcPr>
            <w:tcW w:w="5866" w:type="dxa"/>
            <w:tcBorders>
              <w:top w:val="nil"/>
              <w:left w:val="nil"/>
              <w:bottom w:val="nil"/>
              <w:right w:val="nil"/>
            </w:tcBorders>
          </w:tcPr>
          <w:p w:rsidR="00542C2A" w:rsidRDefault="00542C2A" w:rsidP="00542C2A">
            <w:pPr>
              <w:pStyle w:val="NormalWeb"/>
              <w:spacing w:before="0" w:beforeAutospacing="0" w:after="0" w:afterAutospacing="0"/>
              <w:rPr>
                <w:rFonts w:ascii="Calibri" w:hAnsi="Calibri"/>
                <w:color w:val="000000"/>
                <w:sz w:val="22"/>
                <w:szCs w:val="22"/>
                <w:lang w:val="en-US"/>
              </w:rPr>
            </w:pPr>
            <w:r>
              <w:rPr>
                <w:b/>
                <w:bCs/>
                <w:i/>
                <w:iCs/>
                <w:noProof/>
                <w:color w:val="5B9BD5" w:themeColor="accent1"/>
              </w:rPr>
              <w:drawing>
                <wp:inline distT="0" distB="0" distL="0" distR="0">
                  <wp:extent cx="3087977" cy="1800225"/>
                  <wp:effectExtent l="19050" t="0" r="0" b="0"/>
                  <wp:docPr id="121" name="Picture 11" descr="C:\Users\Clay\Dropbox\CMNS manual project assets\case-loca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y\Dropbox\CMNS manual project assets\case-locations.jpg"/>
                          <pic:cNvPicPr>
                            <a:picLocks noChangeAspect="1" noChangeArrowheads="1"/>
                          </pic:cNvPicPr>
                        </pic:nvPicPr>
                        <pic:blipFill>
                          <a:blip r:embed="rId17" cstate="print"/>
                          <a:srcRect/>
                          <a:stretch>
                            <a:fillRect/>
                          </a:stretch>
                        </pic:blipFill>
                        <pic:spPr bwMode="auto">
                          <a:xfrm>
                            <a:off x="0" y="0"/>
                            <a:ext cx="3092818" cy="1803047"/>
                          </a:xfrm>
                          <a:prstGeom prst="rect">
                            <a:avLst/>
                          </a:prstGeom>
                          <a:noFill/>
                          <a:ln w="9525">
                            <a:noFill/>
                            <a:miter lim="800000"/>
                            <a:headEnd/>
                            <a:tailEnd/>
                          </a:ln>
                        </pic:spPr>
                      </pic:pic>
                    </a:graphicData>
                  </a:graphic>
                </wp:inline>
              </w:drawing>
            </w:r>
          </w:p>
          <w:p w:rsidR="00542C2A" w:rsidRPr="000C1D34" w:rsidRDefault="00542C2A" w:rsidP="00542C2A">
            <w:pPr>
              <w:pStyle w:val="NormalWeb"/>
              <w:spacing w:before="0" w:beforeAutospacing="0" w:after="0" w:afterAutospacing="0"/>
              <w:rPr>
                <w:rStyle w:val="IntenseEmphasis"/>
              </w:rPr>
            </w:pPr>
            <w:r>
              <w:rPr>
                <w:rStyle w:val="IntenseEmphasis"/>
              </w:rPr>
              <w:t>Figure 3.2: Motherboard standoff locations</w:t>
            </w:r>
          </w:p>
        </w:tc>
      </w:tr>
    </w:tbl>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3.1 Remove the motherboard and bag from the cardboard box. Next, remove the motherboard from the anti-static bag. Be careful to only hold the motherboard from the bottom (flat side) and side edges, as many of the components, such as transistors, are susceptible to bending. Finally, set the motherboard on the cardboard box, with the bottom of the motherboard against the box.</w:t>
      </w:r>
    </w:p>
    <w:p w:rsidR="007565BE" w:rsidRDefault="007565BE" w:rsidP="00C05CD1">
      <w:pPr>
        <w:pStyle w:val="NormalWeb"/>
        <w:spacing w:before="0" w:beforeAutospacing="0" w:after="0" w:afterAutospacing="0"/>
        <w:rPr>
          <w:rFonts w:ascii="Calibri" w:hAnsi="Calibri"/>
          <w:i/>
          <w:color w:val="000000"/>
          <w:sz w:val="22"/>
          <w:szCs w:val="22"/>
          <w:lang w:val="en-US"/>
        </w:rPr>
      </w:pPr>
    </w:p>
    <w:p w:rsidR="007565BE" w:rsidRDefault="007565BE" w:rsidP="00C05CD1">
      <w:pPr>
        <w:pStyle w:val="NormalWeb"/>
        <w:spacing w:before="0" w:beforeAutospacing="0" w:after="0" w:afterAutospacing="0"/>
        <w:rPr>
          <w:rFonts w:ascii="Calibri" w:hAnsi="Calibri"/>
          <w:i/>
          <w:color w:val="000000"/>
          <w:sz w:val="22"/>
          <w:szCs w:val="22"/>
          <w:lang w:val="en-US"/>
        </w:rPr>
      </w:pPr>
    </w:p>
    <w:tbl>
      <w:tblPr>
        <w:tblStyle w:val="TableGrid"/>
        <w:tblpPr w:leftFromText="180" w:rightFromText="180" w:vertAnchor="text" w:horzAnchor="margin" w:tblpY="-6"/>
        <w:tblW w:w="0" w:type="auto"/>
        <w:tblLook w:val="04A0"/>
      </w:tblPr>
      <w:tblGrid>
        <w:gridCol w:w="1189"/>
      </w:tblGrid>
      <w:tr w:rsidR="007565BE" w:rsidTr="007565BE">
        <w:trPr>
          <w:trHeight w:val="602"/>
        </w:trPr>
        <w:tc>
          <w:tcPr>
            <w:tcW w:w="1189" w:type="dxa"/>
            <w:tcBorders>
              <w:top w:val="nil"/>
              <w:left w:val="nil"/>
              <w:bottom w:val="nil"/>
              <w:right w:val="nil"/>
            </w:tcBorders>
          </w:tcPr>
          <w:p w:rsidR="007565BE" w:rsidRPr="00AC3DD6" w:rsidRDefault="007565BE" w:rsidP="007565BE">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39" name="Picture 10" descr="C:\Users\Clay\Dropbox\CMNS manual project assets\Voltage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Voltage warning.png"/>
                          <pic:cNvPicPr>
                            <a:picLocks noChangeAspect="1" noChangeArrowheads="1"/>
                          </pic:cNvPicPr>
                        </pic:nvPicPr>
                        <pic:blipFill>
                          <a:blip r:embed="rId9"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05CD1" w:rsidRDefault="00C05CD1" w:rsidP="00C05CD1">
      <w:pPr>
        <w:pStyle w:val="NormalWeb"/>
        <w:spacing w:before="0" w:beforeAutospacing="0" w:after="0" w:afterAutospacing="0"/>
        <w:rPr>
          <w:rFonts w:ascii="Calibri" w:hAnsi="Calibri"/>
          <w:i/>
          <w:color w:val="000000"/>
          <w:sz w:val="22"/>
          <w:szCs w:val="22"/>
          <w:lang w:val="en-US"/>
        </w:rPr>
      </w:pPr>
      <w:r w:rsidRPr="006F5C7B">
        <w:rPr>
          <w:rFonts w:ascii="Calibri" w:hAnsi="Calibri"/>
          <w:i/>
          <w:color w:val="000000"/>
          <w:sz w:val="22"/>
          <w:szCs w:val="22"/>
          <w:lang w:val="en-US"/>
        </w:rPr>
        <w:t>Do not set the motherboard down on the antistatic bag it came in. The antistatic properties are only on the inside of the bag, and having the motherboard come in contact with the outside of the bag puts it at risk of ESD.</w:t>
      </w:r>
    </w:p>
    <w:p w:rsidR="001660BC" w:rsidRDefault="001660BC" w:rsidP="00C05CD1">
      <w:pPr>
        <w:pStyle w:val="NormalWeb"/>
        <w:spacing w:before="0" w:beforeAutospacing="0" w:after="0" w:afterAutospacing="0"/>
        <w:rPr>
          <w:rFonts w:ascii="Calibri" w:hAnsi="Calibri"/>
          <w:i/>
          <w:color w:val="000000"/>
          <w:sz w:val="22"/>
          <w:szCs w:val="22"/>
          <w:lang w:val="en-US"/>
        </w:rPr>
      </w:pPr>
    </w:p>
    <w:tbl>
      <w:tblPr>
        <w:tblStyle w:val="TableGrid"/>
        <w:tblpPr w:leftFromText="180" w:rightFromText="180" w:vertAnchor="text" w:horzAnchor="margin" w:tblpY="64"/>
        <w:tblW w:w="0" w:type="auto"/>
        <w:tblLook w:val="04A0"/>
      </w:tblPr>
      <w:tblGrid>
        <w:gridCol w:w="1026"/>
      </w:tblGrid>
      <w:tr w:rsidR="001660BC" w:rsidTr="00CC204F">
        <w:trPr>
          <w:trHeight w:val="722"/>
        </w:trPr>
        <w:tc>
          <w:tcPr>
            <w:tcW w:w="1026" w:type="dxa"/>
            <w:tcBorders>
              <w:top w:val="nil"/>
              <w:left w:val="nil"/>
              <w:bottom w:val="nil"/>
              <w:right w:val="nil"/>
            </w:tcBorders>
          </w:tcPr>
          <w:tbl>
            <w:tblPr>
              <w:tblStyle w:val="TableGrid"/>
              <w:tblpPr w:leftFromText="180" w:rightFromText="180" w:vertAnchor="text" w:horzAnchor="margin" w:tblpY="-317"/>
              <w:tblOverlap w:val="never"/>
              <w:tblW w:w="0" w:type="auto"/>
              <w:tblLook w:val="04A0"/>
            </w:tblPr>
            <w:tblGrid>
              <w:gridCol w:w="675"/>
            </w:tblGrid>
            <w:tr w:rsidR="00532D66" w:rsidTr="00532D66">
              <w:trPr>
                <w:trHeight w:val="553"/>
              </w:trPr>
              <w:tc>
                <w:tcPr>
                  <w:tcW w:w="675" w:type="dxa"/>
                  <w:tcBorders>
                    <w:top w:val="nil"/>
                    <w:left w:val="nil"/>
                    <w:bottom w:val="nil"/>
                    <w:right w:val="nil"/>
                  </w:tcBorders>
                </w:tcPr>
                <w:p w:rsidR="00532D66" w:rsidRPr="000C1D34" w:rsidRDefault="00532D66" w:rsidP="00532D66">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06"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1660BC" w:rsidRPr="00AC3DD6" w:rsidRDefault="001660BC" w:rsidP="00CC204F">
            <w:pPr>
              <w:pStyle w:val="NormalWeb"/>
              <w:spacing w:before="0" w:beforeAutospacing="0" w:after="0" w:afterAutospacing="0"/>
              <w:rPr>
                <w:rStyle w:val="IntenseEmphasis"/>
                <w:rFonts w:ascii="Calibri" w:hAnsi="Calibri"/>
                <w:b w:val="0"/>
                <w:bCs w:val="0"/>
                <w:i w:val="0"/>
                <w:iCs w:val="0"/>
                <w:color w:val="000000"/>
                <w:sz w:val="22"/>
                <w:szCs w:val="22"/>
                <w:lang w:val="en-US"/>
              </w:rPr>
            </w:pPr>
          </w:p>
        </w:tc>
      </w:tr>
    </w:tbl>
    <w:p w:rsidR="00C13C78" w:rsidRDefault="00C05CD1" w:rsidP="00C13C78">
      <w:pPr>
        <w:pStyle w:val="NormalWeb"/>
        <w:spacing w:before="0" w:beforeAutospacing="0" w:after="0" w:afterAutospacing="0"/>
        <w:rPr>
          <w:rFonts w:ascii="Calibri" w:hAnsi="Calibri"/>
          <w:i/>
          <w:color w:val="000000"/>
          <w:sz w:val="22"/>
          <w:szCs w:val="22"/>
          <w:lang w:val="en-US"/>
        </w:rPr>
      </w:pPr>
      <w:r>
        <w:rPr>
          <w:rFonts w:ascii="Calibri" w:hAnsi="Calibri"/>
          <w:color w:val="000000"/>
          <w:sz w:val="22"/>
          <w:szCs w:val="22"/>
          <w:lang w:val="en-US"/>
        </w:rPr>
        <w:t> </w:t>
      </w:r>
      <w:r w:rsidR="001660BC">
        <w:rPr>
          <w:rFonts w:ascii="Calibri" w:hAnsi="Calibri"/>
          <w:i/>
          <w:color w:val="000000"/>
          <w:sz w:val="22"/>
          <w:szCs w:val="22"/>
          <w:lang w:val="en-US"/>
        </w:rPr>
        <w:t>Do not place the motherboard into the case yet as it will make the following steps harder. Instead leave it on the cardboard.</w:t>
      </w:r>
    </w:p>
    <w:p w:rsidR="00815C14" w:rsidRPr="00C13C78" w:rsidRDefault="00815C14" w:rsidP="00C13C78">
      <w:pPr>
        <w:pStyle w:val="NormalWeb"/>
        <w:spacing w:before="0" w:beforeAutospacing="0" w:after="0" w:afterAutospacing="0"/>
        <w:rPr>
          <w:rFonts w:ascii="Calibri" w:hAnsi="Calibri"/>
          <w:i/>
          <w:color w:val="000000"/>
          <w:sz w:val="22"/>
          <w:szCs w:val="22"/>
          <w:lang w:val="en-US"/>
        </w:rPr>
      </w:pPr>
    </w:p>
    <w:p w:rsidR="00717892" w:rsidRPr="00C13C78" w:rsidRDefault="00EA5B07" w:rsidP="00C13C78">
      <w:pPr>
        <w:pStyle w:val="Heading1"/>
        <w:rPr>
          <w:lang w:val="en-US"/>
        </w:rPr>
      </w:pPr>
      <w:r>
        <w:rPr>
          <w:lang w:val="en-US"/>
        </w:rPr>
        <w:lastRenderedPageBreak/>
        <w:t xml:space="preserve">4. </w:t>
      </w:r>
      <w:r w:rsidR="00C05CD1" w:rsidRPr="00C05CD1">
        <w:rPr>
          <w:lang w:val="en-US"/>
        </w:rPr>
        <w:t>Install the CP</w:t>
      </w:r>
      <w:r w:rsidR="00C13C78">
        <w:rPr>
          <w:lang w:val="en-US"/>
        </w:rPr>
        <w:t>U</w:t>
      </w:r>
    </w:p>
    <w:tbl>
      <w:tblPr>
        <w:tblStyle w:val="TableGrid"/>
        <w:tblpPr w:leftFromText="180" w:rightFromText="180" w:vertAnchor="text" w:horzAnchor="margin" w:tblpXSpec="center" w:tblpY="62"/>
        <w:tblW w:w="0" w:type="auto"/>
        <w:tblLook w:val="04A0"/>
      </w:tblPr>
      <w:tblGrid>
        <w:gridCol w:w="3786"/>
      </w:tblGrid>
      <w:tr w:rsidR="00717892" w:rsidTr="00717892">
        <w:trPr>
          <w:trHeight w:val="575"/>
        </w:trPr>
        <w:tc>
          <w:tcPr>
            <w:tcW w:w="3786" w:type="dxa"/>
            <w:tcBorders>
              <w:top w:val="nil"/>
              <w:left w:val="nil"/>
              <w:bottom w:val="nil"/>
              <w:right w:val="nil"/>
            </w:tcBorders>
          </w:tcPr>
          <w:p w:rsidR="00717892" w:rsidRDefault="00717892" w:rsidP="00717892">
            <w:pPr>
              <w:pStyle w:val="NormalWeb"/>
              <w:spacing w:before="0" w:beforeAutospacing="0" w:after="0" w:afterAutospacing="0"/>
              <w:rPr>
                <w:rFonts w:ascii="Calibri" w:hAnsi="Calibri"/>
                <w:color w:val="000000"/>
                <w:sz w:val="22"/>
                <w:szCs w:val="22"/>
                <w:lang w:val="en-US"/>
              </w:rPr>
            </w:pPr>
            <w:r>
              <w:rPr>
                <w:b/>
                <w:bCs/>
                <w:i/>
                <w:iCs/>
                <w:noProof/>
                <w:color w:val="5B9BD5" w:themeColor="accent1"/>
              </w:rPr>
              <w:drawing>
                <wp:inline distT="0" distB="0" distL="0" distR="0">
                  <wp:extent cx="2238375" cy="1495425"/>
                  <wp:effectExtent l="19050" t="0" r="9525" b="0"/>
                  <wp:docPr id="46" name="Picture 15" descr="C:\Users\Clay\Dropbox\CMNS manual project assets\DT_Haswell_i7_FB_678x4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lay\Dropbox\CMNS manual project assets\DT_Haswell_i7_FB_678x452.jpg"/>
                          <pic:cNvPicPr>
                            <a:picLocks noChangeAspect="1" noChangeArrowheads="1"/>
                          </pic:cNvPicPr>
                        </pic:nvPicPr>
                        <pic:blipFill>
                          <a:blip r:embed="rId18" cstate="print"/>
                          <a:srcRect/>
                          <a:stretch>
                            <a:fillRect/>
                          </a:stretch>
                        </pic:blipFill>
                        <pic:spPr bwMode="auto">
                          <a:xfrm>
                            <a:off x="0" y="0"/>
                            <a:ext cx="2238375" cy="1495425"/>
                          </a:xfrm>
                          <a:prstGeom prst="rect">
                            <a:avLst/>
                          </a:prstGeom>
                          <a:noFill/>
                          <a:ln w="9525">
                            <a:noFill/>
                            <a:miter lim="800000"/>
                            <a:headEnd/>
                            <a:tailEnd/>
                          </a:ln>
                        </pic:spPr>
                      </pic:pic>
                    </a:graphicData>
                  </a:graphic>
                </wp:inline>
              </w:drawing>
            </w:r>
          </w:p>
          <w:p w:rsidR="00717892" w:rsidRPr="000C1D34" w:rsidRDefault="00717892" w:rsidP="00717892">
            <w:pPr>
              <w:pStyle w:val="NormalWeb"/>
              <w:spacing w:before="0" w:beforeAutospacing="0" w:after="0" w:afterAutospacing="0"/>
              <w:rPr>
                <w:rStyle w:val="IntenseEmphasis"/>
              </w:rPr>
            </w:pPr>
            <w:r>
              <w:rPr>
                <w:rStyle w:val="IntenseEmphasis"/>
              </w:rPr>
              <w:t>Figure 4.1: CPU</w:t>
            </w:r>
          </w:p>
        </w:tc>
      </w:tr>
    </w:tbl>
    <w:p w:rsidR="00C05CD1" w:rsidRDefault="00C05CD1"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p w:rsidR="00717892" w:rsidRDefault="00717892" w:rsidP="00C05CD1">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margin" w:tblpY="32"/>
        <w:tblW w:w="0" w:type="auto"/>
        <w:tblLook w:val="04A0"/>
      </w:tblPr>
      <w:tblGrid>
        <w:gridCol w:w="5496"/>
      </w:tblGrid>
      <w:tr w:rsidR="00717892" w:rsidTr="00CC204F">
        <w:trPr>
          <w:trHeight w:val="575"/>
        </w:trPr>
        <w:tc>
          <w:tcPr>
            <w:tcW w:w="3504" w:type="dxa"/>
            <w:tcBorders>
              <w:top w:val="nil"/>
              <w:left w:val="nil"/>
              <w:bottom w:val="nil"/>
              <w:right w:val="nil"/>
            </w:tcBorders>
          </w:tcPr>
          <w:p w:rsidR="00717892" w:rsidRDefault="00717892"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3333750" cy="2200275"/>
                  <wp:effectExtent l="19050" t="0" r="0" b="0"/>
                  <wp:docPr id="48" name="Picture 16" descr="C:\Users\Clay\Dropbox\CMNS manual project assets\CPU la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y\Dropbox\CMNS manual project assets\CPU latch.jpg"/>
                          <pic:cNvPicPr>
                            <a:picLocks noChangeAspect="1" noChangeArrowheads="1"/>
                          </pic:cNvPicPr>
                        </pic:nvPicPr>
                        <pic:blipFill>
                          <a:blip r:embed="rId19" cstate="print"/>
                          <a:srcRect/>
                          <a:stretch>
                            <a:fillRect/>
                          </a:stretch>
                        </pic:blipFill>
                        <pic:spPr bwMode="auto">
                          <a:xfrm>
                            <a:off x="0" y="0"/>
                            <a:ext cx="3333750" cy="2200275"/>
                          </a:xfrm>
                          <a:prstGeom prst="rect">
                            <a:avLst/>
                          </a:prstGeom>
                          <a:noFill/>
                          <a:ln w="9525">
                            <a:noFill/>
                            <a:miter lim="800000"/>
                            <a:headEnd/>
                            <a:tailEnd/>
                          </a:ln>
                        </pic:spPr>
                      </pic:pic>
                    </a:graphicData>
                  </a:graphic>
                </wp:inline>
              </w:drawing>
            </w:r>
          </w:p>
          <w:p w:rsidR="00717892" w:rsidRDefault="00717892" w:rsidP="00CF56D8">
            <w:pPr>
              <w:pStyle w:val="NormalWeb"/>
              <w:spacing w:before="0" w:beforeAutospacing="0" w:after="0" w:afterAutospacing="0"/>
              <w:rPr>
                <w:rStyle w:val="IntenseEmphasis"/>
              </w:rPr>
            </w:pPr>
            <w:r>
              <w:rPr>
                <w:rStyle w:val="IntenseEmphasis"/>
              </w:rPr>
              <w:t xml:space="preserve">Figure </w:t>
            </w:r>
            <w:r w:rsidR="00CF56D8">
              <w:rPr>
                <w:rStyle w:val="IntenseEmphasis"/>
              </w:rPr>
              <w:t>4</w:t>
            </w:r>
            <w:r>
              <w:rPr>
                <w:rStyle w:val="IntenseEmphasis"/>
              </w:rPr>
              <w:t>.</w:t>
            </w:r>
            <w:r w:rsidR="00CF56D8">
              <w:rPr>
                <w:rStyle w:val="IntenseEmphasis"/>
              </w:rPr>
              <w:t>2</w:t>
            </w:r>
            <w:r>
              <w:rPr>
                <w:rStyle w:val="IntenseEmphasis"/>
              </w:rPr>
              <w:t xml:space="preserve">: </w:t>
            </w:r>
            <w:r w:rsidR="00CF56D8">
              <w:rPr>
                <w:rStyle w:val="IntenseEmphasis"/>
              </w:rPr>
              <w:t>CPU Socket and Latch</w:t>
            </w:r>
          </w:p>
          <w:p w:rsidR="009C434A" w:rsidRDefault="009C434A" w:rsidP="009C434A">
            <w:pPr>
              <w:pStyle w:val="NormalWeb"/>
              <w:numPr>
                <w:ilvl w:val="0"/>
                <w:numId w:val="2"/>
              </w:numPr>
              <w:spacing w:before="0" w:beforeAutospacing="0" w:after="0" w:afterAutospacing="0"/>
              <w:rPr>
                <w:rStyle w:val="IntenseEmphasis"/>
              </w:rPr>
            </w:pPr>
            <w:r>
              <w:rPr>
                <w:rStyle w:val="IntenseEmphasis"/>
              </w:rPr>
              <w:t>Open latch and remove plastic insert</w:t>
            </w:r>
          </w:p>
          <w:p w:rsidR="009C434A" w:rsidRDefault="009C434A" w:rsidP="009C434A">
            <w:pPr>
              <w:pStyle w:val="NormalWeb"/>
              <w:numPr>
                <w:ilvl w:val="0"/>
                <w:numId w:val="2"/>
              </w:numPr>
              <w:spacing w:before="0" w:beforeAutospacing="0" w:after="0" w:afterAutospacing="0"/>
              <w:rPr>
                <w:rStyle w:val="IntenseEmphasis"/>
              </w:rPr>
            </w:pPr>
            <w:r>
              <w:rPr>
                <w:rStyle w:val="IntenseEmphasis"/>
              </w:rPr>
              <w:t>Check orientation of CPU</w:t>
            </w:r>
          </w:p>
          <w:p w:rsidR="009C434A" w:rsidRDefault="009C434A" w:rsidP="009C434A">
            <w:pPr>
              <w:pStyle w:val="NormalWeb"/>
              <w:numPr>
                <w:ilvl w:val="0"/>
                <w:numId w:val="2"/>
              </w:numPr>
              <w:spacing w:before="0" w:beforeAutospacing="0" w:after="0" w:afterAutospacing="0"/>
              <w:rPr>
                <w:rStyle w:val="IntenseEmphasis"/>
              </w:rPr>
            </w:pPr>
            <w:r>
              <w:rPr>
                <w:rStyle w:val="IntenseEmphasis"/>
              </w:rPr>
              <w:t>Insert CPU</w:t>
            </w:r>
          </w:p>
          <w:p w:rsidR="009C434A" w:rsidRPr="000C1D34" w:rsidRDefault="009C434A" w:rsidP="009C434A">
            <w:pPr>
              <w:pStyle w:val="NormalWeb"/>
              <w:numPr>
                <w:ilvl w:val="0"/>
                <w:numId w:val="2"/>
              </w:numPr>
              <w:spacing w:before="0" w:beforeAutospacing="0" w:after="0" w:afterAutospacing="0"/>
              <w:rPr>
                <w:rStyle w:val="IntenseEmphasis"/>
              </w:rPr>
            </w:pPr>
            <w:r>
              <w:rPr>
                <w:rStyle w:val="IntenseEmphasis"/>
              </w:rPr>
              <w:t>Close latch</w:t>
            </w:r>
          </w:p>
        </w:tc>
      </w:tr>
    </w:tbl>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4.1 Remove the CPU and CPU cooler from their box. Next, remove the plastic protector from the CPU socket on your motherboard. To do this, press gently down and out on the torsion arm until it swings free. As the torsion arm is raised, it will open the metal brackets that will secure the CPU into place. </w:t>
      </w:r>
      <w:r w:rsidR="00C13C78">
        <w:rPr>
          <w:rFonts w:ascii="Calibri" w:hAnsi="Calibri"/>
          <w:color w:val="000000"/>
          <w:sz w:val="22"/>
          <w:szCs w:val="22"/>
          <w:lang w:val="en-US"/>
        </w:rPr>
        <w:t>R</w:t>
      </w:r>
      <w:r>
        <w:rPr>
          <w:rFonts w:ascii="Calibri" w:hAnsi="Calibri"/>
          <w:color w:val="000000"/>
          <w:sz w:val="22"/>
          <w:szCs w:val="22"/>
          <w:lang w:val="en-US"/>
        </w:rPr>
        <w:t>emove the plastic insert. The brackets on the socket should now be open and ready to accept the CPU.</w:t>
      </w: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page" w:tblpX="6928" w:tblpY="213"/>
        <w:tblW w:w="0" w:type="auto"/>
        <w:tblLook w:val="04A0"/>
      </w:tblPr>
      <w:tblGrid>
        <w:gridCol w:w="1329"/>
      </w:tblGrid>
      <w:tr w:rsidR="009C434A" w:rsidTr="00542C2A">
        <w:trPr>
          <w:trHeight w:val="1881"/>
        </w:trPr>
        <w:tc>
          <w:tcPr>
            <w:tcW w:w="1329" w:type="dxa"/>
            <w:tcBorders>
              <w:top w:val="nil"/>
              <w:left w:val="nil"/>
              <w:bottom w:val="nil"/>
              <w:right w:val="nil"/>
            </w:tcBorders>
          </w:tcPr>
          <w:p w:rsidR="009C434A" w:rsidRPr="00AC3DD6" w:rsidRDefault="009C434A" w:rsidP="00542C2A">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18" name="Picture 17" descr="C:\Users\Clay\Dropbox\CMNS manual project assets\Generic safet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y\Dropbox\CMNS manual project assets\Generic safety label.png"/>
                          <pic:cNvPicPr>
                            <a:picLocks noChangeAspect="1" noChangeArrowheads="1"/>
                          </pic:cNvPicPr>
                        </pic:nvPicPr>
                        <pic:blipFill>
                          <a:blip r:embed="rId8"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C05CD1" w:rsidRPr="008F7233" w:rsidRDefault="00542C2A" w:rsidP="00C05CD1">
      <w:pPr>
        <w:pStyle w:val="NormalWeb"/>
        <w:spacing w:before="0" w:beforeAutospacing="0" w:after="0" w:afterAutospacing="0"/>
        <w:rPr>
          <w:rFonts w:ascii="Calibri" w:hAnsi="Calibri"/>
          <w:i/>
          <w:color w:val="000000"/>
          <w:sz w:val="22"/>
          <w:szCs w:val="22"/>
          <w:lang w:val="en-US"/>
        </w:rPr>
      </w:pPr>
      <w:r>
        <w:rPr>
          <w:rFonts w:ascii="Calibri" w:hAnsi="Calibri"/>
          <w:i/>
          <w:color w:val="000000"/>
          <w:sz w:val="22"/>
          <w:szCs w:val="22"/>
          <w:lang w:val="en-US"/>
        </w:rPr>
        <w:t>Take</w:t>
      </w:r>
      <w:r w:rsidR="00C05CD1" w:rsidRPr="008F7233">
        <w:rPr>
          <w:rFonts w:ascii="Calibri" w:hAnsi="Calibri"/>
          <w:i/>
          <w:color w:val="000000"/>
          <w:sz w:val="22"/>
          <w:szCs w:val="22"/>
          <w:lang w:val="en-US"/>
        </w:rPr>
        <w:t xml:space="preserve"> note of the plastic extensions on the motherboard socket. These will line up with notches on the CPU ensuring the unit drops in </w:t>
      </w:r>
      <w:r>
        <w:rPr>
          <w:rFonts w:ascii="Calibri" w:hAnsi="Calibri"/>
          <w:i/>
          <w:color w:val="000000"/>
          <w:sz w:val="22"/>
          <w:szCs w:val="22"/>
          <w:lang w:val="en-US"/>
        </w:rPr>
        <w:t>safely</w:t>
      </w:r>
      <w:r w:rsidR="00C05CD1" w:rsidRPr="008F7233">
        <w:rPr>
          <w:rFonts w:ascii="Calibri" w:hAnsi="Calibri"/>
          <w:i/>
          <w:color w:val="000000"/>
          <w:sz w:val="22"/>
          <w:szCs w:val="22"/>
          <w:lang w:val="en-US"/>
        </w:rPr>
        <w:t>.</w:t>
      </w:r>
      <w:r w:rsidR="008F7233">
        <w:rPr>
          <w:rFonts w:ascii="Calibri" w:hAnsi="Calibri"/>
          <w:i/>
          <w:color w:val="000000"/>
          <w:sz w:val="22"/>
          <w:szCs w:val="22"/>
          <w:lang w:val="en-US"/>
        </w:rPr>
        <w:t xml:space="preserve"> </w:t>
      </w:r>
      <w:r w:rsidR="008F7233" w:rsidRPr="008F7233">
        <w:rPr>
          <w:rFonts w:ascii="Calibri" w:hAnsi="Calibri"/>
          <w:b/>
          <w:i/>
          <w:color w:val="000000"/>
          <w:sz w:val="22"/>
          <w:szCs w:val="22"/>
          <w:lang w:val="en-US"/>
        </w:rPr>
        <w:t>Do not force the CPU</w:t>
      </w: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4.2 Carefully remove the CPU from its plastic package. CPUs will have either pins or solder bumps on the side that mates with the socket on the motherboard</w:t>
      </w:r>
      <w:r w:rsidR="00717892">
        <w:rPr>
          <w:rFonts w:ascii="Calibri" w:hAnsi="Calibri"/>
          <w:color w:val="000000"/>
          <w:sz w:val="22"/>
          <w:szCs w:val="22"/>
          <w:lang w:val="en-US"/>
        </w:rPr>
        <w:t xml:space="preserve"> </w:t>
      </w:r>
      <w:r w:rsidR="00717892" w:rsidRPr="00717892">
        <w:rPr>
          <w:rFonts w:ascii="Calibri" w:hAnsi="Calibri"/>
          <w:i/>
          <w:color w:val="000000"/>
          <w:sz w:val="18"/>
          <w:szCs w:val="18"/>
          <w:lang w:val="en-US"/>
        </w:rPr>
        <w:t>(See Figure 4.1)</w:t>
      </w:r>
      <w:r w:rsidRPr="00717892">
        <w:rPr>
          <w:rFonts w:ascii="Calibri" w:hAnsi="Calibri"/>
          <w:i/>
          <w:color w:val="000000"/>
          <w:sz w:val="22"/>
          <w:szCs w:val="22"/>
          <w:lang w:val="en-US"/>
        </w:rPr>
        <w:t>.</w:t>
      </w:r>
      <w:r>
        <w:rPr>
          <w:rFonts w:ascii="Calibri" w:hAnsi="Calibri"/>
          <w:color w:val="000000"/>
          <w:sz w:val="22"/>
          <w:szCs w:val="22"/>
          <w:lang w:val="en-US"/>
        </w:rPr>
        <w:t xml:space="preserve"> The pins are very fragile so avoid contact with them. Hold the CPU only on the edges, as touching the smooth top side could leave oil from you</w:t>
      </w:r>
      <w:r w:rsidR="00717892">
        <w:rPr>
          <w:rFonts w:ascii="Calibri" w:hAnsi="Calibri"/>
          <w:color w:val="000000"/>
          <w:sz w:val="22"/>
          <w:szCs w:val="22"/>
          <w:lang w:val="en-US"/>
        </w:rPr>
        <w:t>r</w:t>
      </w:r>
      <w:r>
        <w:rPr>
          <w:rFonts w:ascii="Calibri" w:hAnsi="Calibri"/>
          <w:color w:val="000000"/>
          <w:sz w:val="22"/>
          <w:szCs w:val="22"/>
          <w:lang w:val="en-US"/>
        </w:rPr>
        <w:t xml:space="preserve"> skin that will have to be removed before the cooling unit is attached. Holding the CPU horizontally level 1/4'' above the socket, and lining up the notches in the CPU with the extensions in the socket, gently lower the CPU until notches fit over the extensions, and then drop the CPU into the socket. The unit should now be sitting square and flat in the socket. Close the torsion arm, and lock into place. It is common for the torsion arm to require some light force when closing, and there may be a sound as the CPU is mated with the socket.</w:t>
      </w:r>
    </w:p>
    <w:p w:rsidR="00C05CD1" w:rsidRDefault="00C05CD1" w:rsidP="001660BC">
      <w:pPr>
        <w:pStyle w:val="Heading1"/>
        <w:rPr>
          <w:lang w:val="en-US"/>
        </w:rPr>
      </w:pPr>
      <w:r>
        <w:rPr>
          <w:lang w:val="en-US"/>
        </w:rPr>
        <w:lastRenderedPageBreak/>
        <w:t> </w:t>
      </w:r>
    </w:p>
    <w:p w:rsidR="00C05CD1" w:rsidRPr="00C05CD1" w:rsidRDefault="00EA5B07" w:rsidP="001660BC">
      <w:pPr>
        <w:pStyle w:val="Heading1"/>
        <w:rPr>
          <w:lang w:val="en-US"/>
        </w:rPr>
      </w:pPr>
      <w:r>
        <w:rPr>
          <w:lang w:val="en-US"/>
        </w:rPr>
        <w:t xml:space="preserve">5. </w:t>
      </w:r>
      <w:r w:rsidR="00C05CD1" w:rsidRPr="00C05CD1">
        <w:rPr>
          <w:lang w:val="en-US"/>
        </w:rPr>
        <w:t>Install the CPU cooler</w:t>
      </w:r>
    </w:p>
    <w:p w:rsidR="00F07F2F" w:rsidRPr="00B6339A" w:rsidRDefault="00F07F2F" w:rsidP="00C05CD1">
      <w:pPr>
        <w:pStyle w:val="NormalWeb"/>
        <w:spacing w:before="0" w:beforeAutospacing="0" w:after="0" w:afterAutospacing="0"/>
        <w:rPr>
          <w:rFonts w:ascii="Calibri" w:hAnsi="Calibri"/>
          <w:i/>
          <w:color w:val="000000"/>
          <w:sz w:val="22"/>
          <w:szCs w:val="22"/>
          <w:lang w:val="en-US"/>
        </w:rPr>
      </w:pPr>
    </w:p>
    <w:tbl>
      <w:tblPr>
        <w:tblStyle w:val="TableGrid"/>
        <w:tblpPr w:leftFromText="180" w:rightFromText="180" w:vertAnchor="text" w:horzAnchor="margin" w:tblpY="32"/>
        <w:tblW w:w="0" w:type="auto"/>
        <w:tblLook w:val="04A0"/>
      </w:tblPr>
      <w:tblGrid>
        <w:gridCol w:w="4746"/>
      </w:tblGrid>
      <w:tr w:rsidR="00B6339A" w:rsidTr="00CC204F">
        <w:trPr>
          <w:trHeight w:val="575"/>
        </w:trPr>
        <w:tc>
          <w:tcPr>
            <w:tcW w:w="3504" w:type="dxa"/>
            <w:tcBorders>
              <w:top w:val="nil"/>
              <w:left w:val="nil"/>
              <w:bottom w:val="nil"/>
              <w:right w:val="nil"/>
            </w:tcBorders>
          </w:tcPr>
          <w:p w:rsidR="00B6339A" w:rsidRDefault="00B6339A"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857500" cy="2857500"/>
                  <wp:effectExtent l="19050" t="0" r="0" b="0"/>
                  <wp:docPr id="53" name="Picture 18" descr="C:\Users\Clay\Dropbox\CMNS manual project assets\Heatsi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lay\Dropbox\CMNS manual project assets\Heatsink.jpg"/>
                          <pic:cNvPicPr>
                            <a:picLocks noChangeAspect="1" noChangeArrowheads="1"/>
                          </pic:cNvPicPr>
                        </pic:nvPicPr>
                        <pic:blipFill>
                          <a:blip r:embed="rId20" cstate="print"/>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B6339A" w:rsidRPr="000C1D34" w:rsidRDefault="00B6339A" w:rsidP="00B6339A">
            <w:pPr>
              <w:pStyle w:val="NormalWeb"/>
              <w:spacing w:before="0" w:beforeAutospacing="0" w:after="0" w:afterAutospacing="0"/>
              <w:rPr>
                <w:rStyle w:val="IntenseEmphasis"/>
              </w:rPr>
            </w:pPr>
            <w:r>
              <w:rPr>
                <w:rStyle w:val="IntenseEmphasis"/>
              </w:rPr>
              <w:t>Figure 5.1: Standard CPU Heat Sink</w:t>
            </w:r>
          </w:p>
        </w:tc>
      </w:tr>
    </w:tbl>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p w:rsidR="00B6339A" w:rsidRDefault="00B6339A" w:rsidP="00C05CD1">
      <w:pPr>
        <w:pStyle w:val="NormalWeb"/>
        <w:spacing w:before="0" w:beforeAutospacing="0" w:after="0" w:afterAutospacing="0"/>
        <w:rPr>
          <w:rFonts w:ascii="Calibri" w:hAnsi="Calibri"/>
          <w:color w:val="000000"/>
          <w:sz w:val="22"/>
          <w:szCs w:val="22"/>
          <w:lang w:val="en-US"/>
        </w:rPr>
      </w:pPr>
    </w:p>
    <w:tbl>
      <w:tblPr>
        <w:tblStyle w:val="TableGrid"/>
        <w:tblpPr w:leftFromText="180" w:rightFromText="180" w:vertAnchor="text" w:horzAnchor="page" w:tblpX="6208" w:tblpY="-34"/>
        <w:tblW w:w="0" w:type="auto"/>
        <w:tblLook w:val="04A0"/>
      </w:tblPr>
      <w:tblGrid>
        <w:gridCol w:w="3786"/>
      </w:tblGrid>
      <w:tr w:rsidR="00B6339A" w:rsidTr="00B6339A">
        <w:trPr>
          <w:trHeight w:val="575"/>
        </w:trPr>
        <w:tc>
          <w:tcPr>
            <w:tcW w:w="3504" w:type="dxa"/>
            <w:tcBorders>
              <w:top w:val="nil"/>
              <w:left w:val="nil"/>
              <w:bottom w:val="nil"/>
              <w:right w:val="nil"/>
            </w:tcBorders>
          </w:tcPr>
          <w:p w:rsidR="00B6339A" w:rsidRDefault="00B6339A" w:rsidP="00B6339A">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38375" cy="1219200"/>
                  <wp:effectExtent l="19050" t="0" r="9525" b="0"/>
                  <wp:docPr id="54" name="Picture 19" descr="C:\Users\Clay\Dropbox\CMNS manual project assets\ex-blc-3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y\Dropbox\CMNS manual project assets\ex-blc-369.jpg"/>
                          <pic:cNvPicPr>
                            <a:picLocks noChangeAspect="1" noChangeArrowheads="1"/>
                          </pic:cNvPicPr>
                        </pic:nvPicPr>
                        <pic:blipFill>
                          <a:blip r:embed="rId21" cstate="print"/>
                          <a:srcRect/>
                          <a:stretch>
                            <a:fillRect/>
                          </a:stretch>
                        </pic:blipFill>
                        <pic:spPr bwMode="auto">
                          <a:xfrm>
                            <a:off x="0" y="0"/>
                            <a:ext cx="2238375" cy="1219200"/>
                          </a:xfrm>
                          <a:prstGeom prst="rect">
                            <a:avLst/>
                          </a:prstGeom>
                          <a:noFill/>
                          <a:ln w="9525">
                            <a:noFill/>
                            <a:miter lim="800000"/>
                            <a:headEnd/>
                            <a:tailEnd/>
                          </a:ln>
                        </pic:spPr>
                      </pic:pic>
                    </a:graphicData>
                  </a:graphic>
                </wp:inline>
              </w:drawing>
            </w:r>
          </w:p>
          <w:p w:rsidR="00B6339A" w:rsidRPr="000C1D34" w:rsidRDefault="00B6339A" w:rsidP="00B6339A">
            <w:pPr>
              <w:pStyle w:val="NormalWeb"/>
              <w:spacing w:before="0" w:beforeAutospacing="0" w:after="0" w:afterAutospacing="0"/>
              <w:rPr>
                <w:rStyle w:val="IntenseEmphasis"/>
              </w:rPr>
            </w:pPr>
            <w:r>
              <w:rPr>
                <w:rStyle w:val="IntenseEmphasis"/>
              </w:rPr>
              <w:t>Figure 5.2: Example Liquid Cooler</w:t>
            </w:r>
          </w:p>
        </w:tc>
      </w:tr>
    </w:tbl>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B6339A" w:rsidRDefault="00B6339A" w:rsidP="00C05CD1">
      <w:pPr>
        <w:pStyle w:val="NormalWeb"/>
        <w:spacing w:before="0" w:beforeAutospacing="0" w:after="0" w:afterAutospacing="0"/>
        <w:rPr>
          <w:rFonts w:ascii="Calibri" w:hAnsi="Calibri"/>
          <w:color w:val="000000"/>
          <w:sz w:val="22"/>
          <w:szCs w:val="22"/>
          <w:lang w:val="en-US"/>
        </w:rPr>
      </w:pP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5.1 Remove the plastic film that covers the pre-applied thermal paste of the heatsink, being cautious to avoid contact with the paste. If the heatsink does not have thermal paste already applied, some will have to be installed. For this, refer to step 5.2b.</w:t>
      </w: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margin" w:tblpY="95"/>
        <w:tblW w:w="0" w:type="auto"/>
        <w:tblLook w:val="04A0"/>
      </w:tblPr>
      <w:tblGrid>
        <w:gridCol w:w="844"/>
      </w:tblGrid>
      <w:tr w:rsidR="00F07F2F" w:rsidTr="00F07F2F">
        <w:trPr>
          <w:trHeight w:val="1295"/>
        </w:trPr>
        <w:tc>
          <w:tcPr>
            <w:tcW w:w="844" w:type="dxa"/>
            <w:tcBorders>
              <w:top w:val="nil"/>
              <w:left w:val="nil"/>
              <w:bottom w:val="nil"/>
              <w:right w:val="nil"/>
            </w:tcBorders>
          </w:tcPr>
          <w:p w:rsidR="00F07F2F" w:rsidRPr="000C1D34" w:rsidRDefault="00F07F2F"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08"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1660BC"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5.1b O</w:t>
      </w:r>
      <w:bookmarkStart w:id="0" w:name="_GoBack"/>
      <w:bookmarkEnd w:id="0"/>
      <w:r>
        <w:rPr>
          <w:rFonts w:ascii="Calibri" w:hAnsi="Calibri"/>
          <w:color w:val="000000"/>
          <w:sz w:val="22"/>
          <w:szCs w:val="22"/>
          <w:lang w:val="en-US"/>
        </w:rPr>
        <w:t>nly do this step if your heatsink DOES NOT have thermal past</w:t>
      </w:r>
      <w:r w:rsidR="00E06AF2">
        <w:rPr>
          <w:rFonts w:ascii="Calibri" w:hAnsi="Calibri"/>
          <w:color w:val="000000"/>
          <w:sz w:val="22"/>
          <w:szCs w:val="22"/>
          <w:lang w:val="en-US"/>
        </w:rPr>
        <w:t>e</w:t>
      </w:r>
      <w:r w:rsidR="00653F69">
        <w:rPr>
          <w:rFonts w:ascii="Calibri" w:hAnsi="Calibri"/>
          <w:color w:val="000000"/>
          <w:sz w:val="22"/>
          <w:szCs w:val="22"/>
          <w:lang w:val="en-US"/>
        </w:rPr>
        <w:t xml:space="preserve"> pre-applied, you will see a plastic film over the metal connecter if there is thermal paste. If there is no thermal paste then</w:t>
      </w:r>
      <w:r>
        <w:rPr>
          <w:rFonts w:ascii="Calibri" w:hAnsi="Calibri"/>
          <w:color w:val="000000"/>
          <w:sz w:val="22"/>
          <w:szCs w:val="22"/>
          <w:lang w:val="en-US"/>
        </w:rPr>
        <w:t xml:space="preserve"> </w:t>
      </w:r>
      <w:r w:rsidR="00653F69">
        <w:rPr>
          <w:rFonts w:ascii="Calibri" w:hAnsi="Calibri"/>
          <w:color w:val="000000"/>
          <w:sz w:val="22"/>
          <w:szCs w:val="22"/>
          <w:lang w:val="en-US"/>
        </w:rPr>
        <w:t>s</w:t>
      </w:r>
      <w:r>
        <w:rPr>
          <w:rFonts w:ascii="Calibri" w:hAnsi="Calibri"/>
          <w:color w:val="000000"/>
          <w:sz w:val="22"/>
          <w:szCs w:val="22"/>
          <w:lang w:val="en-US"/>
        </w:rPr>
        <w:t>queeze a pea-sized amount of thermal paste onto the middle of the CPU. Using a business card (or latex gloves and your finger) spread the thermal paste outwards until it is covering the entire surface of the CPU. If any thermal paste gets onto the motherboard, wipe it up with a paper towel.</w:t>
      </w:r>
    </w:p>
    <w:tbl>
      <w:tblPr>
        <w:tblStyle w:val="TableGrid"/>
        <w:tblpPr w:leftFromText="180" w:rightFromText="180" w:vertAnchor="text" w:horzAnchor="margin" w:tblpXSpec="center" w:tblpY="32"/>
        <w:tblW w:w="0" w:type="auto"/>
        <w:tblLook w:val="04A0"/>
      </w:tblPr>
      <w:tblGrid>
        <w:gridCol w:w="7836"/>
      </w:tblGrid>
      <w:tr w:rsidR="001660BC" w:rsidTr="001660BC">
        <w:trPr>
          <w:trHeight w:val="575"/>
        </w:trPr>
        <w:tc>
          <w:tcPr>
            <w:tcW w:w="7836" w:type="dxa"/>
            <w:tcBorders>
              <w:top w:val="nil"/>
              <w:left w:val="nil"/>
              <w:bottom w:val="nil"/>
              <w:right w:val="nil"/>
            </w:tcBorders>
          </w:tcPr>
          <w:p w:rsidR="001660BC" w:rsidRDefault="001660BC" w:rsidP="001660BC">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lastRenderedPageBreak/>
              <w:drawing>
                <wp:inline distT="0" distB="0" distL="0" distR="0">
                  <wp:extent cx="4810125" cy="3438525"/>
                  <wp:effectExtent l="19050" t="0" r="9525" b="0"/>
                  <wp:docPr id="58" name="Picture 20" descr="C:\Users\Clay\Dropbox\CMNS manual project assets\Heatsink install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y\Dropbox\CMNS manual project assets\Heatsink installation.jpg"/>
                          <pic:cNvPicPr>
                            <a:picLocks noChangeAspect="1" noChangeArrowheads="1"/>
                          </pic:cNvPicPr>
                        </pic:nvPicPr>
                        <pic:blipFill>
                          <a:blip r:embed="rId22" cstate="print"/>
                          <a:srcRect/>
                          <a:stretch>
                            <a:fillRect/>
                          </a:stretch>
                        </pic:blipFill>
                        <pic:spPr bwMode="auto">
                          <a:xfrm>
                            <a:off x="0" y="0"/>
                            <a:ext cx="4810125" cy="3438525"/>
                          </a:xfrm>
                          <a:prstGeom prst="rect">
                            <a:avLst/>
                          </a:prstGeom>
                          <a:noFill/>
                          <a:ln w="9525">
                            <a:noFill/>
                            <a:miter lim="800000"/>
                            <a:headEnd/>
                            <a:tailEnd/>
                          </a:ln>
                        </pic:spPr>
                      </pic:pic>
                    </a:graphicData>
                  </a:graphic>
                </wp:inline>
              </w:drawing>
            </w:r>
          </w:p>
          <w:p w:rsidR="001660BC" w:rsidRDefault="001660BC" w:rsidP="001660BC">
            <w:pPr>
              <w:pStyle w:val="NormalWeb"/>
              <w:spacing w:before="0" w:beforeAutospacing="0" w:after="0" w:afterAutospacing="0"/>
              <w:rPr>
                <w:rStyle w:val="IntenseEmphasis"/>
              </w:rPr>
            </w:pPr>
            <w:r>
              <w:rPr>
                <w:rStyle w:val="IntenseEmphasis"/>
              </w:rPr>
              <w:t>Figure 5.3: Heat Sink Installation</w:t>
            </w:r>
          </w:p>
          <w:p w:rsidR="00532D66" w:rsidRDefault="00532D66" w:rsidP="00532D66">
            <w:pPr>
              <w:pStyle w:val="NormalWeb"/>
              <w:numPr>
                <w:ilvl w:val="0"/>
                <w:numId w:val="3"/>
              </w:numPr>
              <w:spacing w:before="0" w:beforeAutospacing="0" w:after="0" w:afterAutospacing="0"/>
              <w:rPr>
                <w:rStyle w:val="IntenseEmphasis"/>
              </w:rPr>
            </w:pPr>
            <w:r>
              <w:rPr>
                <w:rStyle w:val="IntenseEmphasis"/>
              </w:rPr>
              <w:t>Gently place heat sink on top of CPU</w:t>
            </w:r>
          </w:p>
          <w:p w:rsidR="00532D66" w:rsidRDefault="00532D66" w:rsidP="00532D66">
            <w:pPr>
              <w:pStyle w:val="NormalWeb"/>
              <w:numPr>
                <w:ilvl w:val="0"/>
                <w:numId w:val="3"/>
              </w:numPr>
              <w:spacing w:before="0" w:beforeAutospacing="0" w:after="0" w:afterAutospacing="0"/>
              <w:rPr>
                <w:rStyle w:val="IntenseEmphasis"/>
              </w:rPr>
            </w:pPr>
            <w:r>
              <w:rPr>
                <w:rStyle w:val="IntenseEmphasis"/>
              </w:rPr>
              <w:t>Press the pegs into the guide holes</w:t>
            </w:r>
          </w:p>
          <w:p w:rsidR="00532D66" w:rsidRPr="000C1D34" w:rsidRDefault="00532D66" w:rsidP="00532D66">
            <w:pPr>
              <w:pStyle w:val="NormalWeb"/>
              <w:numPr>
                <w:ilvl w:val="0"/>
                <w:numId w:val="3"/>
              </w:numPr>
              <w:spacing w:before="0" w:beforeAutospacing="0" w:after="0" w:afterAutospacing="0"/>
              <w:rPr>
                <w:rStyle w:val="IntenseEmphasis"/>
              </w:rPr>
            </w:pPr>
            <w:r>
              <w:rPr>
                <w:rStyle w:val="IntenseEmphasis"/>
              </w:rPr>
              <w:t>Connect fan power connector to nearby socket on motherboard</w:t>
            </w:r>
          </w:p>
        </w:tc>
      </w:tr>
    </w:tbl>
    <w:p w:rsidR="00C05CD1" w:rsidRDefault="00C05CD1"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1660BC" w:rsidRDefault="001660BC" w:rsidP="00C05CD1">
      <w:pPr>
        <w:pStyle w:val="NormalWeb"/>
        <w:spacing w:before="0" w:beforeAutospacing="0" w:after="0" w:afterAutospacing="0"/>
        <w:rPr>
          <w:rFonts w:ascii="Calibri" w:hAnsi="Calibri"/>
          <w:color w:val="000000"/>
          <w:sz w:val="22"/>
          <w:szCs w:val="22"/>
          <w:lang w:val="en-US"/>
        </w:rPr>
      </w:pPr>
    </w:p>
    <w:p w:rsidR="00532D66" w:rsidRDefault="00532D66" w:rsidP="00C05CD1">
      <w:pPr>
        <w:pStyle w:val="NormalWeb"/>
        <w:spacing w:before="0" w:beforeAutospacing="0" w:after="0" w:afterAutospacing="0"/>
        <w:rPr>
          <w:rFonts w:ascii="Calibri" w:hAnsi="Calibri"/>
          <w:color w:val="000000"/>
          <w:sz w:val="22"/>
          <w:szCs w:val="22"/>
          <w:lang w:val="en-US"/>
        </w:rPr>
      </w:pPr>
    </w:p>
    <w:p w:rsidR="00532D66" w:rsidRDefault="00532D66" w:rsidP="00C05CD1">
      <w:pPr>
        <w:pStyle w:val="NormalWeb"/>
        <w:spacing w:before="0" w:beforeAutospacing="0" w:after="0" w:afterAutospacing="0"/>
        <w:rPr>
          <w:rFonts w:ascii="Calibri" w:hAnsi="Calibri"/>
          <w:color w:val="000000"/>
          <w:sz w:val="22"/>
          <w:szCs w:val="22"/>
          <w:lang w:val="en-US"/>
        </w:rPr>
      </w:pPr>
    </w:p>
    <w:p w:rsidR="00532D66" w:rsidRDefault="00532D66" w:rsidP="00C05CD1">
      <w:pPr>
        <w:pStyle w:val="NormalWeb"/>
        <w:spacing w:before="0" w:beforeAutospacing="0" w:after="0" w:afterAutospacing="0"/>
        <w:rPr>
          <w:rFonts w:ascii="Calibri" w:hAnsi="Calibri"/>
          <w:color w:val="000000"/>
          <w:sz w:val="22"/>
          <w:szCs w:val="22"/>
          <w:lang w:val="en-US"/>
        </w:rPr>
      </w:pPr>
    </w:p>
    <w:p w:rsidR="00532D66" w:rsidRDefault="00532D66" w:rsidP="00C05CD1">
      <w:pPr>
        <w:pStyle w:val="NormalWeb"/>
        <w:spacing w:before="0" w:beforeAutospacing="0" w:after="0" w:afterAutospacing="0"/>
        <w:rPr>
          <w:rFonts w:ascii="Calibri" w:hAnsi="Calibri"/>
          <w:color w:val="000000"/>
          <w:sz w:val="22"/>
          <w:szCs w:val="22"/>
          <w:lang w:val="en-US"/>
        </w:rPr>
      </w:pPr>
    </w:p>
    <w:p w:rsidR="00C05CD1" w:rsidRDefault="00C05CD1"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xml:space="preserve">5.2 Align the CPU cooler assembly so the posts on the bottom of the fan align with the 4 holes around the CPU in the motherboard. The cooler assembly should be rotated so that the power plug reaches the CPU fan power socket on the motherboard. The power socket will be labeled on the motherboard for easy identification. Lower the cooler assembly onto the CPU and lightly press the pegs into the guide holes and let go of the assembly. Press the buttons on the top of each of the assembly pegs until they thread through the guide holes and lock into place. Finally, attach the power cable to the CPU cooler power socket on the motherboard. </w:t>
      </w:r>
    </w:p>
    <w:p w:rsidR="00C05CD1" w:rsidRDefault="00C05CD1" w:rsidP="00C05CD1">
      <w:pPr>
        <w:pStyle w:val="NormalWeb"/>
        <w:spacing w:before="0" w:beforeAutospacing="0" w:after="0" w:afterAutospacing="0"/>
        <w:rPr>
          <w:rFonts w:ascii="Calibri" w:hAnsi="Calibri"/>
          <w:color w:val="000000"/>
          <w:sz w:val="22"/>
          <w:szCs w:val="22"/>
        </w:rPr>
      </w:pPr>
    </w:p>
    <w:tbl>
      <w:tblPr>
        <w:tblStyle w:val="TableGrid"/>
        <w:tblpPr w:leftFromText="180" w:rightFromText="180" w:vertAnchor="text" w:horzAnchor="margin" w:tblpY="-53"/>
        <w:tblW w:w="0" w:type="auto"/>
        <w:tblLook w:val="04A0"/>
      </w:tblPr>
      <w:tblGrid>
        <w:gridCol w:w="1176"/>
      </w:tblGrid>
      <w:tr w:rsidR="001D2BA9" w:rsidTr="00CC204F">
        <w:trPr>
          <w:trHeight w:val="722"/>
        </w:trPr>
        <w:tc>
          <w:tcPr>
            <w:tcW w:w="1026" w:type="dxa"/>
            <w:tcBorders>
              <w:top w:val="nil"/>
              <w:left w:val="nil"/>
              <w:bottom w:val="nil"/>
              <w:right w:val="nil"/>
            </w:tcBorders>
          </w:tcPr>
          <w:p w:rsidR="001D2BA9" w:rsidRPr="00AC3DD6" w:rsidRDefault="001D2BA9" w:rsidP="00CC204F">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5" name="Picture 17" descr="C:\Users\Clay\Dropbox\CMNS manual project assets\Generic safety l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y\Dropbox\CMNS manual project assets\Generic safety label.png"/>
                          <pic:cNvPicPr>
                            <a:picLocks noChangeAspect="1" noChangeArrowheads="1"/>
                          </pic:cNvPicPr>
                        </pic:nvPicPr>
                        <pic:blipFill>
                          <a:blip r:embed="rId8"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1D2BA9" w:rsidRDefault="001D2BA9" w:rsidP="00C05CD1">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It is important to not remove the cooler assembly at this point, as doing so will damage the integrity of the thermal paste.</w:t>
      </w:r>
    </w:p>
    <w:p w:rsidR="001D2BA9" w:rsidRDefault="001D2BA9" w:rsidP="00C05CD1">
      <w:pPr>
        <w:pStyle w:val="NormalWeb"/>
        <w:spacing w:before="0" w:beforeAutospacing="0" w:after="0" w:afterAutospacing="0"/>
        <w:rPr>
          <w:rFonts w:ascii="Calibri" w:hAnsi="Calibri"/>
          <w:color w:val="000000"/>
          <w:sz w:val="22"/>
          <w:szCs w:val="22"/>
        </w:rPr>
      </w:pPr>
    </w:p>
    <w:p w:rsidR="00F07F2F" w:rsidRDefault="00F07F2F" w:rsidP="00F07F2F">
      <w:pPr>
        <w:pStyle w:val="NormalWeb"/>
        <w:spacing w:before="0" w:beforeAutospacing="0" w:after="0" w:afterAutospacing="0"/>
        <w:rPr>
          <w:rFonts w:ascii="Calibri" w:hAnsi="Calibri"/>
          <w:color w:val="000000"/>
          <w:sz w:val="22"/>
          <w:szCs w:val="22"/>
          <w:lang w:val="en-US"/>
        </w:rPr>
      </w:pPr>
      <w:r>
        <w:rPr>
          <w:rFonts w:ascii="Calibri" w:hAnsi="Calibri"/>
          <w:color w:val="000000"/>
          <w:sz w:val="22"/>
          <w:szCs w:val="22"/>
          <w:lang w:val="en-US"/>
        </w:rPr>
        <w:t> </w:t>
      </w:r>
    </w:p>
    <w:tbl>
      <w:tblPr>
        <w:tblStyle w:val="TableGrid"/>
        <w:tblpPr w:leftFromText="180" w:rightFromText="180" w:vertAnchor="text" w:horzAnchor="margin" w:tblpY="95"/>
        <w:tblW w:w="0" w:type="auto"/>
        <w:tblLook w:val="04A0"/>
      </w:tblPr>
      <w:tblGrid>
        <w:gridCol w:w="675"/>
      </w:tblGrid>
      <w:tr w:rsidR="00F07F2F" w:rsidTr="00CC204F">
        <w:trPr>
          <w:trHeight w:val="553"/>
        </w:trPr>
        <w:tc>
          <w:tcPr>
            <w:tcW w:w="675" w:type="dxa"/>
            <w:tcBorders>
              <w:top w:val="nil"/>
              <w:left w:val="nil"/>
              <w:bottom w:val="nil"/>
              <w:right w:val="nil"/>
            </w:tcBorders>
          </w:tcPr>
          <w:p w:rsidR="00F07F2F" w:rsidRPr="000C1D34" w:rsidRDefault="00F07F2F"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110"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F07F2F" w:rsidRDefault="00F07F2F" w:rsidP="00F07F2F">
      <w:pPr>
        <w:pStyle w:val="NormalWeb"/>
        <w:spacing w:before="0" w:beforeAutospacing="0" w:after="0" w:afterAutospacing="0"/>
        <w:rPr>
          <w:rFonts w:ascii="Calibri" w:hAnsi="Calibri"/>
          <w:i/>
          <w:color w:val="000000"/>
          <w:sz w:val="22"/>
          <w:szCs w:val="22"/>
          <w:lang w:val="en-US"/>
        </w:rPr>
      </w:pPr>
      <w:r w:rsidRPr="00B6339A">
        <w:rPr>
          <w:rFonts w:ascii="Calibri" w:hAnsi="Calibri"/>
          <w:i/>
          <w:color w:val="000000"/>
          <w:sz w:val="22"/>
          <w:szCs w:val="22"/>
          <w:lang w:val="en-US"/>
        </w:rPr>
        <w:t xml:space="preserve">If </w:t>
      </w:r>
      <w:r>
        <w:rPr>
          <w:rFonts w:ascii="Calibri" w:hAnsi="Calibri"/>
          <w:i/>
          <w:color w:val="000000"/>
          <w:sz w:val="22"/>
          <w:szCs w:val="22"/>
          <w:lang w:val="en-US"/>
        </w:rPr>
        <w:t xml:space="preserve">thermal paste must be </w:t>
      </w:r>
      <w:proofErr w:type="spellStart"/>
      <w:r>
        <w:rPr>
          <w:rFonts w:ascii="Calibri" w:hAnsi="Calibri"/>
          <w:i/>
          <w:color w:val="000000"/>
          <w:sz w:val="22"/>
          <w:szCs w:val="22"/>
          <w:lang w:val="en-US"/>
        </w:rPr>
        <w:t>reapplyed</w:t>
      </w:r>
      <w:proofErr w:type="spellEnd"/>
      <w:r>
        <w:rPr>
          <w:rFonts w:ascii="Calibri" w:hAnsi="Calibri"/>
          <w:i/>
          <w:color w:val="000000"/>
          <w:sz w:val="22"/>
          <w:szCs w:val="22"/>
          <w:lang w:val="en-US"/>
        </w:rPr>
        <w:t>.</w:t>
      </w:r>
      <w:r w:rsidRPr="00B6339A">
        <w:rPr>
          <w:rFonts w:ascii="Calibri" w:hAnsi="Calibri"/>
          <w:i/>
          <w:color w:val="000000"/>
          <w:sz w:val="22"/>
          <w:szCs w:val="22"/>
          <w:lang w:val="en-US"/>
        </w:rPr>
        <w:t xml:space="preserve"> clean the top of the CPU </w:t>
      </w:r>
      <w:r>
        <w:rPr>
          <w:rFonts w:ascii="Calibri" w:hAnsi="Calibri"/>
          <w:i/>
          <w:color w:val="000000"/>
          <w:sz w:val="22"/>
          <w:szCs w:val="22"/>
          <w:lang w:val="en-US"/>
        </w:rPr>
        <w:t>using</w:t>
      </w:r>
      <w:r w:rsidRPr="00B6339A">
        <w:rPr>
          <w:rFonts w:ascii="Calibri" w:hAnsi="Calibri"/>
          <w:i/>
          <w:color w:val="000000"/>
          <w:sz w:val="22"/>
          <w:szCs w:val="22"/>
          <w:lang w:val="en-US"/>
        </w:rPr>
        <w:t xml:space="preserve"> a cotton swab damp with Isopropyl alcohol by gently scrubbing only the smooth exposed area of the CPU. The C</w:t>
      </w:r>
      <w:r>
        <w:rPr>
          <w:rFonts w:ascii="Calibri" w:hAnsi="Calibri"/>
          <w:i/>
          <w:color w:val="000000"/>
          <w:sz w:val="22"/>
          <w:szCs w:val="22"/>
          <w:lang w:val="en-US"/>
        </w:rPr>
        <w:t>PU should now be clean and dry.</w:t>
      </w:r>
    </w:p>
    <w:p w:rsidR="00F07F2F" w:rsidRPr="001D2BA9" w:rsidRDefault="00F07F2F" w:rsidP="00C05CD1">
      <w:pPr>
        <w:pStyle w:val="NormalWeb"/>
        <w:spacing w:before="0" w:beforeAutospacing="0" w:after="0" w:afterAutospacing="0"/>
        <w:rPr>
          <w:rFonts w:ascii="Calibri" w:hAnsi="Calibri"/>
          <w:color w:val="000000"/>
          <w:sz w:val="22"/>
          <w:szCs w:val="22"/>
        </w:rPr>
      </w:pPr>
    </w:p>
    <w:p w:rsidR="00C05CD1" w:rsidRPr="00C05CD1" w:rsidRDefault="00B7059F" w:rsidP="001660BC">
      <w:pPr>
        <w:pStyle w:val="Heading1"/>
      </w:pPr>
      <w:r>
        <w:lastRenderedPageBreak/>
        <w:t xml:space="preserve">6. </w:t>
      </w:r>
      <w:r w:rsidR="00C05CD1">
        <w:t>Install the Motherboard in the Case</w:t>
      </w:r>
    </w:p>
    <w:p w:rsidR="00555977" w:rsidRDefault="00C05CD1" w:rsidP="00C05CD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Style w:val="TableGrid"/>
        <w:tblpPr w:leftFromText="180" w:rightFromText="180" w:vertAnchor="text" w:horzAnchor="margin" w:tblpY="32"/>
        <w:tblW w:w="0" w:type="auto"/>
        <w:tblLook w:val="04A0"/>
      </w:tblPr>
      <w:tblGrid>
        <w:gridCol w:w="3786"/>
      </w:tblGrid>
      <w:tr w:rsidR="00555977" w:rsidTr="00CC204F">
        <w:trPr>
          <w:trHeight w:val="575"/>
        </w:trPr>
        <w:tc>
          <w:tcPr>
            <w:tcW w:w="3504" w:type="dxa"/>
            <w:tcBorders>
              <w:top w:val="nil"/>
              <w:left w:val="nil"/>
              <w:bottom w:val="nil"/>
              <w:right w:val="nil"/>
            </w:tcBorders>
          </w:tcPr>
          <w:p w:rsidR="00555977" w:rsidRDefault="00555977"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38375" cy="647700"/>
                  <wp:effectExtent l="19050" t="0" r="9525" b="0"/>
                  <wp:docPr id="60" name="Picture 21" descr="C:\Users\Clay\Dropbox\CMNS manual project assets\IO_Shield_wik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lay\Dropbox\CMNS manual project assets\IO_Shield_wiki.jpg"/>
                          <pic:cNvPicPr>
                            <a:picLocks noChangeAspect="1" noChangeArrowheads="1"/>
                          </pic:cNvPicPr>
                        </pic:nvPicPr>
                        <pic:blipFill>
                          <a:blip r:embed="rId23" cstate="print"/>
                          <a:srcRect/>
                          <a:stretch>
                            <a:fillRect/>
                          </a:stretch>
                        </pic:blipFill>
                        <pic:spPr bwMode="auto">
                          <a:xfrm>
                            <a:off x="0" y="0"/>
                            <a:ext cx="2238375" cy="647700"/>
                          </a:xfrm>
                          <a:prstGeom prst="rect">
                            <a:avLst/>
                          </a:prstGeom>
                          <a:noFill/>
                          <a:ln w="9525">
                            <a:noFill/>
                            <a:miter lim="800000"/>
                            <a:headEnd/>
                            <a:tailEnd/>
                          </a:ln>
                        </pic:spPr>
                      </pic:pic>
                    </a:graphicData>
                  </a:graphic>
                </wp:inline>
              </w:drawing>
            </w:r>
          </w:p>
          <w:p w:rsidR="00555977" w:rsidRPr="000C1D34" w:rsidRDefault="00555977" w:rsidP="00555977">
            <w:pPr>
              <w:pStyle w:val="NormalWeb"/>
              <w:spacing w:before="0" w:beforeAutospacing="0" w:after="0" w:afterAutospacing="0"/>
              <w:rPr>
                <w:rStyle w:val="IntenseEmphasis"/>
              </w:rPr>
            </w:pPr>
            <w:r>
              <w:rPr>
                <w:rStyle w:val="IntenseEmphasis"/>
              </w:rPr>
              <w:t>Figure 6.1: I/O Cover</w:t>
            </w:r>
          </w:p>
        </w:tc>
      </w:tr>
    </w:tbl>
    <w:p w:rsidR="00C05CD1" w:rsidRDefault="00C05CD1" w:rsidP="00C05CD1">
      <w:pPr>
        <w:pStyle w:val="NormalWeb"/>
        <w:spacing w:before="0" w:beforeAutospacing="0" w:after="0" w:afterAutospacing="0"/>
        <w:rPr>
          <w:rFonts w:ascii="Calibri" w:hAnsi="Calibri"/>
          <w:color w:val="000000"/>
          <w:sz w:val="22"/>
          <w:szCs w:val="22"/>
        </w:rPr>
      </w:pPr>
    </w:p>
    <w:p w:rsidR="00555977" w:rsidRDefault="00555977" w:rsidP="00C05CD1">
      <w:pPr>
        <w:pStyle w:val="NormalWeb"/>
        <w:spacing w:before="0" w:beforeAutospacing="0" w:after="0" w:afterAutospacing="0"/>
        <w:rPr>
          <w:rFonts w:ascii="Calibri" w:hAnsi="Calibri"/>
          <w:color w:val="000000"/>
          <w:sz w:val="22"/>
          <w:szCs w:val="22"/>
        </w:rPr>
      </w:pPr>
    </w:p>
    <w:p w:rsidR="00555977" w:rsidRDefault="00555977" w:rsidP="00C05CD1">
      <w:pPr>
        <w:pStyle w:val="NormalWeb"/>
        <w:spacing w:before="0" w:beforeAutospacing="0" w:after="0" w:afterAutospacing="0"/>
        <w:rPr>
          <w:rFonts w:ascii="Calibri" w:hAnsi="Calibri"/>
          <w:color w:val="000000"/>
          <w:sz w:val="22"/>
          <w:szCs w:val="22"/>
        </w:rPr>
      </w:pPr>
    </w:p>
    <w:p w:rsidR="00555977" w:rsidRDefault="00555977" w:rsidP="00C05CD1">
      <w:pPr>
        <w:pStyle w:val="NormalWeb"/>
        <w:spacing w:before="0" w:beforeAutospacing="0" w:after="0" w:afterAutospacing="0"/>
        <w:rPr>
          <w:rFonts w:ascii="Calibri" w:hAnsi="Calibri"/>
          <w:color w:val="000000"/>
          <w:sz w:val="22"/>
          <w:szCs w:val="22"/>
        </w:rPr>
      </w:pPr>
    </w:p>
    <w:p w:rsidR="00555977" w:rsidRDefault="00555977" w:rsidP="00C05CD1">
      <w:pPr>
        <w:pStyle w:val="NormalWeb"/>
        <w:spacing w:before="0" w:beforeAutospacing="0" w:after="0" w:afterAutospacing="0"/>
        <w:rPr>
          <w:rFonts w:ascii="Calibri" w:hAnsi="Calibri"/>
          <w:color w:val="000000"/>
          <w:sz w:val="22"/>
          <w:szCs w:val="22"/>
        </w:rPr>
      </w:pPr>
    </w:p>
    <w:p w:rsidR="00C05CD1" w:rsidRDefault="00C05CD1" w:rsidP="00C05CD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6.1 Place the case flat on the table with the open side up.</w:t>
      </w:r>
      <w:r w:rsidR="00B22B02">
        <w:rPr>
          <w:rFonts w:ascii="Calibri" w:hAnsi="Calibri"/>
          <w:color w:val="000000"/>
          <w:sz w:val="22"/>
          <w:szCs w:val="22"/>
        </w:rPr>
        <w:t xml:space="preserve"> </w:t>
      </w:r>
      <w:r>
        <w:rPr>
          <w:rFonts w:ascii="Calibri" w:hAnsi="Calibri"/>
          <w:color w:val="000000"/>
          <w:sz w:val="22"/>
          <w:szCs w:val="22"/>
        </w:rPr>
        <w:t>Take note of where the I/O hookups are on the motherboard, as they will have to be dropped in a threaded through the I/O cover</w:t>
      </w:r>
      <w:r w:rsidR="00555977">
        <w:rPr>
          <w:rFonts w:ascii="Calibri" w:hAnsi="Calibri"/>
          <w:color w:val="000000"/>
          <w:sz w:val="22"/>
          <w:szCs w:val="22"/>
        </w:rPr>
        <w:t xml:space="preserve"> </w:t>
      </w:r>
      <w:r w:rsidR="00555977">
        <w:rPr>
          <w:rFonts w:ascii="Calibri" w:hAnsi="Calibri"/>
          <w:color w:val="000000"/>
          <w:sz w:val="18"/>
          <w:szCs w:val="18"/>
        </w:rPr>
        <w:t>(</w:t>
      </w:r>
      <w:r w:rsidR="00002222">
        <w:rPr>
          <w:rFonts w:ascii="Calibri" w:hAnsi="Calibri"/>
          <w:color w:val="000000"/>
          <w:sz w:val="18"/>
          <w:szCs w:val="18"/>
        </w:rPr>
        <w:t>S</w:t>
      </w:r>
      <w:r w:rsidR="00555977">
        <w:rPr>
          <w:rFonts w:ascii="Calibri" w:hAnsi="Calibri"/>
          <w:color w:val="000000"/>
          <w:sz w:val="18"/>
          <w:szCs w:val="18"/>
        </w:rPr>
        <w:t>ee figure 6.1)</w:t>
      </w:r>
      <w:r>
        <w:rPr>
          <w:rFonts w:ascii="Calibri" w:hAnsi="Calibri"/>
          <w:color w:val="000000"/>
          <w:sz w:val="22"/>
          <w:szCs w:val="22"/>
        </w:rPr>
        <w:t xml:space="preserve"> installed in the case. Lower the motherboard into the case, I/O side first until the motherboard is lying flat in the case</w:t>
      </w:r>
      <w:r w:rsidR="00002222">
        <w:rPr>
          <w:rFonts w:ascii="Calibri" w:hAnsi="Calibri"/>
          <w:color w:val="000000"/>
          <w:sz w:val="18"/>
          <w:szCs w:val="18"/>
        </w:rPr>
        <w:t>(See Figure 6.2)</w:t>
      </w:r>
      <w:r>
        <w:rPr>
          <w:rFonts w:ascii="Calibri" w:hAnsi="Calibri"/>
          <w:color w:val="000000"/>
          <w:sz w:val="22"/>
          <w:szCs w:val="22"/>
        </w:rPr>
        <w:t>. The motherboard should only be held on the sides, but now you can also hold the cooler assembly</w:t>
      </w:r>
      <w:r w:rsidR="00EA5B07">
        <w:rPr>
          <w:rFonts w:ascii="Calibri" w:hAnsi="Calibri"/>
          <w:color w:val="000000"/>
          <w:sz w:val="18"/>
          <w:szCs w:val="18"/>
        </w:rPr>
        <w:t>(See chapter 5)</w:t>
      </w:r>
      <w:r>
        <w:rPr>
          <w:rFonts w:ascii="Calibri" w:hAnsi="Calibri"/>
          <w:color w:val="000000"/>
          <w:sz w:val="22"/>
          <w:szCs w:val="22"/>
        </w:rPr>
        <w:t xml:space="preserve"> for extra control. Once placed in the case, the standoffs that were installed earlier should line up with the holes along that are </w:t>
      </w:r>
      <w:r w:rsidR="00002222">
        <w:rPr>
          <w:rFonts w:ascii="Calibri" w:hAnsi="Calibri"/>
          <w:color w:val="000000"/>
          <w:sz w:val="22"/>
          <w:szCs w:val="22"/>
        </w:rPr>
        <w:t>noted</w:t>
      </w:r>
      <w:r>
        <w:rPr>
          <w:rFonts w:ascii="Calibri" w:hAnsi="Calibri"/>
          <w:color w:val="000000"/>
          <w:sz w:val="22"/>
          <w:szCs w:val="22"/>
        </w:rPr>
        <w:t xml:space="preserve"> on the motherboard</w:t>
      </w:r>
      <w:r w:rsidR="00002222">
        <w:rPr>
          <w:rFonts w:ascii="Calibri" w:hAnsi="Calibri"/>
          <w:i/>
          <w:color w:val="000000"/>
          <w:sz w:val="18"/>
          <w:szCs w:val="18"/>
        </w:rPr>
        <w:t>(See Figure 3.2)</w:t>
      </w:r>
      <w:r>
        <w:rPr>
          <w:rFonts w:ascii="Calibri" w:hAnsi="Calibri"/>
          <w:color w:val="000000"/>
          <w:sz w:val="22"/>
          <w:szCs w:val="22"/>
        </w:rPr>
        <w:t xml:space="preserve">. It is important </w:t>
      </w:r>
      <w:r w:rsidR="00EA5B07">
        <w:rPr>
          <w:rFonts w:ascii="Calibri" w:hAnsi="Calibri"/>
          <w:color w:val="000000"/>
          <w:sz w:val="22"/>
          <w:szCs w:val="22"/>
        </w:rPr>
        <w:t>that</w:t>
      </w:r>
      <w:r>
        <w:rPr>
          <w:rFonts w:ascii="Calibri" w:hAnsi="Calibri"/>
          <w:color w:val="000000"/>
          <w:sz w:val="22"/>
          <w:szCs w:val="22"/>
        </w:rPr>
        <w:t xml:space="preserve"> only the circled holes come in contact with the standoffs as those areas are insulated, and won’t conduct electric current. </w:t>
      </w:r>
      <w:r w:rsidR="00B22B02">
        <w:rPr>
          <w:rFonts w:ascii="Calibri" w:hAnsi="Calibri"/>
          <w:color w:val="000000"/>
          <w:sz w:val="22"/>
          <w:szCs w:val="22"/>
        </w:rPr>
        <w:t xml:space="preserve"> </w:t>
      </w:r>
    </w:p>
    <w:p w:rsidR="008A465C" w:rsidRDefault="008A465C" w:rsidP="00C05CD1">
      <w:pPr>
        <w:pStyle w:val="NormalWeb"/>
        <w:spacing w:before="0" w:beforeAutospacing="0" w:after="0" w:afterAutospacing="0"/>
        <w:rPr>
          <w:rFonts w:ascii="Calibri" w:hAnsi="Calibri"/>
          <w:color w:val="000000"/>
          <w:sz w:val="22"/>
          <w:szCs w:val="22"/>
        </w:rPr>
      </w:pPr>
    </w:p>
    <w:tbl>
      <w:tblPr>
        <w:tblStyle w:val="TableGrid"/>
        <w:tblpPr w:leftFromText="180" w:rightFromText="180" w:vertAnchor="text" w:horzAnchor="margin" w:tblpY="-494"/>
        <w:tblW w:w="0" w:type="auto"/>
        <w:tblLook w:val="04A0"/>
      </w:tblPr>
      <w:tblGrid>
        <w:gridCol w:w="3786"/>
      </w:tblGrid>
      <w:tr w:rsidR="00002222" w:rsidTr="00002222">
        <w:trPr>
          <w:trHeight w:val="575"/>
        </w:trPr>
        <w:tc>
          <w:tcPr>
            <w:tcW w:w="3786" w:type="dxa"/>
            <w:tcBorders>
              <w:top w:val="nil"/>
              <w:left w:val="nil"/>
              <w:bottom w:val="nil"/>
              <w:right w:val="nil"/>
            </w:tcBorders>
          </w:tcPr>
          <w:p w:rsidR="00002222" w:rsidRDefault="00002222" w:rsidP="00002222">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38375" cy="2286000"/>
                  <wp:effectExtent l="19050" t="0" r="9525" b="0"/>
                  <wp:docPr id="65" name="Picture 23" descr="C:\Users\Clay\Dropbox\CMNS manual project assets\Placing into I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y\Dropbox\CMNS manual project assets\Placing into IO.jpg"/>
                          <pic:cNvPicPr>
                            <a:picLocks noChangeAspect="1" noChangeArrowheads="1"/>
                          </pic:cNvPicPr>
                        </pic:nvPicPr>
                        <pic:blipFill>
                          <a:blip r:embed="rId24" cstate="print"/>
                          <a:srcRect/>
                          <a:stretch>
                            <a:fillRect/>
                          </a:stretch>
                        </pic:blipFill>
                        <pic:spPr bwMode="auto">
                          <a:xfrm>
                            <a:off x="0" y="0"/>
                            <a:ext cx="2238375" cy="2286000"/>
                          </a:xfrm>
                          <a:prstGeom prst="rect">
                            <a:avLst/>
                          </a:prstGeom>
                          <a:noFill/>
                          <a:ln w="9525">
                            <a:noFill/>
                            <a:miter lim="800000"/>
                            <a:headEnd/>
                            <a:tailEnd/>
                          </a:ln>
                        </pic:spPr>
                      </pic:pic>
                    </a:graphicData>
                  </a:graphic>
                </wp:inline>
              </w:drawing>
            </w:r>
          </w:p>
          <w:p w:rsidR="00002222" w:rsidRDefault="00002222" w:rsidP="00002222">
            <w:pPr>
              <w:pStyle w:val="NormalWeb"/>
              <w:spacing w:before="0" w:beforeAutospacing="0" w:after="0" w:afterAutospacing="0"/>
              <w:rPr>
                <w:rStyle w:val="IntenseEmphasis"/>
              </w:rPr>
            </w:pPr>
            <w:r>
              <w:rPr>
                <w:rStyle w:val="IntenseEmphasis"/>
              </w:rPr>
              <w:t>Figure 6.2: Insertion Technique</w:t>
            </w:r>
          </w:p>
          <w:p w:rsidR="00B22B02" w:rsidRDefault="00B22B02" w:rsidP="00B22B02">
            <w:pPr>
              <w:pStyle w:val="NormalWeb"/>
              <w:numPr>
                <w:ilvl w:val="0"/>
                <w:numId w:val="1"/>
              </w:numPr>
              <w:spacing w:before="0" w:beforeAutospacing="0" w:after="0" w:afterAutospacing="0"/>
              <w:rPr>
                <w:rStyle w:val="IntenseEmphasis"/>
              </w:rPr>
            </w:pPr>
            <w:r>
              <w:rPr>
                <w:rStyle w:val="IntenseEmphasis"/>
              </w:rPr>
              <w:t>Lower motherboard into case</w:t>
            </w:r>
          </w:p>
          <w:p w:rsidR="00B22B02" w:rsidRDefault="00B22B02" w:rsidP="00B22B02">
            <w:pPr>
              <w:pStyle w:val="NormalWeb"/>
              <w:numPr>
                <w:ilvl w:val="0"/>
                <w:numId w:val="1"/>
              </w:numPr>
              <w:spacing w:before="0" w:beforeAutospacing="0" w:after="0" w:afterAutospacing="0"/>
              <w:rPr>
                <w:rStyle w:val="IntenseEmphasis"/>
              </w:rPr>
            </w:pPr>
            <w:r>
              <w:rPr>
                <w:rStyle w:val="IntenseEmphasis"/>
              </w:rPr>
              <w:t>Insert ports through the I/O cover</w:t>
            </w:r>
          </w:p>
          <w:p w:rsidR="00B22B02" w:rsidRPr="000C1D34" w:rsidRDefault="00B22B02" w:rsidP="00B22B02">
            <w:pPr>
              <w:pStyle w:val="NormalWeb"/>
              <w:numPr>
                <w:ilvl w:val="0"/>
                <w:numId w:val="1"/>
              </w:numPr>
              <w:spacing w:before="0" w:beforeAutospacing="0" w:after="0" w:afterAutospacing="0"/>
              <w:rPr>
                <w:rStyle w:val="IntenseEmphasis"/>
              </w:rPr>
            </w:pPr>
            <w:r>
              <w:rPr>
                <w:rStyle w:val="IntenseEmphasis"/>
              </w:rPr>
              <w:t>Secure to stand-offs</w:t>
            </w:r>
          </w:p>
        </w:tc>
      </w:tr>
    </w:tbl>
    <w:p w:rsidR="00C05CD1" w:rsidRDefault="00C05CD1" w:rsidP="00C05CD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6.2 With a Philips screwdriver, secure the motherboard to the </w:t>
      </w:r>
      <w:r w:rsidR="00555977">
        <w:rPr>
          <w:rFonts w:ascii="Calibri" w:hAnsi="Calibri"/>
          <w:color w:val="000000"/>
          <w:sz w:val="22"/>
          <w:szCs w:val="22"/>
        </w:rPr>
        <w:t>stand-offs</w:t>
      </w:r>
      <w:r>
        <w:rPr>
          <w:rFonts w:ascii="Calibri" w:hAnsi="Calibri"/>
          <w:color w:val="000000"/>
          <w:sz w:val="22"/>
          <w:szCs w:val="22"/>
        </w:rPr>
        <w:t xml:space="preserve"> with the screw</w:t>
      </w:r>
      <w:r w:rsidR="00555977">
        <w:rPr>
          <w:rFonts w:ascii="Calibri" w:hAnsi="Calibri"/>
          <w:color w:val="000000"/>
          <w:sz w:val="22"/>
          <w:szCs w:val="22"/>
        </w:rPr>
        <w:t>s</w:t>
      </w:r>
      <w:r>
        <w:rPr>
          <w:rFonts w:ascii="Calibri" w:hAnsi="Calibri"/>
          <w:color w:val="000000"/>
          <w:sz w:val="22"/>
          <w:szCs w:val="22"/>
        </w:rPr>
        <w:t xml:space="preserve"> that were provided with your case.</w:t>
      </w:r>
    </w:p>
    <w:p w:rsidR="00C05CD1" w:rsidRDefault="00C05CD1" w:rsidP="00002222">
      <w:r>
        <w:t> </w:t>
      </w:r>
    </w:p>
    <w:p w:rsidR="00002222" w:rsidRDefault="00002222" w:rsidP="00002222"/>
    <w:p w:rsidR="00002222" w:rsidRDefault="00002222" w:rsidP="00002222"/>
    <w:p w:rsidR="00002222" w:rsidRDefault="00002222" w:rsidP="00002222"/>
    <w:p w:rsidR="00B22B02" w:rsidRDefault="00B22B02" w:rsidP="00002222"/>
    <w:p w:rsidR="00B22B02" w:rsidRDefault="00B22B02" w:rsidP="00002222"/>
    <w:p w:rsidR="00B22B02" w:rsidRDefault="00B22B02" w:rsidP="00002222"/>
    <w:p w:rsidR="00002222" w:rsidRDefault="00002222" w:rsidP="00002222"/>
    <w:p w:rsidR="00B22B02" w:rsidRDefault="00B22B02" w:rsidP="00002222"/>
    <w:p w:rsidR="00427034" w:rsidRDefault="00427034" w:rsidP="00B7059F">
      <w:pPr>
        <w:pStyle w:val="Heading1"/>
      </w:pPr>
    </w:p>
    <w:p w:rsidR="00427034" w:rsidRDefault="00427034" w:rsidP="00427034"/>
    <w:p w:rsidR="00D31BC6" w:rsidRPr="00427034" w:rsidRDefault="00D31BC6" w:rsidP="00427034"/>
    <w:p w:rsidR="005A3643" w:rsidRDefault="00B7059F" w:rsidP="00B7059F">
      <w:pPr>
        <w:pStyle w:val="Heading1"/>
      </w:pPr>
      <w:r>
        <w:lastRenderedPageBreak/>
        <w:t xml:space="preserve">7. </w:t>
      </w:r>
      <w:r w:rsidR="00C05CD1" w:rsidRPr="00C05CD1">
        <w:t>Install RAM to the Motherboard</w:t>
      </w:r>
    </w:p>
    <w:tbl>
      <w:tblPr>
        <w:tblStyle w:val="TableGrid"/>
        <w:tblpPr w:leftFromText="180" w:rightFromText="180" w:vertAnchor="text" w:horzAnchor="margin" w:tblpY="32"/>
        <w:tblW w:w="0" w:type="auto"/>
        <w:tblLook w:val="04A0"/>
      </w:tblPr>
      <w:tblGrid>
        <w:gridCol w:w="3786"/>
      </w:tblGrid>
      <w:tr w:rsidR="005A3643" w:rsidTr="00CC204F">
        <w:trPr>
          <w:trHeight w:val="575"/>
        </w:trPr>
        <w:tc>
          <w:tcPr>
            <w:tcW w:w="3504" w:type="dxa"/>
            <w:tcBorders>
              <w:top w:val="nil"/>
              <w:left w:val="nil"/>
              <w:bottom w:val="nil"/>
              <w:right w:val="nil"/>
            </w:tcBorders>
          </w:tcPr>
          <w:p w:rsidR="005A3643" w:rsidRDefault="005A3643"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38375" cy="514350"/>
                  <wp:effectExtent l="19050" t="0" r="9525" b="0"/>
                  <wp:docPr id="66" name="Picture 24" descr="C:\Users\Clay\Dropbox\CMNS manual project assets\RAM sti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y\Dropbox\CMNS manual project assets\RAM stick diagram.PNG"/>
                          <pic:cNvPicPr>
                            <a:picLocks noChangeAspect="1" noChangeArrowheads="1"/>
                          </pic:cNvPicPr>
                        </pic:nvPicPr>
                        <pic:blipFill>
                          <a:blip r:embed="rId25" cstate="print"/>
                          <a:srcRect/>
                          <a:stretch>
                            <a:fillRect/>
                          </a:stretch>
                        </pic:blipFill>
                        <pic:spPr bwMode="auto">
                          <a:xfrm>
                            <a:off x="0" y="0"/>
                            <a:ext cx="2238375" cy="514350"/>
                          </a:xfrm>
                          <a:prstGeom prst="rect">
                            <a:avLst/>
                          </a:prstGeom>
                          <a:noFill/>
                          <a:ln w="9525">
                            <a:noFill/>
                            <a:miter lim="800000"/>
                            <a:headEnd/>
                            <a:tailEnd/>
                          </a:ln>
                        </pic:spPr>
                      </pic:pic>
                    </a:graphicData>
                  </a:graphic>
                </wp:inline>
              </w:drawing>
            </w:r>
          </w:p>
          <w:p w:rsidR="005A3643" w:rsidRPr="000C1D34" w:rsidRDefault="005A3643" w:rsidP="005A3643">
            <w:pPr>
              <w:pStyle w:val="NormalWeb"/>
              <w:spacing w:before="0" w:beforeAutospacing="0" w:after="0" w:afterAutospacing="0"/>
              <w:rPr>
                <w:rStyle w:val="IntenseEmphasis"/>
              </w:rPr>
            </w:pPr>
            <w:r>
              <w:rPr>
                <w:rStyle w:val="IntenseEmphasis"/>
              </w:rPr>
              <w:t>Figure 7.1: RAM Chip With Notch</w:t>
            </w:r>
          </w:p>
        </w:tc>
      </w:tr>
    </w:tbl>
    <w:p w:rsidR="00C05CD1" w:rsidRDefault="00C05CD1" w:rsidP="00C05CD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xml:space="preserve">7.1 Remove the RAM sticks from their packaging, taking note of the notches. RAM sticks are keyed as to prevent improper installation, and can only be inserted one way. Pressing firmly and evenly, press the RAM sticks into the socket until the locking posts engage. </w:t>
      </w:r>
    </w:p>
    <w:p w:rsidR="00B7059F" w:rsidRDefault="00B7059F" w:rsidP="00C05CD1">
      <w:pPr>
        <w:pStyle w:val="NormalWeb"/>
        <w:spacing w:before="0" w:beforeAutospacing="0" w:after="0" w:afterAutospacing="0"/>
        <w:rPr>
          <w:rFonts w:ascii="Calibri" w:hAnsi="Calibri"/>
          <w:color w:val="000000"/>
          <w:sz w:val="22"/>
          <w:szCs w:val="22"/>
        </w:rPr>
      </w:pPr>
    </w:p>
    <w:tbl>
      <w:tblPr>
        <w:tblStyle w:val="TableGrid"/>
        <w:tblpPr w:leftFromText="180" w:rightFromText="180" w:vertAnchor="text" w:horzAnchor="margin" w:tblpY="95"/>
        <w:tblW w:w="0" w:type="auto"/>
        <w:tblLook w:val="04A0"/>
      </w:tblPr>
      <w:tblGrid>
        <w:gridCol w:w="675"/>
      </w:tblGrid>
      <w:tr w:rsidR="00B7059F" w:rsidTr="00CC204F">
        <w:trPr>
          <w:trHeight w:val="553"/>
        </w:trPr>
        <w:tc>
          <w:tcPr>
            <w:tcW w:w="675" w:type="dxa"/>
            <w:tcBorders>
              <w:top w:val="nil"/>
              <w:left w:val="nil"/>
              <w:bottom w:val="nil"/>
              <w:right w:val="nil"/>
            </w:tcBorders>
          </w:tcPr>
          <w:p w:rsidR="00B7059F" w:rsidRPr="000C1D34" w:rsidRDefault="00B7059F"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6"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B7059F" w:rsidRPr="00B7059F" w:rsidRDefault="00B7059F" w:rsidP="00C05CD1">
      <w:pPr>
        <w:pStyle w:val="NormalWeb"/>
        <w:spacing w:before="0" w:beforeAutospacing="0" w:after="0" w:afterAutospacing="0"/>
        <w:rPr>
          <w:rFonts w:ascii="Calibri" w:hAnsi="Calibri"/>
          <w:i/>
          <w:color w:val="000000"/>
          <w:sz w:val="22"/>
          <w:szCs w:val="22"/>
        </w:rPr>
      </w:pPr>
      <w:r w:rsidRPr="00B7059F">
        <w:rPr>
          <w:rFonts w:ascii="Calibri" w:hAnsi="Calibri"/>
          <w:i/>
          <w:color w:val="000000"/>
          <w:sz w:val="22"/>
          <w:szCs w:val="22"/>
        </w:rPr>
        <w:t>You may need to remove the RAM in the future to replace a broken chip or to upgrade</w:t>
      </w:r>
      <w:r>
        <w:rPr>
          <w:rFonts w:ascii="Calibri" w:hAnsi="Calibri"/>
          <w:i/>
          <w:color w:val="000000"/>
          <w:sz w:val="22"/>
          <w:szCs w:val="22"/>
        </w:rPr>
        <w:t>. If you need to do this simply press on the white tabs securing the chip in place and the chip will slide out.</w:t>
      </w:r>
    </w:p>
    <w:p w:rsidR="00710F59" w:rsidRDefault="00710F59" w:rsidP="00C05CD1">
      <w:pPr>
        <w:pStyle w:val="NormalWeb"/>
        <w:spacing w:before="0" w:beforeAutospacing="0" w:after="0" w:afterAutospacing="0"/>
        <w:rPr>
          <w:rFonts w:ascii="Calibri" w:hAnsi="Calibri"/>
          <w:color w:val="000000"/>
          <w:sz w:val="22"/>
          <w:szCs w:val="22"/>
        </w:rPr>
      </w:pPr>
    </w:p>
    <w:tbl>
      <w:tblPr>
        <w:tblStyle w:val="TableGrid"/>
        <w:tblpPr w:leftFromText="180" w:rightFromText="180" w:vertAnchor="text" w:horzAnchor="margin" w:tblpY="32"/>
        <w:tblW w:w="0" w:type="auto"/>
        <w:tblLook w:val="04A0"/>
      </w:tblPr>
      <w:tblGrid>
        <w:gridCol w:w="7746"/>
      </w:tblGrid>
      <w:tr w:rsidR="00710F59" w:rsidTr="00CC204F">
        <w:trPr>
          <w:trHeight w:val="575"/>
        </w:trPr>
        <w:tc>
          <w:tcPr>
            <w:tcW w:w="3504" w:type="dxa"/>
            <w:tcBorders>
              <w:top w:val="nil"/>
              <w:left w:val="nil"/>
              <w:bottom w:val="nil"/>
              <w:right w:val="nil"/>
            </w:tcBorders>
          </w:tcPr>
          <w:p w:rsidR="00710F59" w:rsidRDefault="00710F59"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4762500" cy="1562100"/>
                  <wp:effectExtent l="19050" t="0" r="0" b="0"/>
                  <wp:docPr id="73" name="Picture 26" descr="C:\Users\Clay\Dropbox\CMNS manual project assets\RAM slots picture adjus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Clay\Dropbox\CMNS manual project assets\RAM slots picture adjusted.png"/>
                          <pic:cNvPicPr>
                            <a:picLocks noChangeAspect="1" noChangeArrowheads="1"/>
                          </pic:cNvPicPr>
                        </pic:nvPicPr>
                        <pic:blipFill>
                          <a:blip r:embed="rId26" cstate="print"/>
                          <a:srcRect/>
                          <a:stretch>
                            <a:fillRect/>
                          </a:stretch>
                        </pic:blipFill>
                        <pic:spPr bwMode="auto">
                          <a:xfrm>
                            <a:off x="0" y="0"/>
                            <a:ext cx="4762500" cy="1562100"/>
                          </a:xfrm>
                          <a:prstGeom prst="rect">
                            <a:avLst/>
                          </a:prstGeom>
                          <a:noFill/>
                          <a:ln w="9525">
                            <a:noFill/>
                            <a:miter lim="800000"/>
                            <a:headEnd/>
                            <a:tailEnd/>
                          </a:ln>
                        </pic:spPr>
                      </pic:pic>
                    </a:graphicData>
                  </a:graphic>
                </wp:inline>
              </w:drawing>
            </w:r>
          </w:p>
          <w:p w:rsidR="00710F59" w:rsidRPr="000C1D34" w:rsidRDefault="00710F59" w:rsidP="00046B4F">
            <w:pPr>
              <w:pStyle w:val="NormalWeb"/>
              <w:spacing w:before="0" w:beforeAutospacing="0" w:after="0" w:afterAutospacing="0"/>
              <w:rPr>
                <w:rStyle w:val="IntenseEmphasis"/>
              </w:rPr>
            </w:pPr>
            <w:r>
              <w:rPr>
                <w:rStyle w:val="IntenseEmphasis"/>
              </w:rPr>
              <w:t xml:space="preserve">Figure </w:t>
            </w:r>
            <w:r w:rsidR="00046B4F">
              <w:rPr>
                <w:rStyle w:val="IntenseEmphasis"/>
              </w:rPr>
              <w:t>7</w:t>
            </w:r>
            <w:r>
              <w:rPr>
                <w:rStyle w:val="IntenseEmphasis"/>
              </w:rPr>
              <w:t>.</w:t>
            </w:r>
            <w:r w:rsidR="00046B4F">
              <w:rPr>
                <w:rStyle w:val="IntenseEmphasis"/>
              </w:rPr>
              <w:t>2</w:t>
            </w:r>
            <w:r>
              <w:rPr>
                <w:rStyle w:val="IntenseEmphasis"/>
              </w:rPr>
              <w:t xml:space="preserve">: </w:t>
            </w:r>
            <w:r w:rsidR="00046B4F">
              <w:rPr>
                <w:rStyle w:val="IntenseEmphasis"/>
              </w:rPr>
              <w:t>RAM Sockets</w:t>
            </w:r>
          </w:p>
        </w:tc>
      </w:tr>
    </w:tbl>
    <w:p w:rsidR="00710F59" w:rsidRDefault="00710F59" w:rsidP="00C05CD1">
      <w:pPr>
        <w:pStyle w:val="NormalWeb"/>
        <w:spacing w:before="0" w:beforeAutospacing="0" w:after="0" w:afterAutospacing="0"/>
        <w:rPr>
          <w:rFonts w:ascii="Calibri" w:hAnsi="Calibri"/>
          <w:color w:val="000000"/>
          <w:sz w:val="22"/>
          <w:szCs w:val="22"/>
        </w:rPr>
      </w:pPr>
    </w:p>
    <w:p w:rsidR="00710F59" w:rsidRDefault="00710F59"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046B4F" w:rsidRDefault="00046B4F" w:rsidP="00C05CD1">
      <w:pPr>
        <w:pStyle w:val="NormalWeb"/>
        <w:spacing w:before="0" w:beforeAutospacing="0" w:after="0" w:afterAutospacing="0"/>
        <w:rPr>
          <w:rFonts w:ascii="Calibri" w:hAnsi="Calibri"/>
          <w:color w:val="000000"/>
          <w:sz w:val="22"/>
          <w:szCs w:val="22"/>
        </w:rPr>
      </w:pPr>
    </w:p>
    <w:p w:rsidR="00C05CD1" w:rsidRDefault="00C05CD1" w:rsidP="00C05CD1">
      <w:pPr>
        <w:pStyle w:val="NormalWeb"/>
        <w:spacing w:before="0" w:beforeAutospacing="0" w:after="0" w:afterAutospacing="0"/>
        <w:rPr>
          <w:rFonts w:ascii="Calibri" w:hAnsi="Calibri"/>
          <w:color w:val="000000"/>
          <w:sz w:val="22"/>
          <w:szCs w:val="22"/>
        </w:rPr>
      </w:pPr>
      <w:r>
        <w:rPr>
          <w:rFonts w:ascii="Calibri" w:hAnsi="Calibri"/>
          <w:color w:val="000000"/>
          <w:sz w:val="22"/>
          <w:szCs w:val="22"/>
        </w:rPr>
        <w:t> </w:t>
      </w:r>
    </w:p>
    <w:tbl>
      <w:tblPr>
        <w:tblStyle w:val="TableGrid"/>
        <w:tblpPr w:leftFromText="180" w:rightFromText="180" w:vertAnchor="text" w:horzAnchor="margin" w:tblpY="95"/>
        <w:tblW w:w="0" w:type="auto"/>
        <w:tblLook w:val="04A0"/>
      </w:tblPr>
      <w:tblGrid>
        <w:gridCol w:w="675"/>
      </w:tblGrid>
      <w:tr w:rsidR="00710F59" w:rsidTr="00710F59">
        <w:trPr>
          <w:trHeight w:val="553"/>
        </w:trPr>
        <w:tc>
          <w:tcPr>
            <w:tcW w:w="675" w:type="dxa"/>
            <w:tcBorders>
              <w:top w:val="nil"/>
              <w:left w:val="nil"/>
              <w:bottom w:val="nil"/>
              <w:right w:val="nil"/>
            </w:tcBorders>
          </w:tcPr>
          <w:p w:rsidR="00710F59" w:rsidRPr="000C1D34" w:rsidRDefault="00710F59" w:rsidP="00710F59">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68"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1F5833" w:rsidRPr="00C13C78" w:rsidRDefault="00C05CD1" w:rsidP="00C05CD1">
      <w:pPr>
        <w:pStyle w:val="NormalWeb"/>
        <w:spacing w:before="0" w:beforeAutospacing="0" w:after="0" w:afterAutospacing="0"/>
        <w:rPr>
          <w:rFonts w:ascii="Calibri" w:hAnsi="Calibri"/>
          <w:i/>
          <w:color w:val="000000"/>
          <w:sz w:val="22"/>
          <w:szCs w:val="22"/>
        </w:rPr>
      </w:pPr>
      <w:r w:rsidRPr="00710F59">
        <w:rPr>
          <w:rFonts w:ascii="Calibri" w:hAnsi="Calibri"/>
          <w:i/>
          <w:color w:val="000000"/>
          <w:sz w:val="22"/>
          <w:szCs w:val="22"/>
        </w:rPr>
        <w:t xml:space="preserve">RAM can be installed in either single or dual channel. Most of the time, the RAM sockets will be color coded. If installing 2 sticks of RAM, install them into the same color socket. If the sockets are not color coded, refer to the motherboard manual for proper installation. </w:t>
      </w:r>
      <w:r w:rsidR="00710F59">
        <w:rPr>
          <w:rFonts w:ascii="Calibri" w:hAnsi="Calibri"/>
          <w:i/>
          <w:color w:val="000000"/>
          <w:sz w:val="22"/>
          <w:szCs w:val="22"/>
        </w:rPr>
        <w:t>See Figure 7.2</w:t>
      </w:r>
    </w:p>
    <w:p w:rsidR="001F5833" w:rsidRDefault="001F5833" w:rsidP="00C05CD1">
      <w:pPr>
        <w:pStyle w:val="NormalWeb"/>
        <w:spacing w:before="0" w:beforeAutospacing="0" w:after="0" w:afterAutospacing="0"/>
        <w:rPr>
          <w:rFonts w:ascii="Calibri" w:hAnsi="Calibri"/>
          <w:color w:val="000000"/>
          <w:sz w:val="22"/>
          <w:szCs w:val="22"/>
        </w:rPr>
      </w:pPr>
    </w:p>
    <w:p w:rsidR="008E6B10" w:rsidRDefault="00B7059F" w:rsidP="00B22B02">
      <w:pPr>
        <w:pStyle w:val="Heading1"/>
        <w:rPr>
          <w:rFonts w:eastAsia="Times New Roman"/>
          <w:lang w:val="en-US" w:eastAsia="en-CA"/>
        </w:rPr>
      </w:pPr>
      <w:r>
        <w:rPr>
          <w:rFonts w:eastAsia="Times New Roman"/>
          <w:lang w:val="en-US" w:eastAsia="en-CA"/>
        </w:rPr>
        <w:t xml:space="preserve">8. </w:t>
      </w:r>
      <w:r w:rsidR="008E6B10" w:rsidRPr="005B3315">
        <w:rPr>
          <w:rFonts w:eastAsia="Times New Roman"/>
          <w:lang w:val="en-US" w:eastAsia="en-CA"/>
        </w:rPr>
        <w:t>Install Drives</w:t>
      </w:r>
    </w:p>
    <w:tbl>
      <w:tblPr>
        <w:tblStyle w:val="TableGrid"/>
        <w:tblpPr w:leftFromText="180" w:rightFromText="180" w:vertAnchor="text" w:horzAnchor="margin" w:tblpY="32"/>
        <w:tblW w:w="0" w:type="auto"/>
        <w:tblLook w:val="04A0"/>
      </w:tblPr>
      <w:tblGrid>
        <w:gridCol w:w="3786"/>
      </w:tblGrid>
      <w:tr w:rsidR="009C434A" w:rsidTr="007A2EC8">
        <w:trPr>
          <w:trHeight w:val="575"/>
        </w:trPr>
        <w:tc>
          <w:tcPr>
            <w:tcW w:w="3786" w:type="dxa"/>
            <w:tcBorders>
              <w:top w:val="nil"/>
              <w:left w:val="nil"/>
              <w:bottom w:val="nil"/>
              <w:right w:val="nil"/>
            </w:tcBorders>
          </w:tcPr>
          <w:p w:rsidR="009C434A" w:rsidRDefault="009C434A" w:rsidP="00CC204F">
            <w:pPr>
              <w:pStyle w:val="NormalWeb"/>
              <w:spacing w:before="0" w:beforeAutospacing="0" w:after="0" w:afterAutospacing="0"/>
              <w:rPr>
                <w:rFonts w:ascii="Calibri" w:hAnsi="Calibri"/>
                <w:color w:val="000000"/>
                <w:sz w:val="22"/>
                <w:szCs w:val="22"/>
                <w:lang w:val="en-US"/>
              </w:rPr>
            </w:pPr>
            <w:r>
              <w:rPr>
                <w:noProof/>
              </w:rPr>
              <w:drawing>
                <wp:inline distT="0" distB="0" distL="0" distR="0">
                  <wp:extent cx="2238375" cy="1503641"/>
                  <wp:effectExtent l="19050" t="0" r="9525" b="0"/>
                  <wp:docPr id="21" name="Picture 5" descr="C:\Users\Clay\Dropbox\CMNS manual project assets\CD 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CD drive.jpg"/>
                          <pic:cNvPicPr>
                            <a:picLocks noChangeAspect="1" noChangeArrowheads="1"/>
                          </pic:cNvPicPr>
                        </pic:nvPicPr>
                        <pic:blipFill>
                          <a:blip r:embed="rId27" cstate="print"/>
                          <a:srcRect/>
                          <a:stretch>
                            <a:fillRect/>
                          </a:stretch>
                        </pic:blipFill>
                        <pic:spPr bwMode="auto">
                          <a:xfrm>
                            <a:off x="0" y="0"/>
                            <a:ext cx="2238375" cy="1503641"/>
                          </a:xfrm>
                          <a:prstGeom prst="rect">
                            <a:avLst/>
                          </a:prstGeom>
                          <a:noFill/>
                          <a:ln w="9525">
                            <a:noFill/>
                            <a:miter lim="800000"/>
                            <a:headEnd/>
                            <a:tailEnd/>
                          </a:ln>
                        </pic:spPr>
                      </pic:pic>
                    </a:graphicData>
                  </a:graphic>
                </wp:inline>
              </w:drawing>
            </w:r>
          </w:p>
          <w:p w:rsidR="009C434A" w:rsidRPr="000C1D34" w:rsidRDefault="009C434A" w:rsidP="0003128D">
            <w:pPr>
              <w:pStyle w:val="NormalWeb"/>
              <w:spacing w:before="0" w:beforeAutospacing="0" w:after="0" w:afterAutospacing="0"/>
              <w:rPr>
                <w:rStyle w:val="IntenseEmphasis"/>
              </w:rPr>
            </w:pPr>
            <w:r>
              <w:rPr>
                <w:rStyle w:val="IntenseEmphasis"/>
              </w:rPr>
              <w:t xml:space="preserve">Figure 8.1: </w:t>
            </w:r>
            <w:r w:rsidR="00981051" w:rsidRPr="00981051">
              <w:rPr>
                <w:b/>
                <w:bCs/>
                <w:i/>
                <w:iCs/>
                <w:color w:val="5B9BD5" w:themeColor="accent1"/>
                <w:lang w:val="en-US"/>
              </w:rPr>
              <w:t xml:space="preserve">5.25'' CD </w:t>
            </w:r>
            <w:r>
              <w:rPr>
                <w:rStyle w:val="IntenseEmphasis"/>
              </w:rPr>
              <w:t>drive</w:t>
            </w:r>
          </w:p>
        </w:tc>
      </w:tr>
    </w:tbl>
    <w:tbl>
      <w:tblPr>
        <w:tblStyle w:val="TableGrid"/>
        <w:tblpPr w:leftFromText="180" w:rightFromText="180" w:vertAnchor="text" w:horzAnchor="page" w:tblpX="5548" w:tblpY="90"/>
        <w:tblW w:w="0" w:type="auto"/>
        <w:tblLook w:val="04A0"/>
      </w:tblPr>
      <w:tblGrid>
        <w:gridCol w:w="3726"/>
      </w:tblGrid>
      <w:tr w:rsidR="007A2EC8" w:rsidTr="007A2EC8">
        <w:trPr>
          <w:trHeight w:val="575"/>
        </w:trPr>
        <w:tc>
          <w:tcPr>
            <w:tcW w:w="3504" w:type="dxa"/>
            <w:tcBorders>
              <w:top w:val="nil"/>
              <w:left w:val="nil"/>
              <w:bottom w:val="nil"/>
              <w:right w:val="nil"/>
            </w:tcBorders>
          </w:tcPr>
          <w:p w:rsidR="007A2EC8" w:rsidRDefault="007A2EC8" w:rsidP="007A2EC8">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200275" cy="1466850"/>
                  <wp:effectExtent l="19050" t="0" r="9525" b="0"/>
                  <wp:docPr id="22" name="Picture 6" descr="C:\Users\Clay\Dropbox\CMNS manual project assets\Hard 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lay\Dropbox\CMNS manual project assets\Hard drive.jpg"/>
                          <pic:cNvPicPr>
                            <a:picLocks noChangeAspect="1" noChangeArrowheads="1"/>
                          </pic:cNvPicPr>
                        </pic:nvPicPr>
                        <pic:blipFill>
                          <a:blip r:embed="rId28" cstate="print"/>
                          <a:srcRect/>
                          <a:stretch>
                            <a:fillRect/>
                          </a:stretch>
                        </pic:blipFill>
                        <pic:spPr bwMode="auto">
                          <a:xfrm>
                            <a:off x="0" y="0"/>
                            <a:ext cx="2200275" cy="1466850"/>
                          </a:xfrm>
                          <a:prstGeom prst="rect">
                            <a:avLst/>
                          </a:prstGeom>
                          <a:noFill/>
                          <a:ln w="9525">
                            <a:noFill/>
                            <a:miter lim="800000"/>
                            <a:headEnd/>
                            <a:tailEnd/>
                          </a:ln>
                        </pic:spPr>
                      </pic:pic>
                    </a:graphicData>
                  </a:graphic>
                </wp:inline>
              </w:drawing>
            </w:r>
          </w:p>
          <w:p w:rsidR="007A2EC8" w:rsidRPr="000C1D34" w:rsidRDefault="007A2EC8" w:rsidP="007A2EC8">
            <w:pPr>
              <w:pStyle w:val="NormalWeb"/>
              <w:spacing w:before="0" w:beforeAutospacing="0" w:after="0" w:afterAutospacing="0"/>
              <w:rPr>
                <w:rStyle w:val="IntenseEmphasis"/>
              </w:rPr>
            </w:pPr>
            <w:r>
              <w:rPr>
                <w:rStyle w:val="IntenseEmphasis"/>
              </w:rPr>
              <w:t>Figure 8.2: Hard Drive</w:t>
            </w:r>
          </w:p>
        </w:tc>
      </w:tr>
    </w:tbl>
    <w:p w:rsidR="009C434A" w:rsidRDefault="009C434A" w:rsidP="009C434A">
      <w:pPr>
        <w:rPr>
          <w:lang w:val="en-US" w:eastAsia="en-CA"/>
        </w:rPr>
      </w:pPr>
    </w:p>
    <w:p w:rsidR="009C434A" w:rsidRDefault="009C434A" w:rsidP="009C434A">
      <w:pPr>
        <w:rPr>
          <w:lang w:val="en-US" w:eastAsia="en-CA"/>
        </w:rPr>
      </w:pPr>
    </w:p>
    <w:p w:rsidR="009C434A" w:rsidRDefault="009C434A" w:rsidP="009C434A">
      <w:pPr>
        <w:rPr>
          <w:lang w:val="en-US" w:eastAsia="en-CA"/>
        </w:rPr>
      </w:pPr>
    </w:p>
    <w:p w:rsidR="009C434A" w:rsidRDefault="009C434A" w:rsidP="009C434A">
      <w:pPr>
        <w:rPr>
          <w:lang w:val="en-US" w:eastAsia="en-CA"/>
        </w:rPr>
      </w:pPr>
    </w:p>
    <w:p w:rsidR="008E6B10" w:rsidRPr="005B3315" w:rsidRDefault="008E6B10" w:rsidP="008E6B10">
      <w:pPr>
        <w:spacing w:after="0" w:line="240" w:lineRule="auto"/>
        <w:rPr>
          <w:rFonts w:ascii="Calibri" w:eastAsia="Times New Roman" w:hAnsi="Calibri" w:cs="Times New Roman"/>
          <w:color w:val="000000"/>
          <w:lang w:val="en-US" w:eastAsia="en-CA"/>
        </w:rPr>
      </w:pPr>
    </w:p>
    <w:tbl>
      <w:tblPr>
        <w:tblStyle w:val="TableGrid"/>
        <w:tblpPr w:leftFromText="180" w:rightFromText="180" w:vertAnchor="text" w:horzAnchor="margin" w:tblpY="32"/>
        <w:tblW w:w="0" w:type="auto"/>
        <w:tblLook w:val="04A0"/>
      </w:tblPr>
      <w:tblGrid>
        <w:gridCol w:w="2518"/>
      </w:tblGrid>
      <w:tr w:rsidR="00377BAF" w:rsidTr="00377BAF">
        <w:trPr>
          <w:trHeight w:val="575"/>
        </w:trPr>
        <w:tc>
          <w:tcPr>
            <w:tcW w:w="2518" w:type="dxa"/>
            <w:tcBorders>
              <w:top w:val="nil"/>
              <w:left w:val="nil"/>
              <w:bottom w:val="nil"/>
              <w:right w:val="nil"/>
            </w:tcBorders>
          </w:tcPr>
          <w:p w:rsidR="00377BAF" w:rsidRDefault="00377BAF"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lastRenderedPageBreak/>
              <w:drawing>
                <wp:inline distT="0" distB="0" distL="0" distR="0">
                  <wp:extent cx="1362075" cy="3243036"/>
                  <wp:effectExtent l="19050" t="0" r="9525" b="0"/>
                  <wp:docPr id="13" name="Picture 4" descr="C:\Users\Clay\Dropbox\CMNS manual project assets\Computer face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y\Dropbox\CMNS manual project assets\Computer faceplate.png"/>
                          <pic:cNvPicPr>
                            <a:picLocks noChangeAspect="1" noChangeArrowheads="1"/>
                          </pic:cNvPicPr>
                        </pic:nvPicPr>
                        <pic:blipFill>
                          <a:blip r:embed="rId29" cstate="print"/>
                          <a:srcRect/>
                          <a:stretch>
                            <a:fillRect/>
                          </a:stretch>
                        </pic:blipFill>
                        <pic:spPr bwMode="auto">
                          <a:xfrm>
                            <a:off x="0" y="0"/>
                            <a:ext cx="1362075" cy="3243036"/>
                          </a:xfrm>
                          <a:prstGeom prst="rect">
                            <a:avLst/>
                          </a:prstGeom>
                          <a:noFill/>
                          <a:ln w="9525">
                            <a:noFill/>
                            <a:miter lim="800000"/>
                            <a:headEnd/>
                            <a:tailEnd/>
                          </a:ln>
                        </pic:spPr>
                      </pic:pic>
                    </a:graphicData>
                  </a:graphic>
                </wp:inline>
              </w:drawing>
            </w:r>
          </w:p>
          <w:p w:rsidR="00377BAF" w:rsidRPr="000C1D34" w:rsidRDefault="00377BAF" w:rsidP="0003128D">
            <w:pPr>
              <w:pStyle w:val="NormalWeb"/>
              <w:spacing w:before="0" w:beforeAutospacing="0" w:after="0" w:afterAutospacing="0"/>
              <w:rPr>
                <w:rStyle w:val="IntenseEmphasis"/>
              </w:rPr>
            </w:pPr>
            <w:r>
              <w:rPr>
                <w:rStyle w:val="IntenseEmphasis"/>
              </w:rPr>
              <w:t xml:space="preserve">Figure 8.3: </w:t>
            </w:r>
            <w:r w:rsidR="00981051" w:rsidRPr="00981051">
              <w:rPr>
                <w:b/>
                <w:bCs/>
                <w:i/>
                <w:iCs/>
                <w:color w:val="5B9BD5" w:themeColor="accent1"/>
                <w:lang w:val="en-US"/>
              </w:rPr>
              <w:t>5.25'' CD</w:t>
            </w:r>
            <w:r w:rsidR="0003128D">
              <w:rPr>
                <w:b/>
                <w:bCs/>
                <w:i/>
                <w:iCs/>
                <w:color w:val="5B9BD5" w:themeColor="accent1"/>
                <w:lang w:val="en-US"/>
              </w:rPr>
              <w:t xml:space="preserve"> Drive</w:t>
            </w:r>
            <w:r w:rsidR="00981051">
              <w:rPr>
                <w:b/>
                <w:bCs/>
                <w:i/>
                <w:iCs/>
                <w:color w:val="5B9BD5" w:themeColor="accent1"/>
                <w:lang w:val="en-US"/>
              </w:rPr>
              <w:t xml:space="preserve"> Bays</w:t>
            </w:r>
          </w:p>
        </w:tc>
      </w:tr>
    </w:tbl>
    <w:p w:rsidR="008E6B10"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8.1 </w:t>
      </w:r>
      <w:r w:rsidR="00981051">
        <w:rPr>
          <w:rFonts w:ascii="Calibri" w:eastAsia="Times New Roman" w:hAnsi="Calibri" w:cs="Times New Roman"/>
          <w:color w:val="000000"/>
          <w:lang w:val="en-US" w:eastAsia="en-CA"/>
        </w:rPr>
        <w:t>Remove</w:t>
      </w:r>
      <w:r w:rsidRPr="005B3315">
        <w:rPr>
          <w:rFonts w:ascii="Calibri" w:eastAsia="Times New Roman" w:hAnsi="Calibri" w:cs="Times New Roman"/>
          <w:color w:val="000000"/>
          <w:lang w:val="en-US" w:eastAsia="en-CA"/>
        </w:rPr>
        <w:t xml:space="preserve"> the</w:t>
      </w:r>
      <w:r w:rsidR="00981051">
        <w:rPr>
          <w:rFonts w:ascii="Calibri" w:eastAsia="Times New Roman" w:hAnsi="Calibri" w:cs="Times New Roman"/>
          <w:color w:val="000000"/>
          <w:lang w:val="en-US" w:eastAsia="en-CA"/>
        </w:rPr>
        <w:t xml:space="preserve"> cover on the </w:t>
      </w:r>
      <w:r w:rsidRPr="005B3315">
        <w:rPr>
          <w:rFonts w:ascii="Calibri" w:eastAsia="Times New Roman" w:hAnsi="Calibri" w:cs="Times New Roman"/>
          <w:color w:val="000000"/>
          <w:lang w:val="en-US" w:eastAsia="en-CA"/>
        </w:rPr>
        <w:t xml:space="preserve"> 5.25'' CD</w:t>
      </w:r>
      <w:r w:rsidR="0003128D">
        <w:rPr>
          <w:rFonts w:ascii="Calibri" w:eastAsia="Times New Roman" w:hAnsi="Calibri" w:cs="Times New Roman"/>
          <w:color w:val="000000"/>
          <w:lang w:val="en-US" w:eastAsia="en-CA"/>
        </w:rPr>
        <w:t xml:space="preserve"> drive</w:t>
      </w:r>
      <w:r w:rsidRPr="005B3315">
        <w:rPr>
          <w:rFonts w:ascii="Calibri" w:eastAsia="Times New Roman" w:hAnsi="Calibri" w:cs="Times New Roman"/>
          <w:color w:val="000000"/>
          <w:lang w:val="en-US" w:eastAsia="en-CA"/>
        </w:rPr>
        <w:t xml:space="preserve"> bay and slide your CD drive into the bay with the SATA/Power connectors facing into the case until the holes in the bay line up with the holes in the drive. Secure the drive in place with the provided screws.</w:t>
      </w: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8E6B10" w:rsidRDefault="008E6B10"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377BAF" w:rsidRDefault="00377BAF" w:rsidP="008E6B10">
      <w:pPr>
        <w:spacing w:after="0" w:line="240" w:lineRule="auto"/>
        <w:rPr>
          <w:rFonts w:ascii="Calibri" w:eastAsia="Times New Roman" w:hAnsi="Calibri" w:cs="Times New Roman"/>
          <w:color w:val="000000"/>
          <w:lang w:val="en-US" w:eastAsia="en-CA"/>
        </w:rPr>
      </w:pPr>
    </w:p>
    <w:p w:rsidR="00C13C78" w:rsidRDefault="00C13C78" w:rsidP="008E6B10">
      <w:pPr>
        <w:spacing w:after="0" w:line="240" w:lineRule="auto"/>
        <w:rPr>
          <w:rFonts w:ascii="Calibri" w:eastAsia="Times New Roman" w:hAnsi="Calibri" w:cs="Times New Roman"/>
          <w:color w:val="000000"/>
          <w:lang w:val="en-US" w:eastAsia="en-CA"/>
        </w:rPr>
      </w:pPr>
    </w:p>
    <w:p w:rsidR="00C13C78" w:rsidRPr="005B3315" w:rsidRDefault="00C13C78" w:rsidP="008E6B10">
      <w:pPr>
        <w:spacing w:after="0" w:line="240" w:lineRule="auto"/>
        <w:rPr>
          <w:rFonts w:ascii="Calibri" w:eastAsia="Times New Roman" w:hAnsi="Calibri" w:cs="Times New Roman"/>
          <w:color w:val="000000"/>
          <w:lang w:val="en-US" w:eastAsia="en-CA"/>
        </w:rPr>
      </w:pPr>
    </w:p>
    <w:tbl>
      <w:tblPr>
        <w:tblStyle w:val="TableGrid"/>
        <w:tblpPr w:leftFromText="180" w:rightFromText="180" w:vertAnchor="text" w:horzAnchor="margin" w:tblpY="32"/>
        <w:tblW w:w="0" w:type="auto"/>
        <w:tblLook w:val="04A0"/>
      </w:tblPr>
      <w:tblGrid>
        <w:gridCol w:w="4159"/>
      </w:tblGrid>
      <w:tr w:rsidR="000C78D3" w:rsidTr="00CC204F">
        <w:trPr>
          <w:trHeight w:val="575"/>
        </w:trPr>
        <w:tc>
          <w:tcPr>
            <w:tcW w:w="3504" w:type="dxa"/>
            <w:tcBorders>
              <w:top w:val="nil"/>
              <w:left w:val="nil"/>
              <w:bottom w:val="nil"/>
              <w:right w:val="nil"/>
            </w:tcBorders>
          </w:tcPr>
          <w:p w:rsidR="000C78D3" w:rsidRDefault="000C78D3"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484129" cy="2924175"/>
                  <wp:effectExtent l="19050" t="0" r="0" b="0"/>
                  <wp:docPr id="9" name="Picture 3" descr="C:\Users\Clay\Dropbox\CMNS manual project assets\Hard drive ra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lay\Dropbox\CMNS manual project assets\Hard drive racks.jpg"/>
                          <pic:cNvPicPr>
                            <a:picLocks noChangeAspect="1" noChangeArrowheads="1"/>
                          </pic:cNvPicPr>
                        </pic:nvPicPr>
                        <pic:blipFill>
                          <a:blip r:embed="rId30" cstate="print"/>
                          <a:srcRect/>
                          <a:stretch>
                            <a:fillRect/>
                          </a:stretch>
                        </pic:blipFill>
                        <pic:spPr bwMode="auto">
                          <a:xfrm>
                            <a:off x="0" y="0"/>
                            <a:ext cx="2484129" cy="2924175"/>
                          </a:xfrm>
                          <a:prstGeom prst="rect">
                            <a:avLst/>
                          </a:prstGeom>
                          <a:noFill/>
                          <a:ln w="9525">
                            <a:noFill/>
                            <a:miter lim="800000"/>
                            <a:headEnd/>
                            <a:tailEnd/>
                          </a:ln>
                        </pic:spPr>
                      </pic:pic>
                    </a:graphicData>
                  </a:graphic>
                </wp:inline>
              </w:drawing>
            </w:r>
          </w:p>
          <w:p w:rsidR="000C78D3" w:rsidRPr="000C1D34" w:rsidRDefault="000C78D3" w:rsidP="00377BAF">
            <w:pPr>
              <w:pStyle w:val="NormalWeb"/>
              <w:spacing w:before="0" w:beforeAutospacing="0" w:after="0" w:afterAutospacing="0"/>
              <w:rPr>
                <w:rStyle w:val="IntenseEmphasis"/>
              </w:rPr>
            </w:pPr>
            <w:r>
              <w:rPr>
                <w:rStyle w:val="IntenseEmphasis"/>
              </w:rPr>
              <w:t xml:space="preserve">Figure </w:t>
            </w:r>
            <w:r w:rsidR="00377BAF">
              <w:rPr>
                <w:rStyle w:val="IntenseEmphasis"/>
              </w:rPr>
              <w:t>8.4</w:t>
            </w:r>
            <w:r>
              <w:rPr>
                <w:rStyle w:val="IntenseEmphasis"/>
              </w:rPr>
              <w:t xml:space="preserve">: </w:t>
            </w:r>
            <w:r w:rsidR="00377BAF">
              <w:rPr>
                <w:rStyle w:val="IntenseEmphasis"/>
              </w:rPr>
              <w:t>HDD Racks</w:t>
            </w:r>
          </w:p>
        </w:tc>
      </w:tr>
    </w:tbl>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8.2 Install HDDs into the smaller 3.5'' bays by sliding them in from the back of the mounting rack until the holes line up, and secure them with</w:t>
      </w:r>
      <w:r w:rsidR="0003128D">
        <w:rPr>
          <w:rFonts w:ascii="Calibri" w:eastAsia="Times New Roman" w:hAnsi="Calibri" w:cs="Times New Roman"/>
          <w:color w:val="000000"/>
          <w:lang w:val="en-US" w:eastAsia="en-CA"/>
        </w:rPr>
        <w:t xml:space="preserve"> the provided screws. Smaller SS</w:t>
      </w:r>
      <w:r w:rsidRPr="005B3315">
        <w:rPr>
          <w:rFonts w:ascii="Calibri" w:eastAsia="Times New Roman" w:hAnsi="Calibri" w:cs="Times New Roman"/>
          <w:color w:val="000000"/>
          <w:lang w:val="en-US" w:eastAsia="en-CA"/>
        </w:rPr>
        <w:t>Ds can also be installed in these bays, but will use the screw holes on the bottom side of the drive bay.</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tbl>
      <w:tblPr>
        <w:tblStyle w:val="TableGrid"/>
        <w:tblpPr w:leftFromText="180" w:rightFromText="180" w:vertAnchor="text" w:horzAnchor="margin" w:tblpXSpec="center" w:tblpY="215"/>
        <w:tblW w:w="0" w:type="auto"/>
        <w:tblLook w:val="04A0"/>
      </w:tblPr>
      <w:tblGrid>
        <w:gridCol w:w="675"/>
      </w:tblGrid>
      <w:tr w:rsidR="00F00B3E" w:rsidTr="00F00B3E">
        <w:trPr>
          <w:trHeight w:val="553"/>
        </w:trPr>
        <w:tc>
          <w:tcPr>
            <w:tcW w:w="675" w:type="dxa"/>
            <w:tcBorders>
              <w:top w:val="nil"/>
              <w:left w:val="nil"/>
              <w:bottom w:val="nil"/>
              <w:right w:val="nil"/>
            </w:tcBorders>
          </w:tcPr>
          <w:p w:rsidR="00F00B3E" w:rsidRPr="000C1D34" w:rsidRDefault="00F00B3E" w:rsidP="00F00B3E">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28"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Pr="00377BAF" w:rsidRDefault="008E6B10" w:rsidP="008E6B10">
      <w:pPr>
        <w:spacing w:after="0" w:line="240" w:lineRule="auto"/>
        <w:rPr>
          <w:rFonts w:ascii="Calibri" w:eastAsia="Times New Roman" w:hAnsi="Calibri" w:cs="Times New Roman"/>
          <w:i/>
          <w:color w:val="000000"/>
          <w:lang w:val="en-US" w:eastAsia="en-CA"/>
        </w:rPr>
      </w:pPr>
      <w:r w:rsidRPr="00377BAF">
        <w:rPr>
          <w:rFonts w:ascii="Calibri" w:eastAsia="Times New Roman" w:hAnsi="Calibri" w:cs="Times New Roman"/>
          <w:i/>
          <w:color w:val="000000"/>
          <w:lang w:val="en-US" w:eastAsia="en-CA"/>
        </w:rPr>
        <w:t>Your HDD may come with rubber washers to prevent vibration when installed in the case. Install these</w:t>
      </w:r>
      <w:r w:rsidR="00B22B02" w:rsidRPr="00377BAF">
        <w:rPr>
          <w:rFonts w:ascii="Calibri" w:eastAsia="Times New Roman" w:hAnsi="Calibri" w:cs="Times New Roman"/>
          <w:i/>
          <w:color w:val="000000"/>
          <w:lang w:val="en-US" w:eastAsia="en-CA"/>
        </w:rPr>
        <w:t xml:space="preserve"> according to the drives manual</w:t>
      </w:r>
      <w:r w:rsidRPr="00377BAF">
        <w:rPr>
          <w:rFonts w:ascii="Calibri" w:eastAsia="Times New Roman" w:hAnsi="Calibri" w:cs="Times New Roman"/>
          <w:i/>
          <w:color w:val="000000"/>
          <w:lang w:val="en-US" w:eastAsia="en-CA"/>
        </w:rPr>
        <w:t xml:space="preserve"> before you slide the drive into the bay. </w:t>
      </w:r>
    </w:p>
    <w:p w:rsidR="008E6B10" w:rsidRDefault="008E6B10"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0C78D3" w:rsidRDefault="000C78D3" w:rsidP="008E6B10">
      <w:pPr>
        <w:spacing w:after="0" w:line="240" w:lineRule="auto"/>
        <w:rPr>
          <w:rFonts w:ascii="Calibri" w:eastAsia="Times New Roman" w:hAnsi="Calibri" w:cs="Times New Roman"/>
          <w:color w:val="000000"/>
          <w:lang w:val="en-US" w:eastAsia="en-CA"/>
        </w:rPr>
      </w:pPr>
    </w:p>
    <w:p w:rsidR="00C13C78" w:rsidRPr="005B3315" w:rsidRDefault="00C13C78" w:rsidP="008E6B10">
      <w:pPr>
        <w:spacing w:after="0" w:line="240" w:lineRule="auto"/>
        <w:rPr>
          <w:rFonts w:ascii="Calibri" w:eastAsia="Times New Roman" w:hAnsi="Calibri" w:cs="Times New Roman"/>
          <w:color w:val="000000"/>
          <w:lang w:val="en-US" w:eastAsia="en-CA"/>
        </w:rPr>
      </w:pPr>
    </w:p>
    <w:p w:rsidR="00C13C78" w:rsidRDefault="00B7059F" w:rsidP="00C13C78">
      <w:pPr>
        <w:pStyle w:val="Heading1"/>
        <w:rPr>
          <w:rFonts w:eastAsia="Times New Roman"/>
          <w:lang w:val="en-US" w:eastAsia="en-CA"/>
        </w:rPr>
      </w:pPr>
      <w:r>
        <w:rPr>
          <w:rFonts w:eastAsia="Times New Roman"/>
          <w:lang w:val="en-US" w:eastAsia="en-CA"/>
        </w:rPr>
        <w:lastRenderedPageBreak/>
        <w:t xml:space="preserve">9. </w:t>
      </w:r>
      <w:r w:rsidR="008E6B10" w:rsidRPr="005B3315">
        <w:rPr>
          <w:rFonts w:eastAsia="Times New Roman"/>
          <w:lang w:val="en-US" w:eastAsia="en-CA"/>
        </w:rPr>
        <w:t>Install Power Supply</w:t>
      </w:r>
    </w:p>
    <w:p w:rsidR="00C13C78" w:rsidRPr="00C13C78" w:rsidRDefault="00C13C78" w:rsidP="00C13C78">
      <w:pPr>
        <w:rPr>
          <w:lang w:val="en-US" w:eastAsia="en-CA"/>
        </w:rPr>
      </w:pPr>
    </w:p>
    <w:tbl>
      <w:tblPr>
        <w:tblStyle w:val="TableGrid"/>
        <w:tblpPr w:leftFromText="180" w:rightFromText="180" w:vertAnchor="text" w:horzAnchor="margin" w:tblpY="32"/>
        <w:tblW w:w="0" w:type="auto"/>
        <w:tblLook w:val="04A0"/>
      </w:tblPr>
      <w:tblGrid>
        <w:gridCol w:w="4131"/>
      </w:tblGrid>
      <w:tr w:rsidR="00C13C78" w:rsidTr="00CC204F">
        <w:trPr>
          <w:trHeight w:val="575"/>
        </w:trPr>
        <w:tc>
          <w:tcPr>
            <w:tcW w:w="3504" w:type="dxa"/>
            <w:tcBorders>
              <w:top w:val="nil"/>
              <w:left w:val="nil"/>
              <w:bottom w:val="nil"/>
              <w:right w:val="nil"/>
            </w:tcBorders>
          </w:tcPr>
          <w:p w:rsidR="00C13C78" w:rsidRDefault="00C13C78"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466456" cy="1647825"/>
                  <wp:effectExtent l="19050" t="0" r="0" b="0"/>
                  <wp:docPr id="26" name="Picture 7" descr="C:\Users\Clay\Dropbox\CMNS manual project assets\Power Supp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lay\Dropbox\CMNS manual project assets\Power Supply.jpg"/>
                          <pic:cNvPicPr>
                            <a:picLocks noChangeAspect="1" noChangeArrowheads="1"/>
                          </pic:cNvPicPr>
                        </pic:nvPicPr>
                        <pic:blipFill>
                          <a:blip r:embed="rId31" cstate="print"/>
                          <a:srcRect/>
                          <a:stretch>
                            <a:fillRect/>
                          </a:stretch>
                        </pic:blipFill>
                        <pic:spPr bwMode="auto">
                          <a:xfrm>
                            <a:off x="0" y="0"/>
                            <a:ext cx="2469024" cy="1649541"/>
                          </a:xfrm>
                          <a:prstGeom prst="rect">
                            <a:avLst/>
                          </a:prstGeom>
                          <a:noFill/>
                          <a:ln w="9525">
                            <a:noFill/>
                            <a:miter lim="800000"/>
                            <a:headEnd/>
                            <a:tailEnd/>
                          </a:ln>
                        </pic:spPr>
                      </pic:pic>
                    </a:graphicData>
                  </a:graphic>
                </wp:inline>
              </w:drawing>
            </w:r>
          </w:p>
          <w:p w:rsidR="00C13C78" w:rsidRPr="000C1D34" w:rsidRDefault="00C13C78" w:rsidP="002B2634">
            <w:pPr>
              <w:pStyle w:val="NormalWeb"/>
              <w:spacing w:before="0" w:beforeAutospacing="0" w:after="0" w:afterAutospacing="0"/>
              <w:rPr>
                <w:rStyle w:val="IntenseEmphasis"/>
              </w:rPr>
            </w:pPr>
            <w:r>
              <w:rPr>
                <w:rStyle w:val="IntenseEmphasis"/>
              </w:rPr>
              <w:t xml:space="preserve">Figure </w:t>
            </w:r>
            <w:r w:rsidR="002B2634">
              <w:rPr>
                <w:rStyle w:val="IntenseEmphasis"/>
              </w:rPr>
              <w:t>9</w:t>
            </w:r>
            <w:r>
              <w:rPr>
                <w:rStyle w:val="IntenseEmphasis"/>
              </w:rPr>
              <w:t xml:space="preserve">.1: </w:t>
            </w:r>
            <w:r w:rsidR="002B2634">
              <w:rPr>
                <w:rStyle w:val="IntenseEmphasis"/>
              </w:rPr>
              <w:t>Power Supply Unit</w:t>
            </w:r>
          </w:p>
        </w:tc>
      </w:tr>
    </w:tbl>
    <w:p w:rsidR="008E6B10" w:rsidRPr="005B3315" w:rsidRDefault="008E6B10" w:rsidP="008E6B10">
      <w:pPr>
        <w:spacing w:after="0" w:line="240" w:lineRule="auto"/>
        <w:rPr>
          <w:rFonts w:ascii="Calibri" w:eastAsia="Times New Roman" w:hAnsi="Calibri" w:cs="Times New Roman"/>
          <w:color w:val="000000"/>
          <w:lang w:val="en-US" w:eastAsia="en-CA"/>
        </w:rPr>
      </w:pPr>
    </w:p>
    <w:p w:rsidR="008E6B10"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9.1 Power supplies can either be installed on the bottom-rear, or top-rear of the case, depending on </w:t>
      </w:r>
      <w:r w:rsidR="002B2634">
        <w:rPr>
          <w:rFonts w:ascii="Calibri" w:eastAsia="Times New Roman" w:hAnsi="Calibri" w:cs="Times New Roman"/>
          <w:color w:val="000000"/>
          <w:lang w:val="en-US" w:eastAsia="en-CA"/>
        </w:rPr>
        <w:t>where the opening is</w:t>
      </w:r>
      <w:r w:rsidRPr="005B3315">
        <w:rPr>
          <w:rFonts w:ascii="Calibri" w:eastAsia="Times New Roman" w:hAnsi="Calibri" w:cs="Times New Roman"/>
          <w:color w:val="000000"/>
          <w:lang w:val="en-US" w:eastAsia="en-CA"/>
        </w:rPr>
        <w:t>. Place the power supply into the case with the rear pow</w:t>
      </w:r>
      <w:r w:rsidR="00071241">
        <w:rPr>
          <w:rFonts w:ascii="Calibri" w:eastAsia="Times New Roman" w:hAnsi="Calibri" w:cs="Times New Roman"/>
          <w:color w:val="000000"/>
          <w:lang w:val="en-US" w:eastAsia="en-CA"/>
        </w:rPr>
        <w:t>er slot facing the rear opening</w:t>
      </w:r>
      <w:r w:rsidR="00F00B3E">
        <w:rPr>
          <w:rFonts w:ascii="Calibri" w:eastAsia="Times New Roman" w:hAnsi="Calibri" w:cs="Times New Roman"/>
          <w:color w:val="000000"/>
          <w:sz w:val="18"/>
          <w:szCs w:val="18"/>
          <w:lang w:val="en-US" w:eastAsia="en-CA"/>
        </w:rPr>
        <w:t>(See figure 9.2)</w:t>
      </w:r>
      <w:r w:rsidR="00071241">
        <w:rPr>
          <w:rFonts w:ascii="Calibri" w:eastAsia="Times New Roman" w:hAnsi="Calibri" w:cs="Times New Roman"/>
          <w:color w:val="000000"/>
          <w:lang w:val="en-US" w:eastAsia="en-CA"/>
        </w:rPr>
        <w:t>.</w:t>
      </w:r>
      <w:r w:rsidRPr="005B3315">
        <w:rPr>
          <w:rFonts w:ascii="Calibri" w:eastAsia="Times New Roman" w:hAnsi="Calibri" w:cs="Times New Roman"/>
          <w:color w:val="000000"/>
          <w:lang w:val="en-US" w:eastAsia="en-CA"/>
        </w:rPr>
        <w:t xml:space="preserve"> Secure the power supply to the case with the screws supplied.</w:t>
      </w:r>
    </w:p>
    <w:p w:rsidR="008E6B10" w:rsidRDefault="008E6B10" w:rsidP="008E6B10">
      <w:pPr>
        <w:spacing w:after="0" w:line="240" w:lineRule="auto"/>
        <w:rPr>
          <w:rFonts w:ascii="Calibri" w:eastAsia="Times New Roman" w:hAnsi="Calibri" w:cs="Times New Roman"/>
          <w:color w:val="000000"/>
          <w:lang w:val="en-US" w:eastAsia="en-CA"/>
        </w:rPr>
      </w:pPr>
    </w:p>
    <w:p w:rsidR="00F00B3E" w:rsidRDefault="00F00B3E"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F00B3E" w:rsidRDefault="00F00B3E" w:rsidP="008E6B10">
      <w:pPr>
        <w:spacing w:after="0" w:line="240" w:lineRule="auto"/>
        <w:rPr>
          <w:rFonts w:ascii="Calibri" w:eastAsia="Times New Roman" w:hAnsi="Calibri" w:cs="Times New Roman"/>
          <w:color w:val="000000"/>
          <w:lang w:val="en-US" w:eastAsia="en-CA"/>
        </w:rPr>
      </w:pPr>
    </w:p>
    <w:p w:rsidR="00F00B3E" w:rsidRDefault="00F00B3E" w:rsidP="008E6B10">
      <w:pPr>
        <w:spacing w:after="0" w:line="240" w:lineRule="auto"/>
        <w:rPr>
          <w:rFonts w:ascii="Calibri" w:eastAsia="Times New Roman" w:hAnsi="Calibri" w:cs="Times New Roman"/>
          <w:color w:val="000000"/>
          <w:lang w:val="en-US" w:eastAsia="en-CA"/>
        </w:rPr>
      </w:pPr>
    </w:p>
    <w:tbl>
      <w:tblPr>
        <w:tblStyle w:val="TableGrid"/>
        <w:tblpPr w:leftFromText="180" w:rightFromText="180" w:vertAnchor="text" w:horzAnchor="margin" w:tblpY="32"/>
        <w:tblW w:w="0" w:type="auto"/>
        <w:tblLook w:val="04A0"/>
      </w:tblPr>
      <w:tblGrid>
        <w:gridCol w:w="3504"/>
      </w:tblGrid>
      <w:tr w:rsidR="00A47A62" w:rsidTr="00CC204F">
        <w:trPr>
          <w:trHeight w:val="575"/>
        </w:trPr>
        <w:tc>
          <w:tcPr>
            <w:tcW w:w="3504" w:type="dxa"/>
            <w:tcBorders>
              <w:top w:val="nil"/>
              <w:left w:val="nil"/>
              <w:bottom w:val="nil"/>
              <w:right w:val="nil"/>
            </w:tcBorders>
          </w:tcPr>
          <w:p w:rsidR="00A47A62" w:rsidRDefault="00A47A62"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1676400" cy="3333750"/>
                  <wp:effectExtent l="19050" t="0" r="0" b="0"/>
                  <wp:docPr id="34" name="Picture 8" descr="C:\Users\Clay\Dropbox\CMNS manual project assets\Power supply openi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lay\Dropbox\CMNS manual project assets\Power supply opening.gif"/>
                          <pic:cNvPicPr>
                            <a:picLocks noChangeAspect="1" noChangeArrowheads="1"/>
                          </pic:cNvPicPr>
                        </pic:nvPicPr>
                        <pic:blipFill>
                          <a:blip r:embed="rId32" cstate="print"/>
                          <a:srcRect/>
                          <a:stretch>
                            <a:fillRect/>
                          </a:stretch>
                        </pic:blipFill>
                        <pic:spPr bwMode="auto">
                          <a:xfrm>
                            <a:off x="0" y="0"/>
                            <a:ext cx="1676400" cy="3333750"/>
                          </a:xfrm>
                          <a:prstGeom prst="rect">
                            <a:avLst/>
                          </a:prstGeom>
                          <a:noFill/>
                          <a:ln w="9525">
                            <a:noFill/>
                            <a:miter lim="800000"/>
                            <a:headEnd/>
                            <a:tailEnd/>
                          </a:ln>
                        </pic:spPr>
                      </pic:pic>
                    </a:graphicData>
                  </a:graphic>
                </wp:inline>
              </w:drawing>
            </w:r>
          </w:p>
          <w:p w:rsidR="00A47A62" w:rsidRPr="000C1D34" w:rsidRDefault="00A47A62" w:rsidP="00A47A62">
            <w:pPr>
              <w:pStyle w:val="NormalWeb"/>
              <w:spacing w:before="0" w:beforeAutospacing="0" w:after="0" w:afterAutospacing="0"/>
              <w:rPr>
                <w:rStyle w:val="IntenseEmphasis"/>
              </w:rPr>
            </w:pPr>
            <w:r>
              <w:rPr>
                <w:rStyle w:val="IntenseEmphasis"/>
              </w:rPr>
              <w:t>Figure 9.2: Power Supply Slot</w:t>
            </w:r>
          </w:p>
        </w:tc>
      </w:tr>
    </w:tbl>
    <w:tbl>
      <w:tblPr>
        <w:tblStyle w:val="TableGrid"/>
        <w:tblpPr w:leftFromText="180" w:rightFromText="180" w:vertAnchor="text" w:horzAnchor="page" w:tblpX="5023" w:tblpY="31"/>
        <w:tblW w:w="0" w:type="auto"/>
        <w:tblLook w:val="04A0"/>
      </w:tblPr>
      <w:tblGrid>
        <w:gridCol w:w="4784"/>
      </w:tblGrid>
      <w:tr w:rsidR="00A47A62" w:rsidTr="00A47A62">
        <w:trPr>
          <w:trHeight w:val="575"/>
        </w:trPr>
        <w:tc>
          <w:tcPr>
            <w:tcW w:w="4784" w:type="dxa"/>
            <w:tcBorders>
              <w:top w:val="nil"/>
              <w:left w:val="nil"/>
              <w:bottom w:val="nil"/>
              <w:right w:val="nil"/>
            </w:tcBorders>
          </w:tcPr>
          <w:p w:rsidR="00A47A62" w:rsidRDefault="00A47A62" w:rsidP="00A47A62">
            <w:pPr>
              <w:pStyle w:val="NormalWeb"/>
              <w:spacing w:before="0" w:beforeAutospacing="0" w:after="0" w:afterAutospacing="0"/>
              <w:rPr>
                <w:rFonts w:ascii="Calibri" w:hAnsi="Calibri"/>
                <w:color w:val="000000"/>
                <w:sz w:val="22"/>
                <w:szCs w:val="22"/>
                <w:lang w:val="en-US"/>
              </w:rPr>
            </w:pPr>
            <w:r>
              <w:rPr>
                <w:rFonts w:ascii="Calibri" w:hAnsi="Calibri"/>
                <w:noProof/>
                <w:color w:val="000000"/>
                <w:sz w:val="22"/>
                <w:szCs w:val="22"/>
              </w:rPr>
              <w:drawing>
                <wp:inline distT="0" distB="0" distL="0" distR="0">
                  <wp:extent cx="2881247" cy="1724025"/>
                  <wp:effectExtent l="19050" t="0" r="0" b="0"/>
                  <wp:docPr id="45" name="Picture 9" descr="C:\Users\Clay\Dropbox\CMNS manual project assets\top fan open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lay\Dropbox\CMNS manual project assets\top fan openings.jpg"/>
                          <pic:cNvPicPr>
                            <a:picLocks noChangeAspect="1" noChangeArrowheads="1"/>
                          </pic:cNvPicPr>
                        </pic:nvPicPr>
                        <pic:blipFill>
                          <a:blip r:embed="rId33" cstate="print"/>
                          <a:srcRect/>
                          <a:stretch>
                            <a:fillRect/>
                          </a:stretch>
                        </pic:blipFill>
                        <pic:spPr bwMode="auto">
                          <a:xfrm>
                            <a:off x="0" y="0"/>
                            <a:ext cx="2881247" cy="1724025"/>
                          </a:xfrm>
                          <a:prstGeom prst="rect">
                            <a:avLst/>
                          </a:prstGeom>
                          <a:noFill/>
                          <a:ln w="9525">
                            <a:noFill/>
                            <a:miter lim="800000"/>
                            <a:headEnd/>
                            <a:tailEnd/>
                          </a:ln>
                        </pic:spPr>
                      </pic:pic>
                    </a:graphicData>
                  </a:graphic>
                </wp:inline>
              </w:drawing>
            </w:r>
          </w:p>
          <w:p w:rsidR="00A47A62" w:rsidRPr="000C1D34" w:rsidRDefault="00A47A62" w:rsidP="00A47A62">
            <w:pPr>
              <w:pStyle w:val="NormalWeb"/>
              <w:spacing w:before="0" w:beforeAutospacing="0" w:after="0" w:afterAutospacing="0"/>
              <w:rPr>
                <w:rStyle w:val="IntenseEmphasis"/>
              </w:rPr>
            </w:pPr>
            <w:r>
              <w:rPr>
                <w:rStyle w:val="IntenseEmphasis"/>
              </w:rPr>
              <w:t>Figure 9.3: Fan Vents</w:t>
            </w:r>
          </w:p>
        </w:tc>
      </w:tr>
    </w:tbl>
    <w:p w:rsidR="00F00B3E" w:rsidRDefault="00F00B3E" w:rsidP="008E6B10">
      <w:pPr>
        <w:spacing w:after="0" w:line="240" w:lineRule="auto"/>
        <w:rPr>
          <w:rFonts w:ascii="Calibri" w:eastAsia="Times New Roman" w:hAnsi="Calibri" w:cs="Times New Roman"/>
          <w:color w:val="000000"/>
          <w:lang w:val="en-US" w:eastAsia="en-CA"/>
        </w:rPr>
      </w:pPr>
    </w:p>
    <w:p w:rsidR="00F00B3E" w:rsidRDefault="00F00B3E"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tbl>
      <w:tblPr>
        <w:tblStyle w:val="TableGrid"/>
        <w:tblpPr w:leftFromText="180" w:rightFromText="180" w:vertAnchor="text" w:horzAnchor="page" w:tblpX="5128" w:tblpY="215"/>
        <w:tblW w:w="0" w:type="auto"/>
        <w:tblLook w:val="04A0"/>
      </w:tblPr>
      <w:tblGrid>
        <w:gridCol w:w="752"/>
      </w:tblGrid>
      <w:tr w:rsidR="00A47A62" w:rsidTr="00A47A62">
        <w:trPr>
          <w:trHeight w:val="977"/>
        </w:trPr>
        <w:tc>
          <w:tcPr>
            <w:tcW w:w="752" w:type="dxa"/>
            <w:tcBorders>
              <w:top w:val="nil"/>
              <w:left w:val="nil"/>
              <w:bottom w:val="nil"/>
              <w:right w:val="nil"/>
            </w:tcBorders>
          </w:tcPr>
          <w:p w:rsidR="00A47A62" w:rsidRPr="000C1D34" w:rsidRDefault="00A47A62" w:rsidP="00A47A62">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41"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A47A62" w:rsidRDefault="00A47A62" w:rsidP="00A47A62">
      <w:pPr>
        <w:spacing w:after="0" w:line="240" w:lineRule="auto"/>
        <w:rPr>
          <w:rFonts w:ascii="Calibri" w:eastAsia="Times New Roman" w:hAnsi="Calibri" w:cs="Times New Roman"/>
          <w:color w:val="000000"/>
          <w:lang w:val="en-US" w:eastAsia="en-CA"/>
        </w:rPr>
      </w:pPr>
      <w:r w:rsidRPr="00F00B3E">
        <w:rPr>
          <w:rFonts w:ascii="Calibri" w:eastAsia="Times New Roman" w:hAnsi="Calibri" w:cs="Times New Roman"/>
          <w:i/>
          <w:color w:val="000000"/>
          <w:lang w:val="en-US" w:eastAsia="en-CA"/>
        </w:rPr>
        <w:t>There may be fan openings on the top or bottom of the case</w:t>
      </w:r>
      <w:r w:rsidRPr="00F00B3E">
        <w:rPr>
          <w:rFonts w:ascii="Calibri" w:eastAsia="Times New Roman" w:hAnsi="Calibri" w:cs="Times New Roman"/>
          <w:i/>
          <w:color w:val="000000"/>
          <w:sz w:val="18"/>
          <w:szCs w:val="18"/>
          <w:lang w:val="en-US" w:eastAsia="en-CA"/>
        </w:rPr>
        <w:t>(See figure 9.3)</w:t>
      </w:r>
      <w:r w:rsidRPr="00F00B3E">
        <w:rPr>
          <w:rFonts w:ascii="Calibri" w:eastAsia="Times New Roman" w:hAnsi="Calibri" w:cs="Times New Roman"/>
          <w:i/>
          <w:color w:val="000000"/>
          <w:lang w:val="en-US" w:eastAsia="en-CA"/>
        </w:rPr>
        <w:t xml:space="preserve">. If the fan opening on the top of the power supply lines up with these it will help your airflow. </w:t>
      </w:r>
      <w:r>
        <w:rPr>
          <w:rFonts w:ascii="Calibri" w:eastAsia="Times New Roman" w:hAnsi="Calibri" w:cs="Times New Roman"/>
          <w:i/>
          <w:color w:val="000000"/>
          <w:lang w:val="en-US" w:eastAsia="en-CA"/>
        </w:rPr>
        <w:t xml:space="preserve">If there is no vent </w:t>
      </w:r>
      <w:r w:rsidRPr="00F00B3E">
        <w:rPr>
          <w:rFonts w:ascii="Calibri" w:eastAsia="Times New Roman" w:hAnsi="Calibri" w:cs="Times New Roman"/>
          <w:i/>
          <w:color w:val="000000"/>
          <w:lang w:val="en-US" w:eastAsia="en-CA"/>
        </w:rPr>
        <w:t>then face the fan towards the motherboard</w:t>
      </w: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Default="00A47A62" w:rsidP="008E6B10">
      <w:pPr>
        <w:spacing w:after="0" w:line="240" w:lineRule="auto"/>
        <w:rPr>
          <w:rFonts w:ascii="Calibri" w:eastAsia="Times New Roman" w:hAnsi="Calibri" w:cs="Times New Roman"/>
          <w:color w:val="000000"/>
          <w:lang w:val="en-US" w:eastAsia="en-CA"/>
        </w:rPr>
      </w:pPr>
    </w:p>
    <w:p w:rsidR="00A47A62" w:rsidRPr="00F00B3E" w:rsidRDefault="00A47A62" w:rsidP="008E6B10">
      <w:pPr>
        <w:spacing w:after="0" w:line="240" w:lineRule="auto"/>
        <w:rPr>
          <w:rFonts w:ascii="Calibri" w:eastAsia="Times New Roman" w:hAnsi="Calibri" w:cs="Times New Roman"/>
          <w:color w:val="000000"/>
          <w:lang w:val="en-US" w:eastAsia="en-CA"/>
        </w:rPr>
      </w:pPr>
    </w:p>
    <w:p w:rsidR="008E6B10" w:rsidRPr="005B3315" w:rsidRDefault="00B7059F" w:rsidP="00B22B02">
      <w:pPr>
        <w:pStyle w:val="Heading1"/>
        <w:rPr>
          <w:rFonts w:eastAsia="Times New Roman"/>
          <w:lang w:eastAsia="en-CA"/>
        </w:rPr>
      </w:pPr>
      <w:r>
        <w:rPr>
          <w:rFonts w:eastAsia="Times New Roman"/>
          <w:lang w:eastAsia="en-CA"/>
        </w:rPr>
        <w:lastRenderedPageBreak/>
        <w:t xml:space="preserve">10. </w:t>
      </w:r>
      <w:r w:rsidR="008E6B10" w:rsidRPr="005B3315">
        <w:rPr>
          <w:rFonts w:eastAsia="Times New Roman"/>
          <w:lang w:eastAsia="en-CA"/>
        </w:rPr>
        <w:t>Install GPU</w:t>
      </w:r>
      <w:r w:rsidR="00C57C30">
        <w:rPr>
          <w:rFonts w:eastAsia="Times New Roman"/>
          <w:lang w:eastAsia="en-CA"/>
        </w:rPr>
        <w:t>/Video Card</w:t>
      </w:r>
    </w:p>
    <w:p w:rsidR="003B0332"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6456"/>
      </w:tblGrid>
      <w:tr w:rsidR="003B0332" w:rsidTr="00CC204F">
        <w:trPr>
          <w:trHeight w:val="575"/>
        </w:trPr>
        <w:tc>
          <w:tcPr>
            <w:tcW w:w="3504" w:type="dxa"/>
            <w:tcBorders>
              <w:top w:val="nil"/>
              <w:left w:val="nil"/>
              <w:bottom w:val="nil"/>
              <w:right w:val="nil"/>
            </w:tcBorders>
          </w:tcPr>
          <w:p w:rsidR="003B0332" w:rsidRDefault="003B0332"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3933825" cy="1330188"/>
                  <wp:effectExtent l="19050" t="0" r="9525" b="0"/>
                  <wp:docPr id="50" name="Picture 10" descr="C:\Users\Clay\Dropbox\CMNS manual project assets\PC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PCI.jpg"/>
                          <pic:cNvPicPr>
                            <a:picLocks noChangeAspect="1" noChangeArrowheads="1"/>
                          </pic:cNvPicPr>
                        </pic:nvPicPr>
                        <pic:blipFill>
                          <a:blip r:embed="rId34" cstate="print"/>
                          <a:srcRect/>
                          <a:stretch>
                            <a:fillRect/>
                          </a:stretch>
                        </pic:blipFill>
                        <pic:spPr bwMode="auto">
                          <a:xfrm>
                            <a:off x="0" y="0"/>
                            <a:ext cx="3933825" cy="1330188"/>
                          </a:xfrm>
                          <a:prstGeom prst="rect">
                            <a:avLst/>
                          </a:prstGeom>
                          <a:noFill/>
                          <a:ln w="9525">
                            <a:noFill/>
                            <a:miter lim="800000"/>
                            <a:headEnd/>
                            <a:tailEnd/>
                          </a:ln>
                        </pic:spPr>
                      </pic:pic>
                    </a:graphicData>
                  </a:graphic>
                </wp:inline>
              </w:drawing>
            </w:r>
          </w:p>
          <w:p w:rsidR="003B0332" w:rsidRPr="000C1D34" w:rsidRDefault="003B0332" w:rsidP="003B0332">
            <w:pPr>
              <w:pStyle w:val="NormalWeb"/>
              <w:spacing w:before="0" w:beforeAutospacing="0" w:after="0" w:afterAutospacing="0"/>
              <w:rPr>
                <w:rStyle w:val="IntenseEmphasis"/>
              </w:rPr>
            </w:pPr>
            <w:r>
              <w:rPr>
                <w:rStyle w:val="IntenseEmphasis"/>
              </w:rPr>
              <w:t>Figure 10.1: PCI Slots</w:t>
            </w:r>
          </w:p>
        </w:tc>
      </w:tr>
    </w:tbl>
    <w:p w:rsidR="008E6B10" w:rsidRDefault="008E6B10"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Default="003B0332" w:rsidP="008E6B10">
      <w:pPr>
        <w:spacing w:after="0" w:line="240" w:lineRule="auto"/>
        <w:rPr>
          <w:rFonts w:ascii="Calibri" w:eastAsia="Times New Roman" w:hAnsi="Calibri" w:cs="Times New Roman"/>
          <w:color w:val="000000"/>
          <w:lang w:eastAsia="en-CA"/>
        </w:rPr>
      </w:pPr>
    </w:p>
    <w:p w:rsidR="003B0332" w:rsidRPr="005B3315" w:rsidRDefault="003B0332" w:rsidP="008E6B10">
      <w:pPr>
        <w:spacing w:after="0" w:line="240" w:lineRule="auto"/>
        <w:rPr>
          <w:rFonts w:ascii="Calibri" w:eastAsia="Times New Roman" w:hAnsi="Calibri" w:cs="Times New Roman"/>
          <w:color w:val="000000"/>
          <w:lang w:eastAsia="en-CA"/>
        </w:rPr>
      </w:pP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10.1 Most motherboards today come with a variety of PCI and PCI-Express (PCI-E) slots</w:t>
      </w:r>
      <w:r w:rsidR="003B0332">
        <w:rPr>
          <w:rFonts w:ascii="Calibri" w:eastAsia="Times New Roman" w:hAnsi="Calibri" w:cs="Times New Roman"/>
          <w:color w:val="000000"/>
          <w:lang w:eastAsia="en-CA"/>
        </w:rPr>
        <w:t xml:space="preserve">. Most video cards(GPU) are </w:t>
      </w:r>
      <w:r w:rsidRPr="005B3315">
        <w:rPr>
          <w:rFonts w:ascii="Calibri" w:eastAsia="Times New Roman" w:hAnsi="Calibri" w:cs="Times New Roman"/>
          <w:color w:val="000000"/>
          <w:lang w:eastAsia="en-CA"/>
        </w:rPr>
        <w:t>installed into the 16x PCI-E slot. To install, remove the video card from its packaging, being careful to only hold it on the sides and the fan assembly. The card will have an L shaped metal flange on the side that will fasten to the computer case</w:t>
      </w:r>
      <w:r w:rsidR="00C57C30">
        <w:rPr>
          <w:rFonts w:ascii="Calibri" w:eastAsia="Times New Roman" w:hAnsi="Calibri" w:cs="Times New Roman"/>
          <w:color w:val="000000"/>
          <w:sz w:val="18"/>
          <w:szCs w:val="18"/>
          <w:lang w:eastAsia="en-CA"/>
        </w:rPr>
        <w:t>(See figure 10.2)</w:t>
      </w:r>
      <w:r w:rsidRPr="005B3315">
        <w:rPr>
          <w:rFonts w:ascii="Calibri" w:eastAsia="Times New Roman" w:hAnsi="Calibri" w:cs="Times New Roman"/>
          <w:color w:val="000000"/>
          <w:lang w:eastAsia="en-CA"/>
        </w:rPr>
        <w:t xml:space="preserve"> Once inserted, the metal flange can be fastened to the case with the provided screws.</w:t>
      </w:r>
    </w:p>
    <w:p w:rsidR="00C57C3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3786"/>
      </w:tblGrid>
      <w:tr w:rsidR="00C57C30" w:rsidTr="00CC204F">
        <w:trPr>
          <w:trHeight w:val="575"/>
        </w:trPr>
        <w:tc>
          <w:tcPr>
            <w:tcW w:w="3504" w:type="dxa"/>
            <w:tcBorders>
              <w:top w:val="nil"/>
              <w:left w:val="nil"/>
              <w:bottom w:val="nil"/>
              <w:right w:val="nil"/>
            </w:tcBorders>
          </w:tcPr>
          <w:p w:rsidR="00C57C30" w:rsidRDefault="009F56A0" w:rsidP="00CC204F">
            <w:pPr>
              <w:pStyle w:val="NormalWeb"/>
              <w:spacing w:before="0" w:beforeAutospacing="0" w:after="0" w:afterAutospacing="0"/>
              <w:rPr>
                <w:rFonts w:ascii="Calibri" w:hAnsi="Calibri"/>
                <w:color w:val="000000"/>
                <w:sz w:val="22"/>
                <w:szCs w:val="22"/>
                <w:lang w:val="en-US"/>
              </w:rPr>
            </w:pPr>
            <w:r>
              <w:rPr>
                <w:b/>
                <w:bCs/>
                <w:i/>
                <w:iCs/>
                <w:noProof/>
                <w:color w:val="5B9BD5" w:themeColor="accent1"/>
              </w:rPr>
              <w:drawing>
                <wp:inline distT="0" distB="0" distL="0" distR="0">
                  <wp:extent cx="2238375" cy="1581150"/>
                  <wp:effectExtent l="19050" t="0" r="9525" b="0"/>
                  <wp:docPr id="55" name="Picture 11" descr="C:\Users\Clay\Dropbox\CMNS manual project assets\graphics card flan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lay\Dropbox\CMNS manual project assets\graphics card flange.jpg"/>
                          <pic:cNvPicPr>
                            <a:picLocks noChangeAspect="1" noChangeArrowheads="1"/>
                          </pic:cNvPicPr>
                        </pic:nvPicPr>
                        <pic:blipFill>
                          <a:blip r:embed="rId35" cstate="print"/>
                          <a:srcRect/>
                          <a:stretch>
                            <a:fillRect/>
                          </a:stretch>
                        </pic:blipFill>
                        <pic:spPr bwMode="auto">
                          <a:xfrm>
                            <a:off x="0" y="0"/>
                            <a:ext cx="2238375" cy="1581150"/>
                          </a:xfrm>
                          <a:prstGeom prst="rect">
                            <a:avLst/>
                          </a:prstGeom>
                          <a:noFill/>
                          <a:ln w="9525">
                            <a:noFill/>
                            <a:miter lim="800000"/>
                            <a:headEnd/>
                            <a:tailEnd/>
                          </a:ln>
                        </pic:spPr>
                      </pic:pic>
                    </a:graphicData>
                  </a:graphic>
                </wp:inline>
              </w:drawing>
            </w:r>
          </w:p>
          <w:p w:rsidR="00C57C30" w:rsidRPr="000C1D34" w:rsidRDefault="00C57C30" w:rsidP="009F56A0">
            <w:pPr>
              <w:pStyle w:val="NormalWeb"/>
              <w:spacing w:before="0" w:beforeAutospacing="0" w:after="0" w:afterAutospacing="0"/>
              <w:rPr>
                <w:rStyle w:val="IntenseEmphasis"/>
              </w:rPr>
            </w:pPr>
            <w:r>
              <w:rPr>
                <w:rStyle w:val="IntenseEmphasis"/>
              </w:rPr>
              <w:t>Figure 1</w:t>
            </w:r>
            <w:r w:rsidR="009F56A0">
              <w:rPr>
                <w:rStyle w:val="IntenseEmphasis"/>
              </w:rPr>
              <w:t>0.2</w:t>
            </w:r>
            <w:r>
              <w:rPr>
                <w:rStyle w:val="IntenseEmphasis"/>
              </w:rPr>
              <w:t xml:space="preserve">: </w:t>
            </w:r>
            <w:r w:rsidR="009F56A0">
              <w:rPr>
                <w:rStyle w:val="IntenseEmphasis"/>
              </w:rPr>
              <w:t>Card Being Attached With A Phillips Screwdriver</w:t>
            </w:r>
          </w:p>
        </w:tc>
      </w:tr>
    </w:tbl>
    <w:p w:rsidR="008E6B10" w:rsidRPr="005B3315" w:rsidRDefault="008E6B10" w:rsidP="008E6B10">
      <w:pPr>
        <w:spacing w:after="0" w:line="240" w:lineRule="auto"/>
        <w:rPr>
          <w:rFonts w:ascii="Calibri" w:eastAsia="Times New Roman" w:hAnsi="Calibri" w:cs="Times New Roman"/>
          <w:color w:val="000000"/>
          <w:lang w:eastAsia="en-CA"/>
        </w:rPr>
      </w:pPr>
    </w:p>
    <w:p w:rsidR="008E6B10"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XSpec="center" w:tblpY="215"/>
        <w:tblW w:w="0" w:type="auto"/>
        <w:tblLook w:val="04A0"/>
      </w:tblPr>
      <w:tblGrid>
        <w:gridCol w:w="721"/>
      </w:tblGrid>
      <w:tr w:rsidR="009F56A0" w:rsidTr="009F56A0">
        <w:trPr>
          <w:trHeight w:val="1277"/>
        </w:trPr>
        <w:tc>
          <w:tcPr>
            <w:tcW w:w="721" w:type="dxa"/>
            <w:tcBorders>
              <w:top w:val="nil"/>
              <w:left w:val="nil"/>
              <w:bottom w:val="nil"/>
              <w:right w:val="nil"/>
            </w:tcBorders>
          </w:tcPr>
          <w:p w:rsidR="009F56A0" w:rsidRPr="000C1D34" w:rsidRDefault="009F56A0"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57"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9F56A0" w:rsidRPr="009F56A0" w:rsidRDefault="009F56A0" w:rsidP="008E6B10">
      <w:pPr>
        <w:spacing w:after="0" w:line="240" w:lineRule="auto"/>
        <w:rPr>
          <w:rFonts w:ascii="Calibri" w:eastAsia="Times New Roman" w:hAnsi="Calibri" w:cs="Times New Roman"/>
          <w:i/>
          <w:color w:val="000000"/>
          <w:lang w:eastAsia="en-CA"/>
        </w:rPr>
      </w:pPr>
      <w:r>
        <w:rPr>
          <w:rFonts w:ascii="Calibri" w:eastAsia="Times New Roman" w:hAnsi="Calibri" w:cs="Times New Roman"/>
          <w:i/>
          <w:color w:val="000000"/>
          <w:lang w:eastAsia="en-CA"/>
        </w:rPr>
        <w:t>Some video cards can be extremely large. If possible you should determine the case and video cards dimensions before ordering. But if that was not possible then you can always move to HDD to a different slot to give yourself more room.</w:t>
      </w:r>
    </w:p>
    <w:p w:rsidR="009F56A0" w:rsidRDefault="009F56A0" w:rsidP="008E6B10">
      <w:pPr>
        <w:spacing w:after="0" w:line="240" w:lineRule="auto"/>
        <w:rPr>
          <w:rFonts w:ascii="Calibri" w:eastAsia="Times New Roman" w:hAnsi="Calibri" w:cs="Times New Roman"/>
          <w:color w:val="000000"/>
          <w:lang w:eastAsia="en-CA"/>
        </w:rPr>
      </w:pPr>
    </w:p>
    <w:p w:rsidR="009F56A0" w:rsidRDefault="009F56A0" w:rsidP="008E6B10">
      <w:pPr>
        <w:spacing w:after="0" w:line="240" w:lineRule="auto"/>
        <w:rPr>
          <w:rFonts w:ascii="Calibri" w:eastAsia="Times New Roman" w:hAnsi="Calibri" w:cs="Times New Roman"/>
          <w:color w:val="000000"/>
          <w:lang w:eastAsia="en-CA"/>
        </w:rPr>
      </w:pPr>
    </w:p>
    <w:p w:rsidR="008E6B10" w:rsidRDefault="008E6B10"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427034" w:rsidRDefault="00427034" w:rsidP="008E6B10">
      <w:pPr>
        <w:spacing w:after="0" w:line="240" w:lineRule="auto"/>
        <w:rPr>
          <w:rFonts w:ascii="Calibri" w:eastAsia="Times New Roman" w:hAnsi="Calibri" w:cs="Times New Roman"/>
          <w:color w:val="000000"/>
          <w:lang w:eastAsia="en-CA"/>
        </w:rPr>
      </w:pPr>
    </w:p>
    <w:p w:rsidR="009F56A0" w:rsidRPr="005B3315" w:rsidRDefault="009F56A0" w:rsidP="008E6B10">
      <w:pPr>
        <w:spacing w:after="0" w:line="240" w:lineRule="auto"/>
        <w:rPr>
          <w:rFonts w:ascii="Calibri" w:eastAsia="Times New Roman" w:hAnsi="Calibri" w:cs="Times New Roman"/>
          <w:color w:val="000000"/>
          <w:lang w:eastAsia="en-CA"/>
        </w:rPr>
      </w:pPr>
    </w:p>
    <w:p w:rsidR="008E6B10" w:rsidRPr="005B3315" w:rsidRDefault="00B7059F" w:rsidP="00B22B02">
      <w:pPr>
        <w:pStyle w:val="Heading1"/>
        <w:rPr>
          <w:rFonts w:eastAsia="Times New Roman"/>
          <w:lang w:val="en-US" w:eastAsia="en-CA"/>
        </w:rPr>
      </w:pPr>
      <w:r>
        <w:rPr>
          <w:rFonts w:eastAsia="Times New Roman"/>
          <w:lang w:val="en-US" w:eastAsia="en-CA"/>
        </w:rPr>
        <w:lastRenderedPageBreak/>
        <w:t xml:space="preserve">11. </w:t>
      </w:r>
      <w:r w:rsidR="008E6B10" w:rsidRPr="005B3315">
        <w:rPr>
          <w:rFonts w:eastAsia="Times New Roman"/>
          <w:lang w:val="en-US" w:eastAsia="en-CA"/>
        </w:rPr>
        <w:t>Multiple Video Cards</w:t>
      </w:r>
      <w:r w:rsidR="00653F69">
        <w:rPr>
          <w:rFonts w:eastAsia="Times New Roman"/>
          <w:lang w:val="en-US" w:eastAsia="en-CA"/>
        </w:rPr>
        <w:t xml:space="preserve"> (Optional Section)</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val="en-US" w:eastAsia="en-CA"/>
        </w:rPr>
        <w:t xml:space="preserve">11.1 </w:t>
      </w:r>
      <w:r w:rsidRPr="005B3315">
        <w:rPr>
          <w:rFonts w:ascii="Calibri" w:eastAsia="Times New Roman" w:hAnsi="Calibri" w:cs="Times New Roman"/>
          <w:color w:val="000000"/>
          <w:lang w:eastAsia="en-CA"/>
        </w:rPr>
        <w:t>Computers are able to run multiple video cards simultaneously. To attach two or more of the same video card in either SLI (</w:t>
      </w:r>
      <w:proofErr w:type="spellStart"/>
      <w:r w:rsidRPr="005B3315">
        <w:rPr>
          <w:rFonts w:ascii="Calibri" w:eastAsia="Times New Roman" w:hAnsi="Calibri" w:cs="Times New Roman"/>
          <w:color w:val="000000"/>
          <w:lang w:eastAsia="en-CA"/>
        </w:rPr>
        <w:t>NVidia</w:t>
      </w:r>
      <w:proofErr w:type="spellEnd"/>
      <w:r w:rsidRPr="005B3315">
        <w:rPr>
          <w:rFonts w:ascii="Calibri" w:eastAsia="Times New Roman" w:hAnsi="Calibri" w:cs="Times New Roman"/>
          <w:color w:val="000000"/>
          <w:lang w:eastAsia="en-CA"/>
        </w:rPr>
        <w:t xml:space="preserve">) or Crossfire (AMD), simply insert the other cards into the highest speed PCI-E lanes that are available, and connect them via the provided cable. </w:t>
      </w:r>
    </w:p>
    <w:p w:rsidR="009F56A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4488"/>
      </w:tblGrid>
      <w:tr w:rsidR="009F56A0" w:rsidTr="00CC204F">
        <w:trPr>
          <w:trHeight w:val="575"/>
        </w:trPr>
        <w:tc>
          <w:tcPr>
            <w:tcW w:w="3504" w:type="dxa"/>
            <w:tcBorders>
              <w:top w:val="nil"/>
              <w:left w:val="nil"/>
              <w:bottom w:val="nil"/>
              <w:right w:val="nil"/>
            </w:tcBorders>
          </w:tcPr>
          <w:p w:rsidR="009F56A0" w:rsidRDefault="009F56A0"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693324" cy="1800225"/>
                  <wp:effectExtent l="19050" t="0" r="0" b="0"/>
                  <wp:docPr id="62" name="Picture 12" descr="C:\Users\Clay\Dropbox\CMNS manual project assets\AMD-Radeon-HD-7950-CrossF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lay\Dropbox\CMNS manual project assets\AMD-Radeon-HD-7950-CrossFire.jpg"/>
                          <pic:cNvPicPr>
                            <a:picLocks noChangeAspect="1" noChangeArrowheads="1"/>
                          </pic:cNvPicPr>
                        </pic:nvPicPr>
                        <pic:blipFill>
                          <a:blip r:embed="rId36" cstate="print"/>
                          <a:srcRect/>
                          <a:stretch>
                            <a:fillRect/>
                          </a:stretch>
                        </pic:blipFill>
                        <pic:spPr bwMode="auto">
                          <a:xfrm>
                            <a:off x="0" y="0"/>
                            <a:ext cx="2700337" cy="1804913"/>
                          </a:xfrm>
                          <a:prstGeom prst="rect">
                            <a:avLst/>
                          </a:prstGeom>
                          <a:noFill/>
                          <a:ln w="9525">
                            <a:noFill/>
                            <a:miter lim="800000"/>
                            <a:headEnd/>
                            <a:tailEnd/>
                          </a:ln>
                        </pic:spPr>
                      </pic:pic>
                    </a:graphicData>
                  </a:graphic>
                </wp:inline>
              </w:drawing>
            </w:r>
          </w:p>
          <w:p w:rsidR="009F56A0" w:rsidRPr="000C1D34" w:rsidRDefault="009F56A0" w:rsidP="00653F69">
            <w:pPr>
              <w:pStyle w:val="NormalWeb"/>
              <w:spacing w:before="0" w:beforeAutospacing="0" w:after="0" w:afterAutospacing="0"/>
              <w:rPr>
                <w:rStyle w:val="IntenseEmphasis"/>
              </w:rPr>
            </w:pPr>
            <w:r>
              <w:rPr>
                <w:rStyle w:val="IntenseEmphasis"/>
              </w:rPr>
              <w:t>Figure 1</w:t>
            </w:r>
            <w:r w:rsidR="00653F69">
              <w:rPr>
                <w:rStyle w:val="IntenseEmphasis"/>
              </w:rPr>
              <w:t>1</w:t>
            </w:r>
            <w:r>
              <w:rPr>
                <w:rStyle w:val="IntenseEmphasis"/>
              </w:rPr>
              <w:t xml:space="preserve">.1: </w:t>
            </w:r>
            <w:r w:rsidR="00653F69">
              <w:rPr>
                <w:rStyle w:val="IntenseEmphasis"/>
              </w:rPr>
              <w:t>Orange Crossfire Cable Connects Two Graphics cards</w:t>
            </w:r>
          </w:p>
        </w:tc>
      </w:tr>
    </w:tbl>
    <w:p w:rsidR="008E6B10" w:rsidRPr="005B3315" w:rsidRDefault="008E6B10" w:rsidP="008E6B10">
      <w:pPr>
        <w:spacing w:after="0" w:line="240" w:lineRule="auto"/>
        <w:rPr>
          <w:rFonts w:ascii="Calibri" w:eastAsia="Times New Roman" w:hAnsi="Calibri" w:cs="Times New Roman"/>
          <w:color w:val="000000"/>
          <w:lang w:eastAsia="en-CA"/>
        </w:rPr>
      </w:pPr>
    </w:p>
    <w:tbl>
      <w:tblPr>
        <w:tblStyle w:val="TableGrid"/>
        <w:tblpPr w:leftFromText="180" w:rightFromText="180" w:vertAnchor="text" w:horzAnchor="margin" w:tblpXSpec="center" w:tblpY="215"/>
        <w:tblW w:w="0" w:type="auto"/>
        <w:tblLook w:val="04A0"/>
      </w:tblPr>
      <w:tblGrid>
        <w:gridCol w:w="675"/>
      </w:tblGrid>
      <w:tr w:rsidR="00653F69" w:rsidTr="00CC204F">
        <w:trPr>
          <w:trHeight w:val="553"/>
        </w:trPr>
        <w:tc>
          <w:tcPr>
            <w:tcW w:w="675" w:type="dxa"/>
            <w:tcBorders>
              <w:top w:val="nil"/>
              <w:left w:val="nil"/>
              <w:bottom w:val="nil"/>
              <w:right w:val="nil"/>
            </w:tcBorders>
          </w:tcPr>
          <w:p w:rsidR="00653F69" w:rsidRPr="000C1D34" w:rsidRDefault="00653F69" w:rsidP="00CC204F">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63"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xml:space="preserve">It is important that these video cards be of the same make and model. </w:t>
      </w:r>
      <w:r w:rsidR="00653F69">
        <w:rPr>
          <w:rFonts w:ascii="Calibri" w:eastAsia="Times New Roman" w:hAnsi="Calibri" w:cs="Times New Roman"/>
          <w:color w:val="000000"/>
          <w:lang w:eastAsia="en-CA"/>
        </w:rPr>
        <w:t xml:space="preserve"> </w:t>
      </w:r>
      <w:r w:rsidRPr="005B3315">
        <w:rPr>
          <w:rFonts w:ascii="Calibri" w:eastAsia="Times New Roman" w:hAnsi="Calibri" w:cs="Times New Roman"/>
          <w:color w:val="000000"/>
          <w:lang w:eastAsia="en-CA"/>
        </w:rPr>
        <w:t>For example, if the first card you install is a GTX 980, then you must only use another GTX 980 for SLI.</w:t>
      </w:r>
    </w:p>
    <w:p w:rsidR="008E6B10" w:rsidRDefault="008E6B10"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653F69" w:rsidRDefault="00653F69" w:rsidP="008E6B10">
      <w:pPr>
        <w:spacing w:after="0" w:line="240" w:lineRule="auto"/>
        <w:rPr>
          <w:rFonts w:ascii="Calibri" w:eastAsia="Times New Roman" w:hAnsi="Calibri" w:cs="Times New Roman"/>
          <w:color w:val="000000"/>
          <w:lang w:val="en-US" w:eastAsia="en-CA"/>
        </w:rPr>
      </w:pPr>
    </w:p>
    <w:p w:rsidR="008E6B10" w:rsidRPr="005B3315" w:rsidRDefault="00B7059F" w:rsidP="00B22B02">
      <w:pPr>
        <w:pStyle w:val="Heading1"/>
        <w:rPr>
          <w:rFonts w:eastAsia="Times New Roman"/>
          <w:lang w:val="en-US" w:eastAsia="en-CA"/>
        </w:rPr>
      </w:pPr>
      <w:r>
        <w:rPr>
          <w:rFonts w:eastAsia="Times New Roman"/>
          <w:lang w:val="en-US" w:eastAsia="en-CA"/>
        </w:rPr>
        <w:t xml:space="preserve">12. </w:t>
      </w:r>
      <w:r w:rsidR="008E6B10" w:rsidRPr="005B3315">
        <w:rPr>
          <w:rFonts w:eastAsia="Times New Roman"/>
          <w:lang w:val="en-US" w:eastAsia="en-CA"/>
        </w:rPr>
        <w:t>PCI Cards</w:t>
      </w:r>
      <w:r w:rsidR="00653F69">
        <w:rPr>
          <w:rFonts w:eastAsia="Times New Roman"/>
          <w:lang w:val="en-US" w:eastAsia="en-CA"/>
        </w:rPr>
        <w:t xml:space="preserve"> (Optional Section)</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420A61" w:rsidRDefault="008E6B10" w:rsidP="009C193C">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12.1 Some users may wish to expand their computers capabilities. PCI cards can offer many different functionalities such as adding the ability to connect to wireless networks, connecting to Bluetooth devices, or increasing the number of USB interfaces. To install a PCI card, simp</w:t>
      </w:r>
      <w:r w:rsidR="00653F69">
        <w:rPr>
          <w:rFonts w:ascii="Calibri" w:eastAsia="Times New Roman" w:hAnsi="Calibri" w:cs="Times New Roman"/>
          <w:color w:val="000000"/>
          <w:lang w:val="en-US" w:eastAsia="en-CA"/>
        </w:rPr>
        <w:t>ly slide it into the keyed slot. A</w:t>
      </w:r>
      <w:r w:rsidRPr="005B3315">
        <w:rPr>
          <w:rFonts w:ascii="Calibri" w:eastAsia="Times New Roman" w:hAnsi="Calibri" w:cs="Times New Roman"/>
          <w:color w:val="000000"/>
          <w:lang w:val="en-US" w:eastAsia="en-CA"/>
        </w:rPr>
        <w:t>ttach the metal flange to the computer case with the provided screws</w:t>
      </w:r>
      <w:r w:rsidR="00653F69">
        <w:rPr>
          <w:rFonts w:ascii="Calibri" w:eastAsia="Times New Roman" w:hAnsi="Calibri" w:cs="Times New Roman"/>
          <w:color w:val="000000"/>
          <w:lang w:val="en-US" w:eastAsia="en-CA"/>
        </w:rPr>
        <w:t xml:space="preserve"> just like the video card</w:t>
      </w:r>
      <w:r w:rsidRPr="005B3315">
        <w:rPr>
          <w:rFonts w:ascii="Calibri" w:eastAsia="Times New Roman" w:hAnsi="Calibri" w:cs="Times New Roman"/>
          <w:color w:val="000000"/>
          <w:lang w:val="en-US" w:eastAsia="en-CA"/>
        </w:rPr>
        <w:t xml:space="preserve">. </w:t>
      </w: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Default="00427034" w:rsidP="009C193C">
      <w:pPr>
        <w:spacing w:after="0" w:line="240" w:lineRule="auto"/>
        <w:rPr>
          <w:rFonts w:ascii="Calibri" w:eastAsia="Times New Roman" w:hAnsi="Calibri" w:cs="Times New Roman"/>
          <w:color w:val="000000"/>
          <w:lang w:val="en-US" w:eastAsia="en-CA"/>
        </w:rPr>
      </w:pPr>
    </w:p>
    <w:p w:rsidR="00427034" w:rsidRPr="009C193C" w:rsidRDefault="00427034" w:rsidP="009C193C">
      <w:pPr>
        <w:spacing w:after="0" w:line="240" w:lineRule="auto"/>
        <w:rPr>
          <w:rFonts w:ascii="Calibri" w:eastAsia="Times New Roman" w:hAnsi="Calibri" w:cs="Times New Roman"/>
          <w:color w:val="000000"/>
          <w:lang w:val="en-US" w:eastAsia="en-CA"/>
        </w:rPr>
      </w:pPr>
    </w:p>
    <w:p w:rsidR="008E6B10" w:rsidRPr="005B3315" w:rsidRDefault="00B7059F" w:rsidP="00B22B02">
      <w:pPr>
        <w:pStyle w:val="Heading1"/>
        <w:rPr>
          <w:rFonts w:eastAsia="Times New Roman"/>
          <w:lang w:val="en-US" w:eastAsia="en-CA"/>
        </w:rPr>
      </w:pPr>
      <w:r>
        <w:rPr>
          <w:rFonts w:eastAsia="Times New Roman"/>
          <w:lang w:val="en-US" w:eastAsia="en-CA"/>
        </w:rPr>
        <w:lastRenderedPageBreak/>
        <w:t xml:space="preserve">13. </w:t>
      </w:r>
      <w:r w:rsidR="008E6B10" w:rsidRPr="005B3315">
        <w:rPr>
          <w:rFonts w:eastAsia="Times New Roman"/>
          <w:lang w:val="en-US" w:eastAsia="en-CA"/>
        </w:rPr>
        <w:t>Wiring Part 1</w:t>
      </w:r>
    </w:p>
    <w:p w:rsidR="008E6B10" w:rsidRPr="005B3315" w:rsidRDefault="008E6B10" w:rsidP="00B22B02">
      <w:pPr>
        <w:rPr>
          <w:lang w:val="en-US" w:eastAsia="en-CA"/>
        </w:rPr>
      </w:pPr>
      <w:r w:rsidRPr="005B3315">
        <w:rPr>
          <w:lang w:val="en-US" w:eastAsia="en-CA"/>
        </w:rPr>
        <w:t> </w:t>
      </w:r>
    </w:p>
    <w:tbl>
      <w:tblPr>
        <w:tblStyle w:val="TableGrid"/>
        <w:tblpPr w:leftFromText="180" w:rightFromText="180" w:vertAnchor="text" w:horzAnchor="margin" w:tblpY="215"/>
        <w:tblW w:w="0" w:type="auto"/>
        <w:tblLook w:val="04A0"/>
      </w:tblPr>
      <w:tblGrid>
        <w:gridCol w:w="675"/>
      </w:tblGrid>
      <w:tr w:rsidR="008A465C" w:rsidTr="008A465C">
        <w:trPr>
          <w:trHeight w:val="553"/>
        </w:trPr>
        <w:tc>
          <w:tcPr>
            <w:tcW w:w="675" w:type="dxa"/>
            <w:tcBorders>
              <w:top w:val="nil"/>
              <w:left w:val="nil"/>
              <w:bottom w:val="nil"/>
              <w:right w:val="nil"/>
            </w:tcBorders>
          </w:tcPr>
          <w:p w:rsidR="008A465C" w:rsidRPr="000C1D34" w:rsidRDefault="008A465C" w:rsidP="008A465C">
            <w:pPr>
              <w:pStyle w:val="NormalWeb"/>
              <w:spacing w:before="0" w:beforeAutospacing="0" w:after="0" w:afterAutospacing="0"/>
              <w:rPr>
                <w:rStyle w:val="IntenseEmphasis"/>
              </w:rPr>
            </w:pPr>
            <w:r>
              <w:rPr>
                <w:b/>
                <w:bCs/>
                <w:i/>
                <w:iCs/>
                <w:noProof/>
                <w:color w:val="5B9BD5" w:themeColor="accent1"/>
              </w:rPr>
              <w:drawing>
                <wp:inline distT="0" distB="0" distL="0" distR="0">
                  <wp:extent cx="257175" cy="381000"/>
                  <wp:effectExtent l="19050" t="0" r="9525" b="0"/>
                  <wp:docPr id="70"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Pr="008A465C" w:rsidRDefault="008E6B10" w:rsidP="008E6B10">
      <w:pPr>
        <w:spacing w:after="0" w:line="240" w:lineRule="auto"/>
        <w:rPr>
          <w:rFonts w:ascii="Calibri" w:eastAsia="Times New Roman" w:hAnsi="Calibri" w:cs="Times New Roman"/>
          <w:i/>
          <w:color w:val="000000"/>
          <w:lang w:val="en-US" w:eastAsia="en-CA"/>
        </w:rPr>
      </w:pPr>
      <w:r w:rsidRPr="008A465C">
        <w:rPr>
          <w:rFonts w:ascii="Calibri" w:eastAsia="Times New Roman" w:hAnsi="Calibri" w:cs="Times New Roman"/>
          <w:i/>
          <w:color w:val="000000"/>
          <w:lang w:val="en-US" w:eastAsia="en-CA"/>
        </w:rPr>
        <w:t>Computer components have used many different standards for wiring and connectors over the years. For the purpose of this manual, the current standards of SATA and ATX power will be used. If your components use another standard, such as IDE or Molex, consult your motherboard's manual.</w:t>
      </w:r>
    </w:p>
    <w:p w:rsidR="008E6B10" w:rsidRPr="008A465C" w:rsidRDefault="008E6B10" w:rsidP="008E6B10">
      <w:pPr>
        <w:spacing w:after="0" w:line="240" w:lineRule="auto"/>
        <w:rPr>
          <w:rFonts w:ascii="Calibri" w:eastAsia="Times New Roman" w:hAnsi="Calibri" w:cs="Times New Roman"/>
          <w:i/>
          <w:color w:val="000000"/>
          <w:lang w:val="en-US" w:eastAsia="en-CA"/>
        </w:rPr>
      </w:pPr>
      <w:r w:rsidRPr="008A465C">
        <w:rPr>
          <w:rFonts w:ascii="Calibri" w:eastAsia="Times New Roman" w:hAnsi="Calibri" w:cs="Times New Roman"/>
          <w:i/>
          <w:color w:val="000000"/>
          <w:lang w:val="en-US" w:eastAsia="en-CA"/>
        </w:rPr>
        <w:t> </w:t>
      </w:r>
    </w:p>
    <w:tbl>
      <w:tblPr>
        <w:tblStyle w:val="TableGrid"/>
        <w:tblpPr w:leftFromText="180" w:rightFromText="180" w:vertAnchor="text" w:horzAnchor="margin" w:tblpY="130"/>
        <w:tblW w:w="0" w:type="auto"/>
        <w:tblLook w:val="04A0"/>
      </w:tblPr>
      <w:tblGrid>
        <w:gridCol w:w="675"/>
      </w:tblGrid>
      <w:tr w:rsidR="008A465C" w:rsidRPr="008A465C" w:rsidTr="008A465C">
        <w:trPr>
          <w:trHeight w:val="553"/>
        </w:trPr>
        <w:tc>
          <w:tcPr>
            <w:tcW w:w="675" w:type="dxa"/>
            <w:tcBorders>
              <w:top w:val="nil"/>
              <w:left w:val="nil"/>
              <w:bottom w:val="nil"/>
              <w:right w:val="nil"/>
            </w:tcBorders>
          </w:tcPr>
          <w:p w:rsidR="008A465C" w:rsidRPr="008A465C" w:rsidRDefault="008A465C" w:rsidP="008A465C">
            <w:pPr>
              <w:pStyle w:val="NormalWeb"/>
              <w:spacing w:before="0" w:beforeAutospacing="0" w:after="0" w:afterAutospacing="0"/>
              <w:rPr>
                <w:rStyle w:val="IntenseEmphasis"/>
                <w:i w:val="0"/>
              </w:rPr>
            </w:pPr>
            <w:r w:rsidRPr="008A465C">
              <w:rPr>
                <w:b/>
                <w:bCs/>
                <w:i/>
                <w:iCs/>
                <w:noProof/>
                <w:color w:val="5B9BD5" w:themeColor="accent1"/>
              </w:rPr>
              <w:drawing>
                <wp:inline distT="0" distB="0" distL="0" distR="0">
                  <wp:extent cx="257175" cy="381000"/>
                  <wp:effectExtent l="19050" t="0" r="9525" b="0"/>
                  <wp:docPr id="71"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Pr="008A465C" w:rsidRDefault="008E6B10" w:rsidP="008E6B10">
      <w:pPr>
        <w:spacing w:after="0" w:line="240" w:lineRule="auto"/>
        <w:rPr>
          <w:rFonts w:ascii="Calibri" w:eastAsia="Times New Roman" w:hAnsi="Calibri" w:cs="Times New Roman"/>
          <w:i/>
          <w:color w:val="000000"/>
          <w:lang w:val="en-US" w:eastAsia="en-CA"/>
        </w:rPr>
      </w:pPr>
      <w:r w:rsidRPr="008A465C">
        <w:rPr>
          <w:rFonts w:ascii="Calibri" w:eastAsia="Times New Roman" w:hAnsi="Calibri" w:cs="Times New Roman"/>
          <w:i/>
          <w:color w:val="000000"/>
          <w:lang w:val="en-US" w:eastAsia="en-CA"/>
        </w:rPr>
        <w:t xml:space="preserve">Many computer cases have options that make wire management easier, such as rubber grommets and a gap between the back motherboard plate and side panel, that allow you to run wires behind the motherboard. </w:t>
      </w:r>
    </w:p>
    <w:p w:rsidR="008A465C"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tbl>
      <w:tblPr>
        <w:tblStyle w:val="TableGrid"/>
        <w:tblpPr w:leftFromText="180" w:rightFromText="180" w:vertAnchor="text" w:horzAnchor="margin" w:tblpY="32"/>
        <w:tblW w:w="0" w:type="auto"/>
        <w:tblLayout w:type="fixed"/>
        <w:tblLook w:val="04A0"/>
      </w:tblPr>
      <w:tblGrid>
        <w:gridCol w:w="2660"/>
        <w:gridCol w:w="2264"/>
        <w:gridCol w:w="854"/>
      </w:tblGrid>
      <w:tr w:rsidR="00420A61" w:rsidTr="00420A61">
        <w:trPr>
          <w:trHeight w:val="575"/>
        </w:trPr>
        <w:tc>
          <w:tcPr>
            <w:tcW w:w="2660" w:type="dxa"/>
            <w:tcBorders>
              <w:top w:val="nil"/>
              <w:left w:val="nil"/>
              <w:bottom w:val="nil"/>
              <w:right w:val="nil"/>
            </w:tcBorders>
          </w:tcPr>
          <w:p w:rsidR="00420A61" w:rsidRDefault="00420A61"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1352550" cy="1310062"/>
                  <wp:effectExtent l="19050" t="0" r="0" b="0"/>
                  <wp:docPr id="95" name="Picture 13" descr="C:\Users\Clay\Dropbox\CMNS manual project assets\3 to 4 f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lay\Dropbox\CMNS manual project assets\3 to 4 fans.png"/>
                          <pic:cNvPicPr>
                            <a:picLocks noChangeAspect="1" noChangeArrowheads="1"/>
                          </pic:cNvPicPr>
                        </pic:nvPicPr>
                        <pic:blipFill>
                          <a:blip r:embed="rId37" cstate="print"/>
                          <a:srcRect/>
                          <a:stretch>
                            <a:fillRect/>
                          </a:stretch>
                        </pic:blipFill>
                        <pic:spPr bwMode="auto">
                          <a:xfrm>
                            <a:off x="0" y="0"/>
                            <a:ext cx="1352550" cy="1310062"/>
                          </a:xfrm>
                          <a:prstGeom prst="rect">
                            <a:avLst/>
                          </a:prstGeom>
                          <a:noFill/>
                          <a:ln w="9525">
                            <a:noFill/>
                            <a:miter lim="800000"/>
                            <a:headEnd/>
                            <a:tailEnd/>
                          </a:ln>
                        </pic:spPr>
                      </pic:pic>
                    </a:graphicData>
                  </a:graphic>
                </wp:inline>
              </w:drawing>
            </w:r>
          </w:p>
          <w:p w:rsidR="00420A61" w:rsidRPr="000C1D34" w:rsidRDefault="00420A61" w:rsidP="00420A61">
            <w:pPr>
              <w:pStyle w:val="NormalWeb"/>
              <w:spacing w:before="0" w:beforeAutospacing="0" w:after="0" w:afterAutospacing="0"/>
              <w:rPr>
                <w:rStyle w:val="IntenseEmphasis"/>
              </w:rPr>
            </w:pPr>
            <w:r>
              <w:rPr>
                <w:rStyle w:val="IntenseEmphasis"/>
              </w:rPr>
              <w:t xml:space="preserve">Figure 13.1: </w:t>
            </w:r>
            <w:r w:rsidR="004A586F">
              <w:rPr>
                <w:rStyle w:val="IntenseEmphasis"/>
              </w:rPr>
              <w:t xml:space="preserve">Fan </w:t>
            </w:r>
            <w:r>
              <w:rPr>
                <w:rStyle w:val="IntenseEmphasis"/>
              </w:rPr>
              <w:t>Connectors</w:t>
            </w:r>
          </w:p>
        </w:tc>
        <w:tc>
          <w:tcPr>
            <w:tcW w:w="2264" w:type="dxa"/>
            <w:tcBorders>
              <w:top w:val="nil"/>
              <w:left w:val="nil"/>
              <w:bottom w:val="nil"/>
              <w:right w:val="nil"/>
            </w:tcBorders>
          </w:tcPr>
          <w:p w:rsidR="00420A61" w:rsidRDefault="00420A61" w:rsidP="00CC204F">
            <w:pPr>
              <w:pStyle w:val="NormalWeb"/>
              <w:spacing w:before="0" w:beforeAutospacing="0" w:after="0" w:afterAutospacing="0"/>
              <w:rPr>
                <w:rFonts w:ascii="Calibri" w:hAnsi="Calibri"/>
                <w:noProof/>
                <w:color w:val="000000"/>
              </w:rPr>
            </w:pPr>
            <w:r>
              <w:rPr>
                <w:rFonts w:ascii="Calibri" w:hAnsi="Calibri"/>
                <w:noProof/>
                <w:color w:val="000000"/>
              </w:rPr>
              <w:drawing>
                <wp:inline distT="0" distB="0" distL="0" distR="0">
                  <wp:extent cx="1368171" cy="1266825"/>
                  <wp:effectExtent l="19050" t="0" r="3429" b="0"/>
                  <wp:docPr id="96" name="Picture 16" descr="C:\Users\Clay\Dropbox\CMNS manual project assets\4 to 3 fa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lay\Dropbox\CMNS manual project assets\4 to 3 fans.png"/>
                          <pic:cNvPicPr>
                            <a:picLocks noChangeAspect="1" noChangeArrowheads="1"/>
                          </pic:cNvPicPr>
                        </pic:nvPicPr>
                        <pic:blipFill>
                          <a:blip r:embed="rId38" cstate="print"/>
                          <a:srcRect/>
                          <a:stretch>
                            <a:fillRect/>
                          </a:stretch>
                        </pic:blipFill>
                        <pic:spPr bwMode="auto">
                          <a:xfrm>
                            <a:off x="0" y="0"/>
                            <a:ext cx="1368171" cy="1266825"/>
                          </a:xfrm>
                          <a:prstGeom prst="rect">
                            <a:avLst/>
                          </a:prstGeom>
                          <a:noFill/>
                          <a:ln w="9525">
                            <a:noFill/>
                            <a:miter lim="800000"/>
                            <a:headEnd/>
                            <a:tailEnd/>
                          </a:ln>
                        </pic:spPr>
                      </pic:pic>
                    </a:graphicData>
                  </a:graphic>
                </wp:inline>
              </w:drawing>
            </w:r>
          </w:p>
        </w:tc>
        <w:tc>
          <w:tcPr>
            <w:tcW w:w="854" w:type="dxa"/>
            <w:tcBorders>
              <w:top w:val="nil"/>
              <w:left w:val="nil"/>
              <w:bottom w:val="nil"/>
              <w:right w:val="nil"/>
            </w:tcBorders>
          </w:tcPr>
          <w:tbl>
            <w:tblPr>
              <w:tblStyle w:val="TableGrid"/>
              <w:tblpPr w:leftFromText="180" w:rightFromText="180" w:vertAnchor="text" w:horzAnchor="margin" w:tblpY="340"/>
              <w:tblOverlap w:val="never"/>
              <w:tblW w:w="0" w:type="auto"/>
              <w:tblLayout w:type="fixed"/>
              <w:tblLook w:val="04A0"/>
            </w:tblPr>
            <w:tblGrid>
              <w:gridCol w:w="675"/>
            </w:tblGrid>
            <w:tr w:rsidR="00420A61" w:rsidRPr="008A465C" w:rsidTr="00420A61">
              <w:trPr>
                <w:trHeight w:val="553"/>
              </w:trPr>
              <w:tc>
                <w:tcPr>
                  <w:tcW w:w="675" w:type="dxa"/>
                  <w:tcBorders>
                    <w:top w:val="nil"/>
                    <w:left w:val="nil"/>
                    <w:bottom w:val="nil"/>
                    <w:right w:val="nil"/>
                  </w:tcBorders>
                </w:tcPr>
                <w:p w:rsidR="00420A61" w:rsidRPr="008A465C" w:rsidRDefault="00420A61" w:rsidP="00420A61">
                  <w:pPr>
                    <w:pStyle w:val="NormalWeb"/>
                    <w:spacing w:before="0" w:beforeAutospacing="0" w:after="0" w:afterAutospacing="0"/>
                    <w:rPr>
                      <w:rStyle w:val="IntenseEmphasis"/>
                      <w:i w:val="0"/>
                    </w:rPr>
                  </w:pPr>
                  <w:r w:rsidRPr="008A465C">
                    <w:rPr>
                      <w:b/>
                      <w:bCs/>
                      <w:i/>
                      <w:iCs/>
                      <w:noProof/>
                      <w:color w:val="5B9BD5" w:themeColor="accent1"/>
                    </w:rPr>
                    <w:drawing>
                      <wp:inline distT="0" distB="0" distL="0" distR="0">
                        <wp:extent cx="257175" cy="381000"/>
                        <wp:effectExtent l="19050" t="0" r="9525" b="0"/>
                        <wp:docPr id="97"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420A61" w:rsidRDefault="00420A61" w:rsidP="00CC204F">
            <w:pPr>
              <w:pStyle w:val="NormalWeb"/>
              <w:spacing w:before="0" w:beforeAutospacing="0" w:after="0" w:afterAutospacing="0"/>
              <w:rPr>
                <w:rFonts w:ascii="Calibri" w:hAnsi="Calibri"/>
                <w:noProof/>
                <w:color w:val="000000"/>
              </w:rPr>
            </w:pPr>
          </w:p>
          <w:p w:rsidR="00420A61" w:rsidRPr="00420A61" w:rsidRDefault="00420A61" w:rsidP="00CC204F">
            <w:pPr>
              <w:pStyle w:val="NormalWeb"/>
              <w:spacing w:before="0" w:beforeAutospacing="0" w:after="0" w:afterAutospacing="0"/>
              <w:rPr>
                <w:rFonts w:ascii="Calibri" w:hAnsi="Calibri"/>
                <w:i/>
                <w:noProof/>
                <w:color w:val="000000"/>
              </w:rPr>
            </w:pPr>
          </w:p>
        </w:tc>
      </w:tr>
    </w:tbl>
    <w:p w:rsidR="008E6B10" w:rsidRPr="005B3315" w:rsidRDefault="008E6B10"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r>
        <w:rPr>
          <w:rFonts w:ascii="Calibri" w:hAnsi="Calibri"/>
          <w:i/>
          <w:noProof/>
          <w:color w:val="000000"/>
        </w:rPr>
        <w:t>3 Pin and 4 Pin connectors are cross-compatable. Just insert like in</w:t>
      </w:r>
      <w:r w:rsidR="00D76BDC">
        <w:rPr>
          <w:rFonts w:ascii="Calibri" w:hAnsi="Calibri"/>
          <w:i/>
          <w:noProof/>
          <w:color w:val="000000"/>
        </w:rPr>
        <w:t xml:space="preserve"> figure 13.1</w:t>
      </w: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420A61" w:rsidRDefault="00420A61" w:rsidP="008E6B10">
      <w:pPr>
        <w:spacing w:after="0" w:line="240" w:lineRule="auto"/>
        <w:rPr>
          <w:rFonts w:ascii="Calibri" w:eastAsia="Times New Roman" w:hAnsi="Calibri" w:cs="Times New Roman"/>
          <w:color w:val="000000"/>
          <w:lang w:val="en-US" w:eastAsia="en-CA"/>
        </w:rPr>
      </w:pPr>
    </w:p>
    <w:p w:rsidR="00D76BDC"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13.1 </w:t>
      </w:r>
      <w:r w:rsidR="00420A61">
        <w:rPr>
          <w:rFonts w:ascii="Calibri" w:eastAsia="Times New Roman" w:hAnsi="Calibri" w:cs="Times New Roman"/>
          <w:color w:val="000000"/>
          <w:lang w:val="en-US" w:eastAsia="en-CA"/>
        </w:rPr>
        <w:t>P</w:t>
      </w:r>
      <w:r w:rsidRPr="005B3315">
        <w:rPr>
          <w:rFonts w:ascii="Calibri" w:eastAsia="Times New Roman" w:hAnsi="Calibri" w:cs="Times New Roman"/>
          <w:color w:val="000000"/>
          <w:lang w:val="en-US" w:eastAsia="en-CA"/>
        </w:rPr>
        <w:t>lug any fans that installed in your case into the 3-pin</w:t>
      </w:r>
      <w:r w:rsidR="008A465C">
        <w:rPr>
          <w:rFonts w:ascii="Calibri" w:eastAsia="Times New Roman" w:hAnsi="Calibri" w:cs="Times New Roman"/>
          <w:color w:val="000000"/>
          <w:lang w:val="en-US" w:eastAsia="en-CA"/>
        </w:rPr>
        <w:t xml:space="preserve"> or 4 pin</w:t>
      </w:r>
      <w:r w:rsidRPr="005B3315">
        <w:rPr>
          <w:rFonts w:ascii="Calibri" w:eastAsia="Times New Roman" w:hAnsi="Calibri" w:cs="Times New Roman"/>
          <w:color w:val="000000"/>
          <w:lang w:val="en-US" w:eastAsia="en-CA"/>
        </w:rPr>
        <w:t xml:space="preserve"> fan connectors on your motherboard. Next attach any USB ports installed in your case to the motherboard with the appropriate wires. The motherboard connectors for USB should be clearly marked on your motherboard. </w:t>
      </w:r>
    </w:p>
    <w:tbl>
      <w:tblPr>
        <w:tblStyle w:val="TableGrid"/>
        <w:tblpPr w:leftFromText="180" w:rightFromText="180" w:vertAnchor="text" w:horzAnchor="margin" w:tblpY="32"/>
        <w:tblW w:w="0" w:type="auto"/>
        <w:tblLook w:val="04A0"/>
      </w:tblPr>
      <w:tblGrid>
        <w:gridCol w:w="5496"/>
      </w:tblGrid>
      <w:tr w:rsidR="00D76BDC" w:rsidTr="00CC204F">
        <w:trPr>
          <w:trHeight w:val="575"/>
        </w:trPr>
        <w:tc>
          <w:tcPr>
            <w:tcW w:w="3504" w:type="dxa"/>
            <w:tcBorders>
              <w:top w:val="nil"/>
              <w:left w:val="nil"/>
              <w:bottom w:val="nil"/>
              <w:right w:val="nil"/>
            </w:tcBorders>
          </w:tcPr>
          <w:p w:rsidR="00D76BDC" w:rsidRDefault="004A586F" w:rsidP="00CC204F">
            <w:pPr>
              <w:pStyle w:val="NormalWeb"/>
              <w:spacing w:before="0" w:beforeAutospacing="0" w:after="0" w:afterAutospacing="0"/>
              <w:rPr>
                <w:rFonts w:ascii="Calibri" w:hAnsi="Calibri"/>
                <w:color w:val="000000"/>
                <w:sz w:val="22"/>
                <w:szCs w:val="22"/>
                <w:lang w:val="en-US"/>
              </w:rPr>
            </w:pPr>
            <w:r>
              <w:rPr>
                <w:rFonts w:ascii="Calibri" w:hAnsi="Calibri"/>
                <w:i/>
                <w:noProof/>
                <w:color w:val="000000"/>
              </w:rPr>
              <w:drawing>
                <wp:inline distT="0" distB="0" distL="0" distR="0">
                  <wp:extent cx="3333750" cy="2495550"/>
                  <wp:effectExtent l="19050" t="0" r="0" b="0"/>
                  <wp:docPr id="102" name="Picture 17" descr="C:\Users\Clay\Dropbox\CMNS manual project assets\USB conn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lay\Dropbox\CMNS manual project assets\USB connectors.jpg"/>
                          <pic:cNvPicPr>
                            <a:picLocks noChangeAspect="1" noChangeArrowheads="1"/>
                          </pic:cNvPicPr>
                        </pic:nvPicPr>
                        <pic:blipFill>
                          <a:blip r:embed="rId39" cstate="print"/>
                          <a:srcRect/>
                          <a:stretch>
                            <a:fillRect/>
                          </a:stretch>
                        </pic:blipFill>
                        <pic:spPr bwMode="auto">
                          <a:xfrm rot="10800000">
                            <a:off x="0" y="0"/>
                            <a:ext cx="3333750" cy="2495550"/>
                          </a:xfrm>
                          <a:prstGeom prst="rect">
                            <a:avLst/>
                          </a:prstGeom>
                          <a:noFill/>
                          <a:ln w="9525">
                            <a:noFill/>
                            <a:miter lim="800000"/>
                            <a:headEnd/>
                            <a:tailEnd/>
                          </a:ln>
                        </pic:spPr>
                      </pic:pic>
                    </a:graphicData>
                  </a:graphic>
                </wp:inline>
              </w:drawing>
            </w:r>
          </w:p>
          <w:p w:rsidR="00D76BDC" w:rsidRPr="000C1D34" w:rsidRDefault="00D76BDC" w:rsidP="004A586F">
            <w:pPr>
              <w:pStyle w:val="NormalWeb"/>
              <w:spacing w:before="0" w:beforeAutospacing="0" w:after="0" w:afterAutospacing="0"/>
              <w:rPr>
                <w:rStyle w:val="IntenseEmphasis"/>
              </w:rPr>
            </w:pPr>
            <w:r>
              <w:rPr>
                <w:rStyle w:val="IntenseEmphasis"/>
              </w:rPr>
              <w:t>Figure 1</w:t>
            </w:r>
            <w:r w:rsidR="004A586F">
              <w:rPr>
                <w:rStyle w:val="IntenseEmphasis"/>
              </w:rPr>
              <w:t>3</w:t>
            </w:r>
            <w:r>
              <w:rPr>
                <w:rStyle w:val="IntenseEmphasis"/>
              </w:rPr>
              <w:t>.</w:t>
            </w:r>
            <w:r w:rsidR="004A586F">
              <w:rPr>
                <w:rStyle w:val="IntenseEmphasis"/>
              </w:rPr>
              <w:t>2</w:t>
            </w:r>
            <w:r>
              <w:rPr>
                <w:rStyle w:val="IntenseEmphasis"/>
              </w:rPr>
              <w:t xml:space="preserve">: </w:t>
            </w:r>
            <w:r w:rsidR="004A586F">
              <w:rPr>
                <w:rStyle w:val="IntenseEmphasis"/>
              </w:rPr>
              <w:t>USB connectors</w:t>
            </w:r>
          </w:p>
        </w:tc>
      </w:tr>
    </w:tbl>
    <w:p w:rsidR="008E6B10" w:rsidRDefault="008E6B10" w:rsidP="008E6B10">
      <w:pPr>
        <w:spacing w:after="0" w:line="240" w:lineRule="auto"/>
        <w:rPr>
          <w:rFonts w:ascii="Calibri" w:eastAsia="Times New Roman" w:hAnsi="Calibri" w:cs="Times New Roman"/>
          <w:color w:val="000000"/>
          <w:lang w:val="en-US" w:eastAsia="en-CA"/>
        </w:rPr>
      </w:pPr>
    </w:p>
    <w:p w:rsidR="00D76BDC" w:rsidRDefault="00D76BDC"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4A586F" w:rsidRDefault="004A586F" w:rsidP="008E6B10">
      <w:pPr>
        <w:spacing w:after="0" w:line="240" w:lineRule="auto"/>
        <w:rPr>
          <w:rFonts w:ascii="Calibri" w:eastAsia="Times New Roman" w:hAnsi="Calibri" w:cs="Times New Roman"/>
          <w:color w:val="000000"/>
          <w:lang w:val="en-US" w:eastAsia="en-CA"/>
        </w:rPr>
      </w:pPr>
    </w:p>
    <w:p w:rsidR="00D76BDC" w:rsidRPr="005B3315" w:rsidRDefault="00D76BDC" w:rsidP="008E6B10">
      <w:pPr>
        <w:spacing w:after="0" w:line="240" w:lineRule="auto"/>
        <w:rPr>
          <w:rFonts w:ascii="Calibri" w:eastAsia="Times New Roman" w:hAnsi="Calibri" w:cs="Times New Roman"/>
          <w:color w:val="000000"/>
          <w:lang w:val="en-US" w:eastAsia="en-CA"/>
        </w:rPr>
      </w:pP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lastRenderedPageBreak/>
        <w:t xml:space="preserve">13.2 The wires for your cases power and reset buttons, as well as any LEDs that your case may have, will have to connect to specific jumper prongs. These vary </w:t>
      </w:r>
      <w:r w:rsidR="004A586F">
        <w:rPr>
          <w:rFonts w:ascii="Calibri" w:eastAsia="Times New Roman" w:hAnsi="Calibri" w:cs="Times New Roman"/>
          <w:color w:val="000000"/>
          <w:lang w:val="en-US" w:eastAsia="en-CA"/>
        </w:rPr>
        <w:t>between different</w:t>
      </w:r>
      <w:r w:rsidRPr="005B3315">
        <w:rPr>
          <w:rFonts w:ascii="Calibri" w:eastAsia="Times New Roman" w:hAnsi="Calibri" w:cs="Times New Roman"/>
          <w:color w:val="000000"/>
          <w:lang w:val="en-US" w:eastAsia="en-CA"/>
        </w:rPr>
        <w:t xml:space="preserve"> motherboards and manufacturers. Consult your motherboard</w:t>
      </w:r>
      <w:r w:rsidR="004A586F">
        <w:rPr>
          <w:rFonts w:ascii="Calibri" w:eastAsia="Times New Roman" w:hAnsi="Calibri" w:cs="Times New Roman"/>
          <w:color w:val="000000"/>
          <w:lang w:val="en-US" w:eastAsia="en-CA"/>
        </w:rPr>
        <w:t xml:space="preserve"> manual</w:t>
      </w:r>
      <w:r w:rsidRPr="005B3315">
        <w:rPr>
          <w:rFonts w:ascii="Calibri" w:eastAsia="Times New Roman" w:hAnsi="Calibri" w:cs="Times New Roman"/>
          <w:color w:val="000000"/>
          <w:lang w:val="en-US" w:eastAsia="en-CA"/>
        </w:rPr>
        <w:t xml:space="preserve"> for proper wiring of this step.</w:t>
      </w:r>
    </w:p>
    <w:p w:rsidR="004A586F"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tbl>
      <w:tblPr>
        <w:tblStyle w:val="TableGrid"/>
        <w:tblpPr w:leftFromText="180" w:rightFromText="180" w:vertAnchor="text" w:horzAnchor="margin" w:tblpY="32"/>
        <w:tblW w:w="0" w:type="auto"/>
        <w:tblLook w:val="04A0"/>
      </w:tblPr>
      <w:tblGrid>
        <w:gridCol w:w="3666"/>
      </w:tblGrid>
      <w:tr w:rsidR="004A586F" w:rsidTr="00CC204F">
        <w:trPr>
          <w:trHeight w:val="575"/>
        </w:trPr>
        <w:tc>
          <w:tcPr>
            <w:tcW w:w="3504" w:type="dxa"/>
            <w:tcBorders>
              <w:top w:val="nil"/>
              <w:left w:val="nil"/>
              <w:bottom w:val="nil"/>
              <w:right w:val="nil"/>
            </w:tcBorders>
          </w:tcPr>
          <w:p w:rsidR="004A586F" w:rsidRDefault="004A586F"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162175" cy="1297305"/>
                  <wp:effectExtent l="19050" t="0" r="9525" b="0"/>
                  <wp:docPr id="104" name="Picture 18" descr="C:\Users\Clay\Dropbox\CMNS manual project assets\PSU_connecto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lay\Dropbox\CMNS manual project assets\PSU_connectors.jpg"/>
                          <pic:cNvPicPr>
                            <a:picLocks noChangeAspect="1" noChangeArrowheads="1"/>
                          </pic:cNvPicPr>
                        </pic:nvPicPr>
                        <pic:blipFill>
                          <a:blip r:embed="rId40" cstate="print"/>
                          <a:srcRect/>
                          <a:stretch>
                            <a:fillRect/>
                          </a:stretch>
                        </pic:blipFill>
                        <pic:spPr bwMode="auto">
                          <a:xfrm>
                            <a:off x="0" y="0"/>
                            <a:ext cx="2162175" cy="1297305"/>
                          </a:xfrm>
                          <a:prstGeom prst="rect">
                            <a:avLst/>
                          </a:prstGeom>
                          <a:noFill/>
                          <a:ln w="9525">
                            <a:noFill/>
                            <a:miter lim="800000"/>
                            <a:headEnd/>
                            <a:tailEnd/>
                          </a:ln>
                        </pic:spPr>
                      </pic:pic>
                    </a:graphicData>
                  </a:graphic>
                </wp:inline>
              </w:drawing>
            </w:r>
          </w:p>
          <w:p w:rsidR="004A586F" w:rsidRPr="000C1D34" w:rsidRDefault="004A586F" w:rsidP="009B620F">
            <w:pPr>
              <w:pStyle w:val="NormalWeb"/>
              <w:spacing w:before="0" w:beforeAutospacing="0" w:after="0" w:afterAutospacing="0"/>
              <w:rPr>
                <w:rStyle w:val="IntenseEmphasis"/>
              </w:rPr>
            </w:pPr>
            <w:r>
              <w:rPr>
                <w:rStyle w:val="IntenseEmphasis"/>
              </w:rPr>
              <w:t>Figure 1</w:t>
            </w:r>
            <w:r w:rsidR="00414954">
              <w:rPr>
                <w:rStyle w:val="IntenseEmphasis"/>
              </w:rPr>
              <w:t>3</w:t>
            </w:r>
            <w:r>
              <w:rPr>
                <w:rStyle w:val="IntenseEmphasis"/>
              </w:rPr>
              <w:t>.</w:t>
            </w:r>
            <w:r w:rsidR="00414954">
              <w:rPr>
                <w:rStyle w:val="IntenseEmphasis"/>
              </w:rPr>
              <w:t>3</w:t>
            </w:r>
            <w:r>
              <w:rPr>
                <w:rStyle w:val="IntenseEmphasis"/>
              </w:rPr>
              <w:t xml:space="preserve">: </w:t>
            </w:r>
            <w:r w:rsidR="009B620F">
              <w:rPr>
                <w:rStyle w:val="IntenseEmphasis"/>
              </w:rPr>
              <w:t>Motherboard and Some Video Card Connectors</w:t>
            </w:r>
          </w:p>
        </w:tc>
      </w:tr>
    </w:tbl>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13.3 Attach the main 20 or 24-pin P1 connector to the matching socket on your motherboard. This connector will be keyed so that the thumb lever will mate with the slot on the motherboard socket. Next install the two remaining 3-pin connectors to your motherboard. </w:t>
      </w:r>
    </w:p>
    <w:p w:rsidR="008E6B10"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Pr="005B3315" w:rsidRDefault="009B620F" w:rsidP="008E6B10">
      <w:pPr>
        <w:spacing w:after="0" w:line="240" w:lineRule="auto"/>
        <w:rPr>
          <w:rFonts w:ascii="Calibri" w:eastAsia="Times New Roman" w:hAnsi="Calibri" w:cs="Times New Roman"/>
          <w:color w:val="000000"/>
          <w:lang w:val="en-US" w:eastAsia="en-CA"/>
        </w:rPr>
      </w:pPr>
    </w:p>
    <w:tbl>
      <w:tblPr>
        <w:tblStyle w:val="TableGrid"/>
        <w:tblpPr w:leftFromText="180" w:rightFromText="180" w:vertAnchor="text" w:horzAnchor="margin" w:tblpY="-6"/>
        <w:tblW w:w="0" w:type="auto"/>
        <w:tblLook w:val="04A0"/>
      </w:tblPr>
      <w:tblGrid>
        <w:gridCol w:w="4446"/>
      </w:tblGrid>
      <w:tr w:rsidR="009B620F" w:rsidTr="009B620F">
        <w:trPr>
          <w:trHeight w:val="575"/>
        </w:trPr>
        <w:tc>
          <w:tcPr>
            <w:tcW w:w="4446" w:type="dxa"/>
            <w:tcBorders>
              <w:top w:val="nil"/>
              <w:left w:val="nil"/>
              <w:bottom w:val="nil"/>
              <w:right w:val="nil"/>
            </w:tcBorders>
          </w:tcPr>
          <w:p w:rsidR="009B620F" w:rsidRDefault="009B620F" w:rsidP="009B620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667000" cy="1943100"/>
                  <wp:effectExtent l="19050" t="0" r="0" b="0"/>
                  <wp:docPr id="115" name="Picture 19" descr="C:\Users\Clay\Dropbox\CMNS manual project assets\SATA C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lay\Dropbox\CMNS manual project assets\SATA Cables.jpg"/>
                          <pic:cNvPicPr>
                            <a:picLocks noChangeAspect="1" noChangeArrowheads="1"/>
                          </pic:cNvPicPr>
                        </pic:nvPicPr>
                        <pic:blipFill>
                          <a:blip r:embed="rId41" cstate="print"/>
                          <a:srcRect/>
                          <a:stretch>
                            <a:fillRect/>
                          </a:stretch>
                        </pic:blipFill>
                        <pic:spPr bwMode="auto">
                          <a:xfrm>
                            <a:off x="0" y="0"/>
                            <a:ext cx="2667000" cy="1943100"/>
                          </a:xfrm>
                          <a:prstGeom prst="rect">
                            <a:avLst/>
                          </a:prstGeom>
                          <a:noFill/>
                          <a:ln w="9525">
                            <a:noFill/>
                            <a:miter lim="800000"/>
                            <a:headEnd/>
                            <a:tailEnd/>
                          </a:ln>
                        </pic:spPr>
                      </pic:pic>
                    </a:graphicData>
                  </a:graphic>
                </wp:inline>
              </w:drawing>
            </w:r>
          </w:p>
          <w:p w:rsidR="009B620F" w:rsidRPr="000C1D34" w:rsidRDefault="009B620F" w:rsidP="009B620F">
            <w:pPr>
              <w:pStyle w:val="NormalWeb"/>
              <w:spacing w:before="0" w:beforeAutospacing="0" w:after="0" w:afterAutospacing="0"/>
              <w:rPr>
                <w:rStyle w:val="IntenseEmphasis"/>
              </w:rPr>
            </w:pPr>
            <w:r>
              <w:rPr>
                <w:rStyle w:val="IntenseEmphasis"/>
              </w:rPr>
              <w:t>Figure 13.4: SATA Cables</w:t>
            </w:r>
          </w:p>
        </w:tc>
      </w:tr>
    </w:tbl>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13.4 Install drives to your motherboard with the provided SATA cables. SATA cable are keyed in an L shape for easy installation. Simply attach one end to your CD drive or storage drive, and the other end to your SATA ports on your motherboard.</w:t>
      </w: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9B620F" w:rsidRDefault="009B620F" w:rsidP="008E6B10">
      <w:pPr>
        <w:spacing w:after="0" w:line="240" w:lineRule="auto"/>
        <w:rPr>
          <w:rFonts w:ascii="Calibri" w:eastAsia="Times New Roman" w:hAnsi="Calibri" w:cs="Times New Roman"/>
          <w:color w:val="000000"/>
          <w:lang w:val="en-US" w:eastAsia="en-CA"/>
        </w:rPr>
      </w:pP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13.5 Different video cards require different amounts of power from your power supply</w:t>
      </w:r>
      <w:r w:rsidR="009B620F">
        <w:rPr>
          <w:rFonts w:ascii="Calibri" w:eastAsia="Times New Roman" w:hAnsi="Calibri" w:cs="Times New Roman"/>
          <w:color w:val="000000"/>
          <w:sz w:val="18"/>
          <w:szCs w:val="18"/>
          <w:lang w:val="en-US" w:eastAsia="en-CA"/>
        </w:rPr>
        <w:t>(See figure 13.3)</w:t>
      </w:r>
      <w:r w:rsidRPr="005B3315">
        <w:rPr>
          <w:rFonts w:ascii="Calibri" w:eastAsia="Times New Roman" w:hAnsi="Calibri" w:cs="Times New Roman"/>
          <w:color w:val="000000"/>
          <w:lang w:val="en-US" w:eastAsia="en-CA"/>
        </w:rPr>
        <w:t xml:space="preserve">. Refer to your video card manual for correct wiring.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tbl>
      <w:tblPr>
        <w:tblStyle w:val="TableGrid"/>
        <w:tblpPr w:leftFromText="180" w:rightFromText="180" w:vertAnchor="text" w:horzAnchor="margin" w:tblpY="124"/>
        <w:tblOverlap w:val="never"/>
        <w:tblW w:w="0" w:type="auto"/>
        <w:tblLayout w:type="fixed"/>
        <w:tblLook w:val="04A0"/>
      </w:tblPr>
      <w:tblGrid>
        <w:gridCol w:w="675"/>
      </w:tblGrid>
      <w:tr w:rsidR="009B620F" w:rsidRPr="008A465C" w:rsidTr="009B620F">
        <w:trPr>
          <w:trHeight w:val="553"/>
        </w:trPr>
        <w:tc>
          <w:tcPr>
            <w:tcW w:w="675" w:type="dxa"/>
            <w:tcBorders>
              <w:top w:val="nil"/>
              <w:left w:val="nil"/>
              <w:bottom w:val="nil"/>
              <w:right w:val="nil"/>
            </w:tcBorders>
          </w:tcPr>
          <w:p w:rsidR="009B620F" w:rsidRPr="008A465C" w:rsidRDefault="009B620F" w:rsidP="009B620F">
            <w:pPr>
              <w:pStyle w:val="NormalWeb"/>
              <w:spacing w:before="0" w:beforeAutospacing="0" w:after="0" w:afterAutospacing="0"/>
              <w:rPr>
                <w:rStyle w:val="IntenseEmphasis"/>
                <w:i w:val="0"/>
              </w:rPr>
            </w:pPr>
            <w:r w:rsidRPr="008A465C">
              <w:rPr>
                <w:b/>
                <w:bCs/>
                <w:i/>
                <w:iCs/>
                <w:noProof/>
                <w:color w:val="5B9BD5" w:themeColor="accent1"/>
              </w:rPr>
              <w:drawing>
                <wp:inline distT="0" distB="0" distL="0" distR="0">
                  <wp:extent cx="257175" cy="381000"/>
                  <wp:effectExtent l="19050" t="0" r="9525" b="0"/>
                  <wp:docPr id="112"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Default="008E6B10" w:rsidP="00B22B02">
      <w:pPr>
        <w:spacing w:after="0" w:line="240" w:lineRule="auto"/>
        <w:rPr>
          <w:rFonts w:ascii="Calibri" w:eastAsia="Times New Roman" w:hAnsi="Calibri" w:cs="Times New Roman"/>
          <w:i/>
          <w:color w:val="000000"/>
          <w:lang w:val="en-US" w:eastAsia="en-CA"/>
        </w:rPr>
      </w:pPr>
      <w:r w:rsidRPr="009B620F">
        <w:rPr>
          <w:rFonts w:ascii="Calibri" w:eastAsia="Times New Roman" w:hAnsi="Calibri" w:cs="Times New Roman"/>
          <w:i/>
          <w:color w:val="000000"/>
          <w:lang w:val="en-US" w:eastAsia="en-CA"/>
        </w:rPr>
        <w:t>Modular and semi-modular power suppl</w:t>
      </w:r>
      <w:r w:rsidR="009B620F" w:rsidRPr="009B620F">
        <w:rPr>
          <w:rFonts w:ascii="Calibri" w:eastAsia="Times New Roman" w:hAnsi="Calibri" w:cs="Times New Roman"/>
          <w:i/>
          <w:color w:val="000000"/>
          <w:lang w:val="en-US" w:eastAsia="en-CA"/>
        </w:rPr>
        <w:t>ie</w:t>
      </w:r>
      <w:r w:rsidRPr="009B620F">
        <w:rPr>
          <w:rFonts w:ascii="Calibri" w:eastAsia="Times New Roman" w:hAnsi="Calibri" w:cs="Times New Roman"/>
          <w:i/>
          <w:color w:val="000000"/>
          <w:lang w:val="en-US" w:eastAsia="en-CA"/>
        </w:rPr>
        <w:t>s</w:t>
      </w:r>
      <w:r w:rsidR="009B620F" w:rsidRPr="009B620F">
        <w:rPr>
          <w:rFonts w:ascii="Calibri" w:eastAsia="Times New Roman" w:hAnsi="Calibri" w:cs="Times New Roman"/>
          <w:i/>
          <w:color w:val="000000"/>
          <w:lang w:val="en-US" w:eastAsia="en-CA"/>
        </w:rPr>
        <w:t xml:space="preserve"> can add or remove power cords as they need. They</w:t>
      </w:r>
      <w:r w:rsidRPr="009B620F">
        <w:rPr>
          <w:rFonts w:ascii="Calibri" w:eastAsia="Times New Roman" w:hAnsi="Calibri" w:cs="Times New Roman"/>
          <w:i/>
          <w:color w:val="000000"/>
          <w:lang w:val="en-US" w:eastAsia="en-CA"/>
        </w:rPr>
        <w:t xml:space="preserve"> only require you to use the cords you need to power your components. There may be unused cords left over when you are finished wiring. </w:t>
      </w:r>
    </w:p>
    <w:p w:rsidR="00427034" w:rsidRDefault="00427034" w:rsidP="00B22B02">
      <w:pPr>
        <w:spacing w:after="0" w:line="240" w:lineRule="auto"/>
        <w:rPr>
          <w:rFonts w:ascii="Calibri" w:eastAsia="Times New Roman" w:hAnsi="Calibri" w:cs="Times New Roman"/>
          <w:i/>
          <w:color w:val="000000"/>
          <w:lang w:val="en-US" w:eastAsia="en-CA"/>
        </w:rPr>
      </w:pPr>
    </w:p>
    <w:p w:rsidR="00427034" w:rsidRDefault="00427034" w:rsidP="00B22B02">
      <w:pPr>
        <w:spacing w:after="0" w:line="240" w:lineRule="auto"/>
        <w:rPr>
          <w:rFonts w:ascii="Calibri" w:eastAsia="Times New Roman" w:hAnsi="Calibri" w:cs="Times New Roman"/>
          <w:i/>
          <w:color w:val="000000"/>
          <w:lang w:val="en-US" w:eastAsia="en-CA"/>
        </w:rPr>
      </w:pPr>
    </w:p>
    <w:p w:rsidR="00427034" w:rsidRDefault="00427034" w:rsidP="00B22B02">
      <w:pPr>
        <w:spacing w:after="0" w:line="240" w:lineRule="auto"/>
        <w:rPr>
          <w:rFonts w:ascii="Calibri" w:eastAsia="Times New Roman" w:hAnsi="Calibri" w:cs="Times New Roman"/>
          <w:i/>
          <w:color w:val="000000"/>
          <w:lang w:val="en-US" w:eastAsia="en-CA"/>
        </w:rPr>
      </w:pPr>
    </w:p>
    <w:p w:rsidR="00427034" w:rsidRDefault="00427034" w:rsidP="00B22B02">
      <w:pPr>
        <w:spacing w:after="0" w:line="240" w:lineRule="auto"/>
        <w:rPr>
          <w:rFonts w:ascii="Calibri" w:eastAsia="Times New Roman" w:hAnsi="Calibri" w:cs="Times New Roman"/>
          <w:i/>
          <w:color w:val="000000"/>
          <w:lang w:val="en-US" w:eastAsia="en-CA"/>
        </w:rPr>
      </w:pPr>
    </w:p>
    <w:p w:rsidR="00427034" w:rsidRDefault="00427034" w:rsidP="00B22B02">
      <w:pPr>
        <w:spacing w:after="0" w:line="240" w:lineRule="auto"/>
        <w:rPr>
          <w:rFonts w:ascii="Calibri" w:eastAsia="Times New Roman" w:hAnsi="Calibri" w:cs="Times New Roman"/>
          <w:i/>
          <w:color w:val="000000"/>
          <w:lang w:val="en-US" w:eastAsia="en-CA"/>
        </w:rPr>
      </w:pPr>
    </w:p>
    <w:p w:rsidR="00427034" w:rsidRDefault="00427034" w:rsidP="00B22B02">
      <w:pPr>
        <w:spacing w:after="0" w:line="240" w:lineRule="auto"/>
        <w:rPr>
          <w:rFonts w:ascii="Calibri" w:eastAsia="Times New Roman" w:hAnsi="Calibri" w:cs="Times New Roman"/>
          <w:i/>
          <w:color w:val="000000"/>
          <w:lang w:val="en-US" w:eastAsia="en-CA"/>
        </w:rPr>
      </w:pPr>
    </w:p>
    <w:p w:rsidR="00427034" w:rsidRPr="009B620F" w:rsidRDefault="00427034" w:rsidP="00B22B02">
      <w:pPr>
        <w:spacing w:after="0" w:line="240" w:lineRule="auto"/>
        <w:rPr>
          <w:rFonts w:ascii="Calibri" w:eastAsia="Times New Roman" w:hAnsi="Calibri" w:cs="Times New Roman"/>
          <w:i/>
          <w:color w:val="000000"/>
          <w:lang w:val="en-US" w:eastAsia="en-CA"/>
        </w:rPr>
      </w:pPr>
    </w:p>
    <w:p w:rsidR="008E6B10" w:rsidRPr="005B3315" w:rsidRDefault="00B7059F" w:rsidP="00B22B02">
      <w:pPr>
        <w:pStyle w:val="Heading1"/>
        <w:rPr>
          <w:rFonts w:eastAsia="Times New Roman"/>
          <w:lang w:eastAsia="en-CA"/>
        </w:rPr>
      </w:pPr>
      <w:r>
        <w:rPr>
          <w:rFonts w:eastAsia="Times New Roman"/>
          <w:lang w:eastAsia="en-CA"/>
        </w:rPr>
        <w:lastRenderedPageBreak/>
        <w:t>1</w:t>
      </w:r>
      <w:r w:rsidR="00BA637B">
        <w:rPr>
          <w:rFonts w:eastAsia="Times New Roman"/>
          <w:lang w:eastAsia="en-CA"/>
        </w:rPr>
        <w:t>4</w:t>
      </w:r>
      <w:r>
        <w:rPr>
          <w:rFonts w:eastAsia="Times New Roman"/>
          <w:lang w:eastAsia="en-CA"/>
        </w:rPr>
        <w:t xml:space="preserve">. </w:t>
      </w:r>
      <w:r w:rsidR="008E6B10" w:rsidRPr="005B3315">
        <w:rPr>
          <w:rFonts w:eastAsia="Times New Roman"/>
          <w:lang w:eastAsia="en-CA"/>
        </w:rPr>
        <w:t>Installing Monitor</w:t>
      </w:r>
    </w:p>
    <w:p w:rsidR="002E246F"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3786"/>
      </w:tblGrid>
      <w:tr w:rsidR="002E246F" w:rsidTr="00CC204F">
        <w:trPr>
          <w:trHeight w:val="575"/>
        </w:trPr>
        <w:tc>
          <w:tcPr>
            <w:tcW w:w="3504" w:type="dxa"/>
            <w:tcBorders>
              <w:top w:val="nil"/>
              <w:left w:val="nil"/>
              <w:bottom w:val="nil"/>
              <w:right w:val="nil"/>
            </w:tcBorders>
          </w:tcPr>
          <w:p w:rsidR="002E246F" w:rsidRDefault="002E246F" w:rsidP="00CC204F">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238375" cy="1238250"/>
                  <wp:effectExtent l="19050" t="0" r="9525" b="0"/>
                  <wp:docPr id="128" name="Picture 23" descr="C:\Users\Clay\Dropbox\CMNS manual project assets\Monitor por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lay\Dropbox\CMNS manual project assets\Monitor ports.jpg"/>
                          <pic:cNvPicPr>
                            <a:picLocks noChangeAspect="1" noChangeArrowheads="1"/>
                          </pic:cNvPicPr>
                        </pic:nvPicPr>
                        <pic:blipFill>
                          <a:blip r:embed="rId42" cstate="print"/>
                          <a:srcRect/>
                          <a:stretch>
                            <a:fillRect/>
                          </a:stretch>
                        </pic:blipFill>
                        <pic:spPr bwMode="auto">
                          <a:xfrm>
                            <a:off x="0" y="0"/>
                            <a:ext cx="2238375" cy="1238250"/>
                          </a:xfrm>
                          <a:prstGeom prst="rect">
                            <a:avLst/>
                          </a:prstGeom>
                          <a:noFill/>
                          <a:ln w="9525">
                            <a:noFill/>
                            <a:miter lim="800000"/>
                            <a:headEnd/>
                            <a:tailEnd/>
                          </a:ln>
                        </pic:spPr>
                      </pic:pic>
                    </a:graphicData>
                  </a:graphic>
                </wp:inline>
              </w:drawing>
            </w:r>
          </w:p>
          <w:p w:rsidR="002E246F" w:rsidRPr="000C1D34" w:rsidRDefault="002E246F" w:rsidP="00BA637B">
            <w:pPr>
              <w:pStyle w:val="NormalWeb"/>
              <w:spacing w:before="0" w:beforeAutospacing="0" w:after="0" w:afterAutospacing="0"/>
              <w:rPr>
                <w:rStyle w:val="IntenseEmphasis"/>
              </w:rPr>
            </w:pPr>
            <w:r>
              <w:rPr>
                <w:rStyle w:val="IntenseEmphasis"/>
              </w:rPr>
              <w:t>Figure 1</w:t>
            </w:r>
            <w:r w:rsidR="00BA637B">
              <w:rPr>
                <w:rStyle w:val="IntenseEmphasis"/>
              </w:rPr>
              <w:t>4</w:t>
            </w:r>
            <w:r>
              <w:rPr>
                <w:rStyle w:val="IntenseEmphasis"/>
              </w:rPr>
              <w:t>.1: Monitor Ports</w:t>
            </w:r>
          </w:p>
        </w:tc>
      </w:tr>
    </w:tbl>
    <w:p w:rsidR="008E6B10" w:rsidRPr="005B3315" w:rsidRDefault="008E6B10" w:rsidP="008E6B10">
      <w:pPr>
        <w:spacing w:after="0" w:line="240" w:lineRule="auto"/>
        <w:rPr>
          <w:rFonts w:ascii="Calibri" w:eastAsia="Times New Roman" w:hAnsi="Calibri" w:cs="Times New Roman"/>
          <w:color w:val="000000"/>
          <w:lang w:eastAsia="en-CA"/>
        </w:rPr>
      </w:pP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14.1 To install the computer monitor, simply remove from packaging and connect cord to computer. Monitors can use different adapters such as DVI, HDMI, or VGA. Be sure that the monitor is plugged into</w:t>
      </w:r>
      <w:r w:rsidR="002E246F">
        <w:rPr>
          <w:rFonts w:ascii="Calibri" w:eastAsia="Times New Roman" w:hAnsi="Calibri" w:cs="Times New Roman"/>
          <w:color w:val="000000"/>
          <w:lang w:eastAsia="en-CA"/>
        </w:rPr>
        <w:t xml:space="preserve"> one of</w:t>
      </w:r>
      <w:r w:rsidRPr="005B3315">
        <w:rPr>
          <w:rFonts w:ascii="Calibri" w:eastAsia="Times New Roman" w:hAnsi="Calibri" w:cs="Times New Roman"/>
          <w:color w:val="000000"/>
          <w:lang w:eastAsia="en-CA"/>
        </w:rPr>
        <w:t xml:space="preserve"> the ports on the video card. Finally plug the monitor into a power source.</w:t>
      </w:r>
    </w:p>
    <w:p w:rsidR="008E6B10"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p w:rsidR="002E246F" w:rsidRDefault="002E246F" w:rsidP="008E6B10">
      <w:pPr>
        <w:spacing w:after="0" w:line="240" w:lineRule="auto"/>
        <w:rPr>
          <w:rFonts w:ascii="Calibri" w:eastAsia="Times New Roman" w:hAnsi="Calibri" w:cs="Times New Roman"/>
          <w:color w:val="000000"/>
          <w:lang w:eastAsia="en-CA"/>
        </w:rPr>
      </w:pPr>
    </w:p>
    <w:p w:rsidR="002E246F" w:rsidRDefault="002E246F" w:rsidP="008E6B10">
      <w:pPr>
        <w:spacing w:after="0" w:line="240" w:lineRule="auto"/>
        <w:rPr>
          <w:rFonts w:ascii="Calibri" w:eastAsia="Times New Roman" w:hAnsi="Calibri" w:cs="Times New Roman"/>
          <w:color w:val="000000"/>
          <w:lang w:eastAsia="en-CA"/>
        </w:rPr>
      </w:pPr>
    </w:p>
    <w:p w:rsidR="002E246F" w:rsidRPr="005B3315" w:rsidRDefault="002E246F" w:rsidP="008E6B10">
      <w:pPr>
        <w:spacing w:after="0" w:line="240" w:lineRule="auto"/>
        <w:rPr>
          <w:rFonts w:ascii="Calibri" w:eastAsia="Times New Roman" w:hAnsi="Calibri" w:cs="Times New Roman"/>
          <w:color w:val="000000"/>
          <w:lang w:eastAsia="en-CA"/>
        </w:rPr>
      </w:pPr>
    </w:p>
    <w:tbl>
      <w:tblPr>
        <w:tblStyle w:val="TableGrid"/>
        <w:tblpPr w:leftFromText="180" w:rightFromText="180" w:vertAnchor="text" w:horzAnchor="margin" w:tblpY="214"/>
        <w:tblOverlap w:val="never"/>
        <w:tblW w:w="0" w:type="auto"/>
        <w:tblLayout w:type="fixed"/>
        <w:tblLook w:val="04A0"/>
      </w:tblPr>
      <w:tblGrid>
        <w:gridCol w:w="675"/>
      </w:tblGrid>
      <w:tr w:rsidR="009C193C" w:rsidRPr="008A465C" w:rsidTr="009C193C">
        <w:trPr>
          <w:trHeight w:val="553"/>
        </w:trPr>
        <w:tc>
          <w:tcPr>
            <w:tcW w:w="675" w:type="dxa"/>
            <w:tcBorders>
              <w:top w:val="nil"/>
              <w:left w:val="nil"/>
              <w:bottom w:val="nil"/>
              <w:right w:val="nil"/>
            </w:tcBorders>
          </w:tcPr>
          <w:p w:rsidR="009C193C" w:rsidRPr="008A465C" w:rsidRDefault="009C193C" w:rsidP="009C193C">
            <w:pPr>
              <w:pStyle w:val="NormalWeb"/>
              <w:spacing w:before="0" w:beforeAutospacing="0" w:after="0" w:afterAutospacing="0"/>
              <w:rPr>
                <w:rStyle w:val="IntenseEmphasis"/>
                <w:i w:val="0"/>
              </w:rPr>
            </w:pPr>
            <w:r w:rsidRPr="008A465C">
              <w:rPr>
                <w:b/>
                <w:bCs/>
                <w:i/>
                <w:iCs/>
                <w:noProof/>
                <w:color w:val="5B9BD5" w:themeColor="accent1"/>
              </w:rPr>
              <w:drawing>
                <wp:inline distT="0" distB="0" distL="0" distR="0">
                  <wp:extent cx="257175" cy="381000"/>
                  <wp:effectExtent l="19050" t="0" r="9525" b="0"/>
                  <wp:docPr id="120" name="Picture 5" descr="C:\Users\Clay\Dropbox\CMNS manual project assets\Quick tip 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lay\Dropbox\CMNS manual project assets\Quick tip Small.png"/>
                          <pic:cNvPicPr>
                            <a:picLocks noChangeAspect="1" noChangeArrowheads="1"/>
                          </pic:cNvPicPr>
                        </pic:nvPicPr>
                        <pic:blipFill>
                          <a:blip r:embed="rId7" cstate="print"/>
                          <a:srcRect/>
                          <a:stretch>
                            <a:fillRect/>
                          </a:stretch>
                        </pic:blipFill>
                        <pic:spPr bwMode="auto">
                          <a:xfrm>
                            <a:off x="0" y="0"/>
                            <a:ext cx="257175" cy="381000"/>
                          </a:xfrm>
                          <a:prstGeom prst="rect">
                            <a:avLst/>
                          </a:prstGeom>
                          <a:noFill/>
                          <a:ln w="9525">
                            <a:noFill/>
                            <a:miter lim="800000"/>
                            <a:headEnd/>
                            <a:tailEnd/>
                          </a:ln>
                        </pic:spPr>
                      </pic:pic>
                    </a:graphicData>
                  </a:graphic>
                </wp:inline>
              </w:drawing>
            </w:r>
          </w:p>
        </w:tc>
      </w:tr>
    </w:tbl>
    <w:p w:rsidR="008E6B10" w:rsidRPr="009C193C" w:rsidRDefault="008E6B10" w:rsidP="008E6B10">
      <w:pPr>
        <w:spacing w:after="0" w:line="240" w:lineRule="auto"/>
        <w:rPr>
          <w:rFonts w:ascii="Calibri" w:eastAsia="Times New Roman" w:hAnsi="Calibri" w:cs="Times New Roman"/>
          <w:i/>
          <w:color w:val="000000"/>
          <w:lang w:eastAsia="en-CA"/>
        </w:rPr>
      </w:pPr>
      <w:r w:rsidRPr="009C193C">
        <w:rPr>
          <w:rFonts w:ascii="Calibri" w:eastAsia="Times New Roman" w:hAnsi="Calibri" w:cs="Times New Roman"/>
          <w:i/>
          <w:color w:val="000000"/>
          <w:lang w:eastAsia="en-CA"/>
        </w:rPr>
        <w:t xml:space="preserve">Motherboards also have video sockets to allow for on-board video capabilities. Plugging the monitor into these slots will give you weaker video performance than your video card. If you are having problems with video, check that your monitor is plugged into the video card, not the motherboard. </w:t>
      </w: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p w:rsidR="008E6B10" w:rsidRPr="005B3315" w:rsidRDefault="004A3D26" w:rsidP="00B22B02">
      <w:pPr>
        <w:pStyle w:val="Heading1"/>
        <w:rPr>
          <w:rFonts w:eastAsia="Times New Roman"/>
          <w:lang w:eastAsia="en-CA"/>
        </w:rPr>
      </w:pPr>
      <w:r>
        <w:rPr>
          <w:rFonts w:eastAsia="Times New Roman"/>
          <w:lang w:eastAsia="en-CA"/>
        </w:rPr>
        <w:t>1</w:t>
      </w:r>
      <w:r w:rsidR="00BA637B">
        <w:rPr>
          <w:rFonts w:eastAsia="Times New Roman"/>
          <w:lang w:eastAsia="en-CA"/>
        </w:rPr>
        <w:t>5</w:t>
      </w:r>
      <w:r>
        <w:rPr>
          <w:rFonts w:eastAsia="Times New Roman"/>
          <w:lang w:eastAsia="en-CA"/>
        </w:rPr>
        <w:t>.</w:t>
      </w:r>
      <w:r w:rsidR="00B7059F">
        <w:rPr>
          <w:rFonts w:eastAsia="Times New Roman"/>
          <w:lang w:eastAsia="en-CA"/>
        </w:rPr>
        <w:t xml:space="preserve"> </w:t>
      </w:r>
      <w:r w:rsidR="008E6B10" w:rsidRPr="005B3315">
        <w:rPr>
          <w:rFonts w:eastAsia="Times New Roman"/>
          <w:lang w:eastAsia="en-CA"/>
        </w:rPr>
        <w:t>Initial POST</w:t>
      </w: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p w:rsidR="009B620F"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1</w:t>
      </w:r>
      <w:r w:rsidR="00BA637B">
        <w:rPr>
          <w:rFonts w:ascii="Calibri" w:eastAsia="Times New Roman" w:hAnsi="Calibri" w:cs="Times New Roman"/>
          <w:color w:val="000000"/>
          <w:lang w:eastAsia="en-CA"/>
        </w:rPr>
        <w:t>5</w:t>
      </w:r>
      <w:r w:rsidRPr="005B3315">
        <w:rPr>
          <w:rFonts w:ascii="Calibri" w:eastAsia="Times New Roman" w:hAnsi="Calibri" w:cs="Times New Roman"/>
          <w:color w:val="000000"/>
          <w:lang w:eastAsia="en-CA"/>
        </w:rPr>
        <w:t>.1 POST, or Power On Self-Test, is the first procedure your computer will go through when you power it on. At this point you will not be able to fully boot your PC as it has no operating system installed. The purpose of this step is to trouble shoot any potential hardware or wiring problems before continuing with the build. Problems at this step will be easier to rectify than at the end of the build.</w:t>
      </w:r>
    </w:p>
    <w:p w:rsidR="008E6B10"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xml:space="preserve">Connect the power cord to </w:t>
      </w:r>
      <w:r w:rsidR="00FE4AF8">
        <w:rPr>
          <w:rFonts w:ascii="Calibri" w:eastAsia="Times New Roman" w:hAnsi="Calibri" w:cs="Times New Roman"/>
          <w:color w:val="000000"/>
          <w:lang w:eastAsia="en-CA"/>
        </w:rPr>
        <w:t>a power source</w:t>
      </w:r>
      <w:r w:rsidRPr="005B3315">
        <w:rPr>
          <w:rFonts w:ascii="Calibri" w:eastAsia="Times New Roman" w:hAnsi="Calibri" w:cs="Times New Roman"/>
          <w:color w:val="000000"/>
          <w:lang w:eastAsia="en-CA"/>
        </w:rPr>
        <w:t xml:space="preserve"> and power on the PC. Many PCs have built in speakers that will make a single beep if the POST is successful. If you hear more than one beep there may be a problem with your hardware, for example 3 consecutive beeps means that the RAM may not be seated properly. If you do not hear a beep, it could just mean your PC doesn’t have on-board speakers. If this is the case, once you reach the splash page or BIOS of your motherboard, you will know that the POST is successful. At this point, power off the PC and continue with the build.</w:t>
      </w: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A57144" w:rsidRPr="005B3315" w:rsidRDefault="00A57144" w:rsidP="008E6B10">
      <w:pPr>
        <w:spacing w:after="0" w:line="240" w:lineRule="auto"/>
        <w:rPr>
          <w:rFonts w:ascii="Calibri" w:eastAsia="Times New Roman" w:hAnsi="Calibri" w:cs="Times New Roman"/>
          <w:color w:val="000000"/>
          <w:lang w:eastAsia="en-CA"/>
        </w:rPr>
      </w:pPr>
    </w:p>
    <w:p w:rsidR="008E6B10" w:rsidRDefault="008E6B10" w:rsidP="008E6B10">
      <w:pPr>
        <w:spacing w:after="0" w:line="240" w:lineRule="auto"/>
        <w:rPr>
          <w:rFonts w:ascii="Calibri" w:eastAsia="Times New Roman" w:hAnsi="Calibri" w:cs="Times New Roman"/>
          <w:color w:val="000000"/>
          <w:lang w:eastAsia="en-CA"/>
        </w:rPr>
      </w:pPr>
    </w:p>
    <w:p w:rsidR="008E6B10" w:rsidRPr="005B3315" w:rsidRDefault="004A3D26" w:rsidP="00B22B02">
      <w:pPr>
        <w:pStyle w:val="Heading1"/>
        <w:rPr>
          <w:rFonts w:eastAsia="Times New Roman"/>
          <w:lang w:eastAsia="en-CA"/>
        </w:rPr>
      </w:pPr>
      <w:r>
        <w:rPr>
          <w:rFonts w:eastAsia="Times New Roman"/>
          <w:lang w:eastAsia="en-CA"/>
        </w:rPr>
        <w:lastRenderedPageBreak/>
        <w:t>1</w:t>
      </w:r>
      <w:r w:rsidR="00BA637B">
        <w:rPr>
          <w:rFonts w:eastAsia="Times New Roman"/>
          <w:lang w:eastAsia="en-CA"/>
        </w:rPr>
        <w:t>6</w:t>
      </w:r>
      <w:r>
        <w:rPr>
          <w:rFonts w:eastAsia="Times New Roman"/>
          <w:lang w:eastAsia="en-CA"/>
        </w:rPr>
        <w:t>.</w:t>
      </w:r>
      <w:r w:rsidR="00B7059F">
        <w:rPr>
          <w:rFonts w:eastAsia="Times New Roman"/>
          <w:lang w:eastAsia="en-CA"/>
        </w:rPr>
        <w:t xml:space="preserve"> </w:t>
      </w:r>
      <w:r w:rsidR="008E6B10" w:rsidRPr="005B3315">
        <w:rPr>
          <w:rFonts w:eastAsia="Times New Roman"/>
          <w:lang w:eastAsia="en-CA"/>
        </w:rPr>
        <w:t>Wire Management</w:t>
      </w:r>
      <w:r w:rsidR="009B620F">
        <w:rPr>
          <w:rFonts w:eastAsia="Times New Roman"/>
          <w:lang w:eastAsia="en-CA"/>
        </w:rPr>
        <w:t xml:space="preserve"> (Optional Section)</w:t>
      </w:r>
    </w:p>
    <w:p w:rsidR="009C193C"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4986"/>
      </w:tblGrid>
      <w:tr w:rsidR="009C193C" w:rsidTr="00CC204F">
        <w:trPr>
          <w:trHeight w:val="575"/>
        </w:trPr>
        <w:tc>
          <w:tcPr>
            <w:tcW w:w="3504" w:type="dxa"/>
            <w:tcBorders>
              <w:top w:val="nil"/>
              <w:left w:val="nil"/>
              <w:bottom w:val="nil"/>
              <w:right w:val="nil"/>
            </w:tcBorders>
          </w:tcPr>
          <w:p w:rsidR="009C193C" w:rsidRDefault="009C193C" w:rsidP="00CC204F">
            <w:pPr>
              <w:pStyle w:val="NormalWeb"/>
              <w:spacing w:before="0" w:beforeAutospacing="0" w:after="0" w:afterAutospacing="0"/>
              <w:rPr>
                <w:rFonts w:ascii="Calibri" w:hAnsi="Calibri"/>
                <w:color w:val="000000"/>
                <w:sz w:val="22"/>
                <w:szCs w:val="22"/>
                <w:lang w:val="en-US"/>
              </w:rPr>
            </w:pPr>
            <w:r>
              <w:rPr>
                <w:b/>
                <w:bCs/>
                <w:i/>
                <w:iCs/>
                <w:noProof/>
                <w:color w:val="5B9BD5" w:themeColor="accent1"/>
              </w:rPr>
              <w:drawing>
                <wp:inline distT="0" distB="0" distL="0" distR="0">
                  <wp:extent cx="3000375" cy="1161847"/>
                  <wp:effectExtent l="19050" t="0" r="9525" b="0"/>
                  <wp:docPr id="117" name="Picture 20" descr="C:\Users\Clay\Dropbox\CMNS manual project assets\wi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lay\Dropbox\CMNS manual project assets\wire1.jpg"/>
                          <pic:cNvPicPr>
                            <a:picLocks noChangeAspect="1" noChangeArrowheads="1"/>
                          </pic:cNvPicPr>
                        </pic:nvPicPr>
                        <pic:blipFill>
                          <a:blip r:embed="rId43" cstate="print"/>
                          <a:srcRect/>
                          <a:stretch>
                            <a:fillRect/>
                          </a:stretch>
                        </pic:blipFill>
                        <pic:spPr bwMode="auto">
                          <a:xfrm>
                            <a:off x="0" y="0"/>
                            <a:ext cx="3000375" cy="1161847"/>
                          </a:xfrm>
                          <a:prstGeom prst="rect">
                            <a:avLst/>
                          </a:prstGeom>
                          <a:noFill/>
                          <a:ln w="9525">
                            <a:noFill/>
                            <a:miter lim="800000"/>
                            <a:headEnd/>
                            <a:tailEnd/>
                          </a:ln>
                        </pic:spPr>
                      </pic:pic>
                    </a:graphicData>
                  </a:graphic>
                </wp:inline>
              </w:drawing>
            </w:r>
          </w:p>
          <w:p w:rsidR="009C193C" w:rsidRPr="000C1D34" w:rsidRDefault="009C193C" w:rsidP="00BA637B">
            <w:pPr>
              <w:pStyle w:val="NormalWeb"/>
              <w:spacing w:before="0" w:beforeAutospacing="0" w:after="0" w:afterAutospacing="0"/>
              <w:rPr>
                <w:rStyle w:val="IntenseEmphasis"/>
              </w:rPr>
            </w:pPr>
            <w:r>
              <w:rPr>
                <w:rStyle w:val="IntenseEmphasis"/>
              </w:rPr>
              <w:t xml:space="preserve">Figure </w:t>
            </w:r>
            <w:r w:rsidR="004A3D26">
              <w:rPr>
                <w:rStyle w:val="IntenseEmphasis"/>
              </w:rPr>
              <w:t>1</w:t>
            </w:r>
            <w:r w:rsidR="00BA637B">
              <w:rPr>
                <w:rStyle w:val="IntenseEmphasis"/>
              </w:rPr>
              <w:t>6</w:t>
            </w:r>
            <w:r w:rsidR="004A3D26">
              <w:rPr>
                <w:rStyle w:val="IntenseEmphasis"/>
              </w:rPr>
              <w:t>.</w:t>
            </w:r>
            <w:r>
              <w:rPr>
                <w:rStyle w:val="IntenseEmphasis"/>
              </w:rPr>
              <w:t>1: Tidily Managed Wires</w:t>
            </w:r>
          </w:p>
        </w:tc>
      </w:tr>
    </w:tbl>
    <w:p w:rsidR="008E6B10" w:rsidRDefault="008E6B10"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Default="009C193C" w:rsidP="008E6B10">
      <w:pPr>
        <w:spacing w:after="0" w:line="240" w:lineRule="auto"/>
        <w:rPr>
          <w:rFonts w:ascii="Calibri" w:eastAsia="Times New Roman" w:hAnsi="Calibri" w:cs="Times New Roman"/>
          <w:color w:val="000000"/>
          <w:lang w:eastAsia="en-CA"/>
        </w:rPr>
      </w:pPr>
    </w:p>
    <w:p w:rsidR="009C193C" w:rsidRPr="005B3315" w:rsidRDefault="009C193C" w:rsidP="008E6B10">
      <w:pPr>
        <w:spacing w:after="0" w:line="240" w:lineRule="auto"/>
        <w:rPr>
          <w:rFonts w:ascii="Calibri" w:eastAsia="Times New Roman" w:hAnsi="Calibri" w:cs="Times New Roman"/>
          <w:color w:val="000000"/>
          <w:lang w:eastAsia="en-CA"/>
        </w:rPr>
      </w:pPr>
    </w:p>
    <w:p w:rsidR="008E6B10" w:rsidRPr="005B3315" w:rsidRDefault="004A3D26" w:rsidP="008E6B1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w:t>
      </w:r>
      <w:r w:rsidR="00BA637B">
        <w:rPr>
          <w:rFonts w:ascii="Calibri" w:eastAsia="Times New Roman" w:hAnsi="Calibri" w:cs="Times New Roman"/>
          <w:color w:val="000000"/>
          <w:lang w:eastAsia="en-CA"/>
        </w:rPr>
        <w:t>6</w:t>
      </w:r>
      <w:r>
        <w:rPr>
          <w:rFonts w:ascii="Calibri" w:eastAsia="Times New Roman" w:hAnsi="Calibri" w:cs="Times New Roman"/>
          <w:color w:val="000000"/>
          <w:lang w:eastAsia="en-CA"/>
        </w:rPr>
        <w:t>.</w:t>
      </w:r>
      <w:r w:rsidR="008E6B10" w:rsidRPr="005B3315">
        <w:rPr>
          <w:rFonts w:ascii="Calibri" w:eastAsia="Times New Roman" w:hAnsi="Calibri" w:cs="Times New Roman"/>
          <w:color w:val="000000"/>
          <w:lang w:eastAsia="en-CA"/>
        </w:rPr>
        <w:t xml:space="preserve">1 This step is optional, but encouraged. Having wires not properly tied down not only looks messy, but can impact the airflow through your case and impede cooling. Wires can be managed by using Velcro straps or plastic tie straps. Wires that run close to each other should be tied together, making a single cable run. If you have space for wire management behind the motherboard panel, there will be loops in the panel that you can thread a tie-strap through to secure wires to the panel. </w:t>
      </w:r>
    </w:p>
    <w:tbl>
      <w:tblPr>
        <w:tblStyle w:val="TableGrid"/>
        <w:tblpPr w:leftFromText="180" w:rightFromText="180" w:vertAnchor="text" w:horzAnchor="margin" w:tblpY="204"/>
        <w:tblW w:w="0" w:type="auto"/>
        <w:tblLook w:val="04A0"/>
      </w:tblPr>
      <w:tblGrid>
        <w:gridCol w:w="1189"/>
      </w:tblGrid>
      <w:tr w:rsidR="00494C5D" w:rsidTr="00494C5D">
        <w:trPr>
          <w:trHeight w:val="602"/>
        </w:trPr>
        <w:tc>
          <w:tcPr>
            <w:tcW w:w="1189" w:type="dxa"/>
            <w:tcBorders>
              <w:top w:val="nil"/>
              <w:left w:val="nil"/>
              <w:bottom w:val="nil"/>
              <w:right w:val="nil"/>
            </w:tcBorders>
          </w:tcPr>
          <w:p w:rsidR="00494C5D" w:rsidRPr="00AC3DD6" w:rsidRDefault="00494C5D" w:rsidP="00494C5D">
            <w:pPr>
              <w:pStyle w:val="NormalWeb"/>
              <w:spacing w:before="0" w:beforeAutospacing="0" w:after="0" w:afterAutospacing="0"/>
              <w:rPr>
                <w:rStyle w:val="IntenseEmphasis"/>
                <w:rFonts w:ascii="Calibri" w:hAnsi="Calibri"/>
                <w:b w:val="0"/>
                <w:bCs w:val="0"/>
                <w:i w:val="0"/>
                <w:iCs w:val="0"/>
                <w:color w:val="000000"/>
                <w:sz w:val="22"/>
                <w:szCs w:val="22"/>
                <w:lang w:val="en-US"/>
              </w:rPr>
            </w:pPr>
            <w:r>
              <w:rPr>
                <w:noProof/>
              </w:rPr>
              <w:drawing>
                <wp:inline distT="0" distB="0" distL="0" distR="0">
                  <wp:extent cx="581025" cy="506322"/>
                  <wp:effectExtent l="19050" t="0" r="9525" b="0"/>
                  <wp:docPr id="134" name="Picture 10" descr="C:\Users\Clay\Dropbox\CMNS manual project assets\Voltage war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lay\Dropbox\CMNS manual project assets\Voltage warning.png"/>
                          <pic:cNvPicPr>
                            <a:picLocks noChangeAspect="1" noChangeArrowheads="1"/>
                          </pic:cNvPicPr>
                        </pic:nvPicPr>
                        <pic:blipFill>
                          <a:blip r:embed="rId9" cstate="print"/>
                          <a:srcRect/>
                          <a:stretch>
                            <a:fillRect/>
                          </a:stretch>
                        </pic:blipFill>
                        <pic:spPr bwMode="auto">
                          <a:xfrm>
                            <a:off x="0" y="0"/>
                            <a:ext cx="581025" cy="506322"/>
                          </a:xfrm>
                          <a:prstGeom prst="rect">
                            <a:avLst/>
                          </a:prstGeom>
                          <a:noFill/>
                          <a:ln w="9525">
                            <a:noFill/>
                            <a:miter lim="800000"/>
                            <a:headEnd/>
                            <a:tailEnd/>
                          </a:ln>
                        </pic:spPr>
                      </pic:pic>
                    </a:graphicData>
                  </a:graphic>
                </wp:inline>
              </w:drawing>
            </w:r>
          </w:p>
        </w:tc>
      </w:tr>
    </w:tbl>
    <w:p w:rsidR="00494C5D" w:rsidRDefault="00494C5D" w:rsidP="008E6B10">
      <w:pPr>
        <w:spacing w:after="0" w:line="240" w:lineRule="auto"/>
        <w:rPr>
          <w:rFonts w:ascii="Calibri" w:eastAsia="Times New Roman" w:hAnsi="Calibri" w:cs="Times New Roman"/>
          <w:i/>
          <w:color w:val="000000"/>
          <w:lang w:eastAsia="en-CA"/>
        </w:rPr>
      </w:pPr>
    </w:p>
    <w:p w:rsidR="009C193C" w:rsidRDefault="009C193C" w:rsidP="008E6B10">
      <w:pPr>
        <w:spacing w:after="0" w:line="240" w:lineRule="auto"/>
        <w:rPr>
          <w:rFonts w:ascii="Calibri" w:eastAsia="Times New Roman" w:hAnsi="Calibri" w:cs="Times New Roman"/>
          <w:i/>
          <w:color w:val="000000"/>
          <w:lang w:eastAsia="en-CA"/>
        </w:rPr>
      </w:pPr>
      <w:r w:rsidRPr="009C193C">
        <w:rPr>
          <w:rFonts w:ascii="Calibri" w:eastAsia="Times New Roman" w:hAnsi="Calibri" w:cs="Times New Roman"/>
          <w:i/>
          <w:color w:val="000000"/>
          <w:lang w:eastAsia="en-CA"/>
        </w:rPr>
        <w:t xml:space="preserve">Never use anything with metal </w:t>
      </w:r>
      <w:r w:rsidR="00BA637B">
        <w:rPr>
          <w:rFonts w:ascii="Calibri" w:eastAsia="Times New Roman" w:hAnsi="Calibri" w:cs="Times New Roman"/>
          <w:i/>
          <w:color w:val="000000"/>
          <w:lang w:eastAsia="en-CA"/>
        </w:rPr>
        <w:t>inside the case such as</w:t>
      </w:r>
      <w:r w:rsidR="00FE4AF8">
        <w:rPr>
          <w:rFonts w:ascii="Calibri" w:eastAsia="Times New Roman" w:hAnsi="Calibri" w:cs="Times New Roman"/>
          <w:i/>
          <w:color w:val="000000"/>
          <w:lang w:eastAsia="en-CA"/>
        </w:rPr>
        <w:t xml:space="preserve"> twist-ties. T</w:t>
      </w:r>
      <w:r w:rsidRPr="009C193C">
        <w:rPr>
          <w:rFonts w:ascii="Calibri" w:eastAsia="Times New Roman" w:hAnsi="Calibri" w:cs="Times New Roman"/>
          <w:i/>
          <w:color w:val="000000"/>
          <w:lang w:eastAsia="en-CA"/>
        </w:rPr>
        <w:t>hey could contact your motherboard and cause a short.</w:t>
      </w:r>
    </w:p>
    <w:p w:rsidR="00494C5D" w:rsidRPr="009C193C" w:rsidRDefault="00494C5D" w:rsidP="008E6B10">
      <w:pPr>
        <w:spacing w:after="0" w:line="240" w:lineRule="auto"/>
        <w:rPr>
          <w:rFonts w:ascii="Calibri" w:eastAsia="Times New Roman" w:hAnsi="Calibri" w:cs="Times New Roman"/>
          <w:i/>
          <w:color w:val="000000"/>
          <w:lang w:eastAsia="en-CA"/>
        </w:rPr>
      </w:pPr>
    </w:p>
    <w:p w:rsidR="008E6B10" w:rsidRPr="005B3315" w:rsidRDefault="004A3D26" w:rsidP="00B7059F">
      <w:pPr>
        <w:pStyle w:val="Heading1"/>
        <w:rPr>
          <w:rFonts w:eastAsia="Times New Roman"/>
          <w:lang w:eastAsia="en-CA"/>
        </w:rPr>
      </w:pPr>
      <w:r>
        <w:rPr>
          <w:rFonts w:eastAsia="Times New Roman"/>
          <w:lang w:eastAsia="en-CA"/>
        </w:rPr>
        <w:t>1</w:t>
      </w:r>
      <w:r w:rsidR="00FE4AF8">
        <w:rPr>
          <w:rFonts w:eastAsia="Times New Roman"/>
          <w:lang w:eastAsia="en-CA"/>
        </w:rPr>
        <w:t>7</w:t>
      </w:r>
      <w:r>
        <w:rPr>
          <w:rFonts w:eastAsia="Times New Roman"/>
          <w:lang w:eastAsia="en-CA"/>
        </w:rPr>
        <w:t>.</w:t>
      </w:r>
      <w:r w:rsidR="00B7059F">
        <w:rPr>
          <w:rFonts w:eastAsia="Times New Roman"/>
          <w:lang w:eastAsia="en-CA"/>
        </w:rPr>
        <w:t xml:space="preserve"> </w:t>
      </w:r>
      <w:r w:rsidR="008E6B10" w:rsidRPr="005B3315">
        <w:rPr>
          <w:rFonts w:eastAsia="Times New Roman"/>
          <w:lang w:eastAsia="en-CA"/>
        </w:rPr>
        <w:t>Peripherals</w:t>
      </w: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tbl>
      <w:tblPr>
        <w:tblStyle w:val="TableGrid"/>
        <w:tblpPr w:leftFromText="180" w:rightFromText="180" w:vertAnchor="text" w:horzAnchor="margin" w:tblpY="32"/>
        <w:tblW w:w="0" w:type="auto"/>
        <w:tblLook w:val="04A0"/>
      </w:tblPr>
      <w:tblGrid>
        <w:gridCol w:w="4101"/>
      </w:tblGrid>
      <w:tr w:rsidR="006B6693" w:rsidTr="00A57144">
        <w:trPr>
          <w:trHeight w:val="535"/>
        </w:trPr>
        <w:tc>
          <w:tcPr>
            <w:tcW w:w="4101" w:type="dxa"/>
            <w:tcBorders>
              <w:top w:val="nil"/>
              <w:left w:val="nil"/>
              <w:bottom w:val="nil"/>
              <w:right w:val="nil"/>
            </w:tcBorders>
          </w:tcPr>
          <w:p w:rsidR="006B6693" w:rsidRDefault="006B6693" w:rsidP="00E41125">
            <w:pPr>
              <w:pStyle w:val="NormalWeb"/>
              <w:spacing w:before="0" w:beforeAutospacing="0" w:after="0" w:afterAutospacing="0"/>
              <w:rPr>
                <w:rFonts w:ascii="Calibri" w:hAnsi="Calibri"/>
                <w:color w:val="000000"/>
                <w:sz w:val="22"/>
                <w:szCs w:val="22"/>
                <w:lang w:val="en-US"/>
              </w:rPr>
            </w:pPr>
            <w:r>
              <w:rPr>
                <w:rFonts w:ascii="Calibri" w:hAnsi="Calibri"/>
                <w:noProof/>
                <w:color w:val="000000"/>
              </w:rPr>
              <w:drawing>
                <wp:inline distT="0" distB="0" distL="0" distR="0">
                  <wp:extent cx="2257425" cy="1504950"/>
                  <wp:effectExtent l="0" t="0" r="0" b="0"/>
                  <wp:docPr id="130" name="Picture 24" descr="C:\Users\Clay\Dropbox\CMNS manual project assets\Common Peripher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lay\Dropbox\CMNS manual project assets\Common Peripherals.png"/>
                          <pic:cNvPicPr>
                            <a:picLocks noChangeAspect="1" noChangeArrowheads="1"/>
                          </pic:cNvPicPr>
                        </pic:nvPicPr>
                        <pic:blipFill>
                          <a:blip r:embed="rId44" cstate="print"/>
                          <a:srcRect/>
                          <a:stretch>
                            <a:fillRect/>
                          </a:stretch>
                        </pic:blipFill>
                        <pic:spPr bwMode="auto">
                          <a:xfrm>
                            <a:off x="0" y="0"/>
                            <a:ext cx="2257425" cy="1504950"/>
                          </a:xfrm>
                          <a:prstGeom prst="rect">
                            <a:avLst/>
                          </a:prstGeom>
                          <a:noFill/>
                          <a:ln w="9525">
                            <a:noFill/>
                            <a:miter lim="800000"/>
                            <a:headEnd/>
                            <a:tailEnd/>
                          </a:ln>
                        </pic:spPr>
                      </pic:pic>
                    </a:graphicData>
                  </a:graphic>
                </wp:inline>
              </w:drawing>
            </w:r>
          </w:p>
          <w:p w:rsidR="006B6693" w:rsidRPr="000C1D34" w:rsidRDefault="006B6693" w:rsidP="00FE4AF8">
            <w:pPr>
              <w:pStyle w:val="NormalWeb"/>
              <w:spacing w:before="0" w:beforeAutospacing="0" w:after="0" w:afterAutospacing="0"/>
              <w:rPr>
                <w:rStyle w:val="IntenseEmphasis"/>
              </w:rPr>
            </w:pPr>
            <w:r>
              <w:rPr>
                <w:rStyle w:val="IntenseEmphasis"/>
              </w:rPr>
              <w:t xml:space="preserve">Figure </w:t>
            </w:r>
            <w:r w:rsidR="004A3D26">
              <w:rPr>
                <w:rStyle w:val="IntenseEmphasis"/>
              </w:rPr>
              <w:t>1</w:t>
            </w:r>
            <w:r w:rsidR="00FE4AF8">
              <w:rPr>
                <w:rStyle w:val="IntenseEmphasis"/>
              </w:rPr>
              <w:t>7</w:t>
            </w:r>
            <w:r w:rsidR="004A3D26">
              <w:rPr>
                <w:rStyle w:val="IntenseEmphasis"/>
              </w:rPr>
              <w:t>.</w:t>
            </w:r>
            <w:r>
              <w:rPr>
                <w:rStyle w:val="IntenseEmphasis"/>
              </w:rPr>
              <w:t>1: Common Peripherals</w:t>
            </w:r>
          </w:p>
        </w:tc>
      </w:tr>
    </w:tbl>
    <w:p w:rsidR="008E6B10" w:rsidRDefault="004A3D26" w:rsidP="008E6B1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w:t>
      </w:r>
      <w:r w:rsidR="00FE4AF8">
        <w:rPr>
          <w:rFonts w:ascii="Calibri" w:eastAsia="Times New Roman" w:hAnsi="Calibri" w:cs="Times New Roman"/>
          <w:color w:val="000000"/>
          <w:lang w:eastAsia="en-CA"/>
        </w:rPr>
        <w:t>7</w:t>
      </w:r>
      <w:r>
        <w:rPr>
          <w:rFonts w:ascii="Calibri" w:eastAsia="Times New Roman" w:hAnsi="Calibri" w:cs="Times New Roman"/>
          <w:color w:val="000000"/>
          <w:lang w:eastAsia="en-CA"/>
        </w:rPr>
        <w:t>.</w:t>
      </w:r>
      <w:r w:rsidR="008E6B10" w:rsidRPr="005B3315">
        <w:rPr>
          <w:rFonts w:ascii="Calibri" w:eastAsia="Times New Roman" w:hAnsi="Calibri" w:cs="Times New Roman"/>
          <w:color w:val="000000"/>
          <w:lang w:eastAsia="en-CA"/>
        </w:rPr>
        <w:t>1 Now is the time to move the re-attach the side panels to the case and move everything to its permanent location. Reattach the monitor to the PC video card, and the plug the monitor and PC into a surge protector. Attach keyboard, monitor, and any other peripherals to their needed sockets.</w:t>
      </w:r>
    </w:p>
    <w:p w:rsidR="00A57144" w:rsidRDefault="00A57144" w:rsidP="008E6B10">
      <w:pPr>
        <w:spacing w:after="0" w:line="240" w:lineRule="auto"/>
        <w:rPr>
          <w:rFonts w:ascii="Calibri" w:eastAsia="Times New Roman" w:hAnsi="Calibri" w:cs="Times New Roman"/>
          <w:color w:val="000000"/>
          <w:lang w:eastAsia="en-CA"/>
        </w:rPr>
      </w:pPr>
    </w:p>
    <w:p w:rsidR="00A57144" w:rsidRDefault="00A57144" w:rsidP="008E6B10">
      <w:pPr>
        <w:spacing w:after="0" w:line="240" w:lineRule="auto"/>
        <w:rPr>
          <w:rFonts w:ascii="Calibri" w:eastAsia="Times New Roman" w:hAnsi="Calibri" w:cs="Times New Roman"/>
          <w:color w:val="000000"/>
          <w:lang w:eastAsia="en-CA"/>
        </w:rPr>
      </w:pPr>
    </w:p>
    <w:p w:rsidR="006B6693" w:rsidRDefault="006B6693" w:rsidP="008E6B10">
      <w:pPr>
        <w:spacing w:after="0" w:line="240" w:lineRule="auto"/>
        <w:rPr>
          <w:rFonts w:ascii="Calibri" w:eastAsia="Times New Roman" w:hAnsi="Calibri" w:cs="Times New Roman"/>
          <w:color w:val="000000"/>
          <w:lang w:eastAsia="en-CA"/>
        </w:rPr>
      </w:pPr>
    </w:p>
    <w:p w:rsidR="006B6693" w:rsidRDefault="006B6693" w:rsidP="008E6B10">
      <w:pPr>
        <w:spacing w:after="0" w:line="240" w:lineRule="auto"/>
        <w:rPr>
          <w:rFonts w:ascii="Calibri" w:eastAsia="Times New Roman" w:hAnsi="Calibri" w:cs="Times New Roman"/>
          <w:color w:val="000000"/>
          <w:lang w:eastAsia="en-CA"/>
        </w:rPr>
      </w:pPr>
    </w:p>
    <w:p w:rsidR="008E6B10" w:rsidRPr="005B3315" w:rsidRDefault="006B6693" w:rsidP="00B22B02">
      <w:pPr>
        <w:pStyle w:val="Heading1"/>
        <w:rPr>
          <w:rFonts w:eastAsia="Times New Roman"/>
          <w:lang w:eastAsia="en-CA"/>
        </w:rPr>
      </w:pPr>
      <w:r>
        <w:rPr>
          <w:rFonts w:eastAsia="Times New Roman"/>
          <w:lang w:eastAsia="en-CA"/>
        </w:rPr>
        <w:t>1</w:t>
      </w:r>
      <w:r w:rsidR="00FE4AF8">
        <w:rPr>
          <w:rFonts w:eastAsia="Times New Roman"/>
          <w:lang w:eastAsia="en-CA"/>
        </w:rPr>
        <w:t>8</w:t>
      </w:r>
      <w:r>
        <w:rPr>
          <w:rFonts w:eastAsia="Times New Roman"/>
          <w:lang w:eastAsia="en-CA"/>
        </w:rPr>
        <w:t>.</w:t>
      </w:r>
      <w:r w:rsidR="009B620F">
        <w:rPr>
          <w:rFonts w:eastAsia="Times New Roman"/>
          <w:lang w:eastAsia="en-CA"/>
        </w:rPr>
        <w:t xml:space="preserve"> </w:t>
      </w:r>
      <w:r w:rsidR="008E6B10" w:rsidRPr="005B3315">
        <w:rPr>
          <w:rFonts w:eastAsia="Times New Roman"/>
          <w:lang w:eastAsia="en-CA"/>
        </w:rPr>
        <w:t>Final POST</w:t>
      </w:r>
    </w:p>
    <w:p w:rsidR="008E6B10" w:rsidRPr="005B3315" w:rsidRDefault="008E6B10" w:rsidP="008E6B10">
      <w:pPr>
        <w:spacing w:after="0" w:line="240" w:lineRule="auto"/>
        <w:rPr>
          <w:rFonts w:ascii="Calibri" w:eastAsia="Times New Roman" w:hAnsi="Calibri" w:cs="Times New Roman"/>
          <w:color w:val="000000"/>
          <w:lang w:eastAsia="en-CA"/>
        </w:rPr>
      </w:pPr>
      <w:r w:rsidRPr="005B3315">
        <w:rPr>
          <w:rFonts w:ascii="Calibri" w:eastAsia="Times New Roman" w:hAnsi="Calibri" w:cs="Times New Roman"/>
          <w:color w:val="000000"/>
          <w:lang w:eastAsia="en-CA"/>
        </w:rPr>
        <w:t> </w:t>
      </w:r>
    </w:p>
    <w:p w:rsidR="008E6B10" w:rsidRDefault="006B6693" w:rsidP="008E6B1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w:t>
      </w:r>
      <w:r w:rsidR="00FE4AF8">
        <w:rPr>
          <w:rFonts w:ascii="Calibri" w:eastAsia="Times New Roman" w:hAnsi="Calibri" w:cs="Times New Roman"/>
          <w:color w:val="000000"/>
          <w:lang w:eastAsia="en-CA"/>
        </w:rPr>
        <w:t>8</w:t>
      </w:r>
      <w:r>
        <w:rPr>
          <w:rFonts w:ascii="Calibri" w:eastAsia="Times New Roman" w:hAnsi="Calibri" w:cs="Times New Roman"/>
          <w:color w:val="000000"/>
          <w:lang w:eastAsia="en-CA"/>
        </w:rPr>
        <w:t>.</w:t>
      </w:r>
      <w:r w:rsidR="008E6B10" w:rsidRPr="005B3315">
        <w:rPr>
          <w:rFonts w:ascii="Calibri" w:eastAsia="Times New Roman" w:hAnsi="Calibri" w:cs="Times New Roman"/>
          <w:color w:val="000000"/>
          <w:lang w:eastAsia="en-CA"/>
        </w:rPr>
        <w:t xml:space="preserve">1 After your monitor and peripherals are attached to your PC, power it on for a second and final POST. This post will tell you if anything has changed, such as wires becoming unattached during the wire management phase, or during moving. If the PC completes this POST successfully, the build is complete and you are ready to install the OS. </w:t>
      </w:r>
    </w:p>
    <w:p w:rsidR="009C193C" w:rsidRDefault="009C193C" w:rsidP="008E6B10">
      <w:pPr>
        <w:spacing w:after="0" w:line="240" w:lineRule="auto"/>
        <w:rPr>
          <w:rFonts w:ascii="Calibri" w:eastAsia="Times New Roman" w:hAnsi="Calibri" w:cs="Times New Roman"/>
          <w:color w:val="000000"/>
          <w:lang w:eastAsia="en-CA"/>
        </w:rPr>
      </w:pPr>
    </w:p>
    <w:p w:rsidR="009C193C" w:rsidRPr="005B3315" w:rsidRDefault="006B6693" w:rsidP="008E6B1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1</w:t>
      </w:r>
      <w:r w:rsidR="00FE4AF8">
        <w:rPr>
          <w:rFonts w:ascii="Calibri" w:eastAsia="Times New Roman" w:hAnsi="Calibri" w:cs="Times New Roman"/>
          <w:color w:val="000000"/>
          <w:lang w:eastAsia="en-CA"/>
        </w:rPr>
        <w:t>8</w:t>
      </w:r>
      <w:r>
        <w:rPr>
          <w:rFonts w:ascii="Calibri" w:eastAsia="Times New Roman" w:hAnsi="Calibri" w:cs="Times New Roman"/>
          <w:color w:val="000000"/>
          <w:lang w:eastAsia="en-CA"/>
        </w:rPr>
        <w:t>.</w:t>
      </w:r>
      <w:r w:rsidR="009C193C">
        <w:rPr>
          <w:rFonts w:ascii="Calibri" w:eastAsia="Times New Roman" w:hAnsi="Calibri" w:cs="Times New Roman"/>
          <w:color w:val="000000"/>
          <w:lang w:eastAsia="en-CA"/>
        </w:rPr>
        <w:t>2 Insert the operating system disk and power on your computer. Follow the on screen instructions and your build will be complete.</w:t>
      </w:r>
    </w:p>
    <w:p w:rsidR="008E6B10" w:rsidRDefault="008E6B10" w:rsidP="008E6B10">
      <w:pPr>
        <w:spacing w:after="0" w:line="240" w:lineRule="auto"/>
        <w:rPr>
          <w:rFonts w:ascii="Calibri" w:eastAsia="Times New Roman" w:hAnsi="Calibri" w:cs="Times New Roman"/>
          <w:color w:val="000000"/>
          <w:lang w:val="en-US" w:eastAsia="en-CA"/>
        </w:rPr>
      </w:pPr>
    </w:p>
    <w:p w:rsidR="008E6B10" w:rsidRPr="005B3315" w:rsidRDefault="008E6B10" w:rsidP="00B22B02">
      <w:pPr>
        <w:pStyle w:val="Title"/>
        <w:rPr>
          <w:rFonts w:eastAsia="Times New Roman"/>
          <w:b/>
          <w:lang w:val="en-US" w:eastAsia="en-CA"/>
        </w:rPr>
      </w:pPr>
      <w:r w:rsidRPr="005B3315">
        <w:rPr>
          <w:rFonts w:eastAsia="Times New Roman"/>
          <w:b/>
          <w:lang w:val="en-US" w:eastAsia="en-CA"/>
        </w:rPr>
        <w:t>Appendix</w:t>
      </w:r>
      <w:r w:rsidR="00B22B02">
        <w:rPr>
          <w:rFonts w:eastAsia="Times New Roman"/>
          <w:lang w:val="en-US" w:eastAsia="en-CA"/>
        </w:rPr>
        <w:t>: Designing Your Computer</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B22B02"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Buying computers pre-built is usually more expensive than building a comparable computer. When building a computer, you have full control over what parts go into it, the operating system, the look of the PC, and more. When buying a pre-built, the buyer will have less choice, and less upgradability, in addition to possibly having "</w:t>
      </w:r>
      <w:proofErr w:type="spellStart"/>
      <w:r w:rsidRPr="005B3315">
        <w:rPr>
          <w:rFonts w:ascii="Calibri" w:eastAsia="Times New Roman" w:hAnsi="Calibri" w:cs="Times New Roman"/>
          <w:color w:val="000000"/>
          <w:lang w:val="en-US" w:eastAsia="en-CA"/>
        </w:rPr>
        <w:t>bloatware</w:t>
      </w:r>
      <w:proofErr w:type="spellEnd"/>
      <w:r w:rsidRPr="005B3315">
        <w:rPr>
          <w:rFonts w:ascii="Calibri" w:eastAsia="Times New Roman" w:hAnsi="Calibri" w:cs="Times New Roman"/>
          <w:color w:val="000000"/>
          <w:lang w:val="en-US" w:eastAsia="en-CA"/>
        </w:rPr>
        <w:t>" using system resources from the get go.</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If a buyer is willing to do a little research into parts ordering, and spend the time to do the build, they will have a better computer for less cost. Building a computer can, however, be intimidating. This appendix will offer some guidance as to what parts you should look for as per your build preference, and some valuable resources in researching and purchasing parts. These days, everyone can use computers, and everyone can build them too if they put in a little effort.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B22B02">
      <w:pPr>
        <w:pStyle w:val="Heading1"/>
        <w:rPr>
          <w:rFonts w:eastAsia="Times New Roman"/>
          <w:lang w:val="en-US" w:eastAsia="en-CA"/>
        </w:rPr>
      </w:pPr>
      <w:r w:rsidRPr="005B3315">
        <w:rPr>
          <w:rFonts w:eastAsia="Times New Roman"/>
          <w:lang w:val="en-US" w:eastAsia="en-CA"/>
        </w:rPr>
        <w:t>Deciding on a Type of Build</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B22B02"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Having an idea of what you will be using the computer for is a good first step in any build. The computer components you buy should depend on what functions you want your build to perform. General web-surfing/email machines need only a speedy processor, a small hard drive, and a minimum amount of RAM. These types of builds will often omit the expensive video card, relying solely on the on-board video capabilities of the processor.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Gaming machines on the other hand will need a moderate amount of RAM, a large hard drive or SSD, and a powerful video card. If you intend to use your computer to run photo and video editing programs, then a build with a large amount of high speed RAM is where you sh</w:t>
      </w:r>
      <w:r w:rsidR="00B22B02">
        <w:rPr>
          <w:rFonts w:ascii="Calibri" w:eastAsia="Times New Roman" w:hAnsi="Calibri" w:cs="Times New Roman"/>
          <w:color w:val="000000"/>
          <w:lang w:val="en-US" w:eastAsia="en-CA"/>
        </w:rPr>
        <w:t xml:space="preserve">ould be allocating your budget. </w:t>
      </w:r>
      <w:r w:rsidRPr="005B3315">
        <w:rPr>
          <w:rFonts w:ascii="Calibri" w:eastAsia="Times New Roman" w:hAnsi="Calibri" w:cs="Times New Roman"/>
          <w:color w:val="000000"/>
          <w:lang w:val="en-US" w:eastAsia="en-CA"/>
        </w:rPr>
        <w:t xml:space="preserve">Conversely, home theatre PC's (HTPC) need only a small amount of RAM, but a large hard drive to store movies and music.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B22B02">
      <w:pPr>
        <w:pStyle w:val="Heading1"/>
        <w:rPr>
          <w:rFonts w:eastAsia="Times New Roman"/>
          <w:lang w:val="en-US" w:eastAsia="en-CA"/>
        </w:rPr>
      </w:pPr>
      <w:r w:rsidRPr="005B3315">
        <w:rPr>
          <w:rFonts w:eastAsia="Times New Roman"/>
          <w:lang w:val="en-US" w:eastAsia="en-CA"/>
        </w:rPr>
        <w:t>Budget</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B22B02" w:rsidRDefault="008E6B10" w:rsidP="00B22B02">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The first mistake many first time builders make is not budgeting properly. Buying the latest and greatest is always enticing, but depending on the purpose of your build, may be wasteful. Also, spending significantly less on one component may seem like saving money, but could end up slowing down the rest of your components. It is important to have a balanced build where all of the parts are working at full potential, and no power or money is going to waste. A great resource to use at this stage is </w:t>
      </w:r>
      <w:hyperlink r:id="rId45" w:history="1">
        <w:r w:rsidRPr="005B3315">
          <w:rPr>
            <w:rFonts w:ascii="Calibri" w:eastAsia="Times New Roman" w:hAnsi="Calibri" w:cs="Times New Roman"/>
            <w:color w:val="0000FF"/>
            <w:u w:val="single"/>
            <w:lang w:val="en-US" w:eastAsia="en-CA"/>
          </w:rPr>
          <w:t>www.logicalincrements.com</w:t>
        </w:r>
      </w:hyperlink>
      <w:r w:rsidRPr="005B3315">
        <w:rPr>
          <w:rFonts w:ascii="Calibri" w:eastAsia="Times New Roman" w:hAnsi="Calibri" w:cs="Times New Roman"/>
          <w:color w:val="000000"/>
          <w:lang w:val="en-US" w:eastAsia="en-CA"/>
        </w:rPr>
        <w:t xml:space="preserve">, where they have a base of balanced builds ranging in price from $250 to over $4000. </w:t>
      </w:r>
    </w:p>
    <w:p w:rsidR="008E6B10" w:rsidRPr="005B3315" w:rsidRDefault="008E6B10" w:rsidP="00B22B02">
      <w:pPr>
        <w:pStyle w:val="Heading1"/>
        <w:rPr>
          <w:rFonts w:eastAsia="Times New Roman"/>
          <w:lang w:val="en-US" w:eastAsia="en-CA"/>
        </w:rPr>
      </w:pPr>
      <w:r w:rsidRPr="005B3315">
        <w:rPr>
          <w:rFonts w:eastAsia="Times New Roman"/>
          <w:lang w:val="en-US" w:eastAsia="en-CA"/>
        </w:rPr>
        <w:lastRenderedPageBreak/>
        <w:t>Shopping</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To get the most out of your budget consider checking multiple retailers for parts. Different retailers often have sales at different times, and things like shipping cost can vary wildly. Always take some time to check your options before ordering parts. A great resource for shopping around, as well as ordering and checking for compatibility is </w:t>
      </w:r>
      <w:hyperlink r:id="rId46" w:history="1">
        <w:r w:rsidRPr="005B3315">
          <w:rPr>
            <w:rFonts w:ascii="Calibri" w:eastAsia="Times New Roman" w:hAnsi="Calibri" w:cs="Times New Roman"/>
            <w:color w:val="0000FF"/>
            <w:u w:val="single"/>
            <w:lang w:val="en-US" w:eastAsia="en-CA"/>
          </w:rPr>
          <w:t>www.ca.pcpartpicker.com</w:t>
        </w:r>
      </w:hyperlink>
      <w:r w:rsidRPr="005B3315">
        <w:rPr>
          <w:rFonts w:ascii="Calibri" w:eastAsia="Times New Roman" w:hAnsi="Calibri" w:cs="Times New Roman"/>
          <w:color w:val="000000"/>
          <w:lang w:val="en-US" w:eastAsia="en-CA"/>
        </w:rPr>
        <w:t xml:space="preserve">. This site can even send you an email when a part drops below a certain price.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B22B02">
      <w:pPr>
        <w:pStyle w:val="Heading1"/>
        <w:rPr>
          <w:rFonts w:eastAsia="Times New Roman"/>
          <w:lang w:val="en-US" w:eastAsia="en-CA"/>
        </w:rPr>
      </w:pPr>
      <w:r w:rsidRPr="005B3315">
        <w:rPr>
          <w:rFonts w:eastAsia="Times New Roman"/>
          <w:lang w:val="en-US" w:eastAsia="en-CA"/>
        </w:rPr>
        <w:t>Ordering</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Many people choose to stretch out the time in ordering their components to get the best deals they can. This can save money, allowing you to buy better parts, but it can also cause a lot of headache. Computer parts generally have a limited window in which they can be returned for full price if they are faulty. Buying your parts over weeks or months will increase the time between purchasing them, and the time that you can test to make sure they are functioning optimally. Take this into consideration when ordering your parts. </w:t>
      </w:r>
    </w:p>
    <w:p w:rsidR="008E6B10" w:rsidRDefault="008E6B10" w:rsidP="008E6B10">
      <w:pPr>
        <w:spacing w:after="0" w:line="240" w:lineRule="auto"/>
        <w:rPr>
          <w:rFonts w:ascii="Calibri" w:eastAsia="Times New Roman" w:hAnsi="Calibri" w:cs="Times New Roman"/>
          <w:color w:val="000000"/>
          <w:lang w:val="en-US" w:eastAsia="en-CA"/>
        </w:rPr>
      </w:pPr>
    </w:p>
    <w:p w:rsidR="008E6B10" w:rsidRPr="005B3315" w:rsidRDefault="008E6B10" w:rsidP="00B22B02">
      <w:pPr>
        <w:pStyle w:val="Heading1"/>
        <w:rPr>
          <w:rFonts w:eastAsia="Times New Roman"/>
          <w:lang w:val="en-US" w:eastAsia="en-CA"/>
        </w:rPr>
      </w:pPr>
      <w:r w:rsidRPr="005B3315">
        <w:rPr>
          <w:rFonts w:eastAsia="Times New Roman"/>
          <w:lang w:val="en-US" w:eastAsia="en-CA"/>
        </w:rPr>
        <w:t>Compatibility</w:t>
      </w:r>
    </w:p>
    <w:p w:rsidR="008E6B10" w:rsidRPr="005B3315"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w:t>
      </w:r>
    </w:p>
    <w:p w:rsidR="008E6B10" w:rsidRDefault="008E6B10" w:rsidP="008E6B10">
      <w:pPr>
        <w:spacing w:after="0" w:line="240" w:lineRule="auto"/>
        <w:rPr>
          <w:rFonts w:ascii="Calibri" w:eastAsia="Times New Roman" w:hAnsi="Calibri" w:cs="Times New Roman"/>
          <w:color w:val="000000"/>
          <w:lang w:val="en-US" w:eastAsia="en-CA"/>
        </w:rPr>
      </w:pPr>
      <w:r w:rsidRPr="005B3315">
        <w:rPr>
          <w:rFonts w:ascii="Calibri" w:eastAsia="Times New Roman" w:hAnsi="Calibri" w:cs="Times New Roman"/>
          <w:color w:val="000000"/>
          <w:lang w:val="en-US" w:eastAsia="en-CA"/>
        </w:rPr>
        <w:t xml:space="preserve">Compatibility between components is important in building computers, and knowing if all the parts will work together ahead of time can save frustration. While video cards and RAM from different manufacturers can work with most builds, things like the CPU can only be installed in certain motherboards. CPUs, even from the same manufacturer, often use different sockets, so care must be taken when ordering parts. Another thing that must be considered is how much power your components will require from the power source. </w:t>
      </w:r>
      <w:hyperlink r:id="rId47" w:history="1">
        <w:r w:rsidRPr="005B3315">
          <w:rPr>
            <w:rFonts w:ascii="Calibri" w:eastAsia="Times New Roman" w:hAnsi="Calibri" w:cs="Times New Roman"/>
            <w:color w:val="0000FF"/>
            <w:u w:val="single"/>
            <w:lang w:val="en-US" w:eastAsia="en-CA"/>
          </w:rPr>
          <w:t>www.ca.pcpartpicker.com</w:t>
        </w:r>
      </w:hyperlink>
      <w:r w:rsidRPr="005B3315">
        <w:rPr>
          <w:rFonts w:ascii="Calibri" w:eastAsia="Times New Roman" w:hAnsi="Calibri" w:cs="Times New Roman"/>
          <w:color w:val="000000"/>
          <w:lang w:val="en-US" w:eastAsia="en-CA"/>
        </w:rPr>
        <w:t xml:space="preserve"> also has the functionality to tell you if all your components are compatible, and how much power they will draw so you can select the appropriate rated power supply.</w:t>
      </w:r>
    </w:p>
    <w:p w:rsidR="00A57144" w:rsidRDefault="00A57144" w:rsidP="008E6B10">
      <w:pPr>
        <w:spacing w:after="0" w:line="240" w:lineRule="auto"/>
        <w:rPr>
          <w:rFonts w:ascii="Calibri" w:eastAsia="Times New Roman" w:hAnsi="Calibri" w:cs="Times New Roman"/>
          <w:color w:val="000000"/>
          <w:lang w:val="en-US" w:eastAsia="en-CA"/>
        </w:rPr>
      </w:pPr>
    </w:p>
    <w:p w:rsidR="00A57144" w:rsidRDefault="00A57144" w:rsidP="00A57144">
      <w:pPr>
        <w:pStyle w:val="Heading1"/>
        <w:rPr>
          <w:rFonts w:eastAsia="Times New Roman"/>
          <w:lang w:val="en-US" w:eastAsia="en-CA"/>
        </w:rPr>
      </w:pPr>
      <w:r>
        <w:rPr>
          <w:rFonts w:eastAsia="Times New Roman"/>
          <w:lang w:val="en-US" w:eastAsia="en-CA"/>
        </w:rPr>
        <w:t>Conclusion:</w:t>
      </w:r>
    </w:p>
    <w:p w:rsidR="00A57144" w:rsidRPr="00A57144" w:rsidRDefault="00A57144" w:rsidP="00A57144">
      <w:pPr>
        <w:pStyle w:val="NoSpacing"/>
        <w:rPr>
          <w:lang w:val="en-US" w:eastAsia="en-CA"/>
        </w:rPr>
      </w:pPr>
      <w:r>
        <w:rPr>
          <w:lang w:val="en-US" w:eastAsia="en-CA"/>
        </w:rPr>
        <w:t xml:space="preserve">If all the assembly steps were correctly followed then you now have a completed and functional computer. You may have built it for gaming or high demand work. Or it may just be for home theater and web browsing. There are many other places that hobbyists take computer building to such as case customization or </w:t>
      </w:r>
      <w:proofErr w:type="spellStart"/>
      <w:r>
        <w:rPr>
          <w:lang w:val="en-US" w:eastAsia="en-CA"/>
        </w:rPr>
        <w:t>overclocking</w:t>
      </w:r>
      <w:proofErr w:type="spellEnd"/>
      <w:r>
        <w:rPr>
          <w:lang w:val="en-US" w:eastAsia="en-CA"/>
        </w:rPr>
        <w:t>. hopefully this machine continues to function well for years to come.</w:t>
      </w:r>
    </w:p>
    <w:sectPr w:rsidR="00A57144" w:rsidRPr="00A57144" w:rsidSect="00037707">
      <w:headerReference w:type="default" r:id="rId48"/>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830B2" w:rsidRDefault="006830B2" w:rsidP="00C13C78">
      <w:pPr>
        <w:spacing w:after="0" w:line="240" w:lineRule="auto"/>
      </w:pPr>
      <w:r>
        <w:separator/>
      </w:r>
    </w:p>
  </w:endnote>
  <w:endnote w:type="continuationSeparator" w:id="0">
    <w:p w:rsidR="006830B2" w:rsidRDefault="006830B2" w:rsidP="00C13C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830B2" w:rsidRDefault="006830B2" w:rsidP="00C13C78">
      <w:pPr>
        <w:spacing w:after="0" w:line="240" w:lineRule="auto"/>
      </w:pPr>
      <w:r>
        <w:separator/>
      </w:r>
    </w:p>
  </w:footnote>
  <w:footnote w:type="continuationSeparator" w:id="0">
    <w:p w:rsidR="006830B2" w:rsidRDefault="006830B2" w:rsidP="00C13C7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b/>
        <w:bCs/>
        <w:color w:val="44546A" w:themeColor="text2"/>
        <w:sz w:val="28"/>
        <w:szCs w:val="28"/>
      </w:rPr>
      <w:alias w:val="Title"/>
      <w:id w:val="77887899"/>
      <w:placeholder>
        <w:docPart w:val="C05F46DC5FEE40D0AE7BFED701C1D146"/>
      </w:placeholder>
      <w:dataBinding w:prefixMappings="xmlns:ns0='http://schemas.openxmlformats.org/package/2006/metadata/core-properties' xmlns:ns1='http://purl.org/dc/elements/1.1/'" w:xpath="/ns0:coreProperties[1]/ns1:title[1]" w:storeItemID="{6C3C8BC8-F283-45AE-878A-BAB7291924A1}"/>
      <w:text/>
    </w:sdtPr>
    <w:sdtContent>
      <w:p w:rsidR="00CC204F" w:rsidRDefault="00CC204F">
        <w:pPr>
          <w:pStyle w:val="Header"/>
          <w:tabs>
            <w:tab w:val="left" w:pos="2580"/>
            <w:tab w:val="left" w:pos="2985"/>
          </w:tabs>
          <w:spacing w:after="120" w:line="276" w:lineRule="auto"/>
          <w:jc w:val="right"/>
          <w:rPr>
            <w:b/>
            <w:bCs/>
            <w:color w:val="44546A" w:themeColor="text2"/>
            <w:sz w:val="28"/>
            <w:szCs w:val="28"/>
          </w:rPr>
        </w:pPr>
        <w:r>
          <w:rPr>
            <w:b/>
            <w:bCs/>
            <w:color w:val="44546A" w:themeColor="text2"/>
            <w:sz w:val="28"/>
            <w:szCs w:val="28"/>
          </w:rPr>
          <w:t>PC Assembly</w:t>
        </w:r>
      </w:p>
    </w:sdtContent>
  </w:sdt>
  <w:sdt>
    <w:sdtPr>
      <w:rPr>
        <w:color w:val="5B9BD5" w:themeColor="accent1"/>
      </w:rPr>
      <w:alias w:val="Subtitle"/>
      <w:id w:val="77887903"/>
      <w:placeholder>
        <w:docPart w:val="5A2E47ED81FE4E3396F399F3F296E359"/>
      </w:placeholder>
      <w:dataBinding w:prefixMappings="xmlns:ns0='http://schemas.openxmlformats.org/package/2006/metadata/core-properties' xmlns:ns1='http://purl.org/dc/elements/1.1/'" w:xpath="/ns0:coreProperties[1]/ns1:subject[1]" w:storeItemID="{6C3C8BC8-F283-45AE-878A-BAB7291924A1}"/>
      <w:text/>
    </w:sdtPr>
    <w:sdtContent>
      <w:p w:rsidR="00CC204F" w:rsidRDefault="00CC204F">
        <w:pPr>
          <w:pStyle w:val="Header"/>
          <w:tabs>
            <w:tab w:val="left" w:pos="2580"/>
            <w:tab w:val="left" w:pos="2985"/>
          </w:tabs>
          <w:spacing w:after="120" w:line="276" w:lineRule="auto"/>
          <w:jc w:val="right"/>
          <w:rPr>
            <w:color w:val="5B9BD5" w:themeColor="accent1"/>
          </w:rPr>
        </w:pPr>
        <w:r>
          <w:rPr>
            <w:color w:val="5B9BD5" w:themeColor="accent1"/>
          </w:rPr>
          <w:t>Building Your Own Custom Computer</w:t>
        </w:r>
      </w:p>
    </w:sdtContent>
  </w:sdt>
  <w:sdt>
    <w:sdtPr>
      <w:rPr>
        <w:color w:val="808080" w:themeColor="text1" w:themeTint="7F"/>
      </w:rPr>
      <w:alias w:val="Author"/>
      <w:id w:val="77887908"/>
      <w:placeholder>
        <w:docPart w:val="6054FCE8653B41888E0151B040642E79"/>
      </w:placeholder>
      <w:dataBinding w:prefixMappings="xmlns:ns0='http://schemas.openxmlformats.org/package/2006/metadata/core-properties' xmlns:ns1='http://purl.org/dc/elements/1.1/'" w:xpath="/ns0:coreProperties[1]/ns1:creator[1]" w:storeItemID="{6C3C8BC8-F283-45AE-878A-BAB7291924A1}"/>
      <w:text/>
    </w:sdtPr>
    <w:sdtContent>
      <w:p w:rsidR="00CC204F" w:rsidRDefault="00CC204F">
        <w:pPr>
          <w:pStyle w:val="Header"/>
          <w:pBdr>
            <w:bottom w:val="single" w:sz="4" w:space="1" w:color="A5A5A5" w:themeColor="background1" w:themeShade="A5"/>
          </w:pBdr>
          <w:tabs>
            <w:tab w:val="left" w:pos="2580"/>
            <w:tab w:val="left" w:pos="2985"/>
          </w:tabs>
          <w:spacing w:after="120" w:line="276" w:lineRule="auto"/>
          <w:jc w:val="right"/>
          <w:rPr>
            <w:color w:val="808080" w:themeColor="text1" w:themeTint="7F"/>
          </w:rPr>
        </w:pPr>
        <w:r>
          <w:rPr>
            <w:color w:val="808080" w:themeColor="text1" w:themeTint="7F"/>
          </w:rPr>
          <w:t>Clay Gale and Michael McClain</w:t>
        </w:r>
      </w:p>
    </w:sdtContent>
  </w:sdt>
  <w:p w:rsidR="00CC204F" w:rsidRDefault="00CC204F">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622BC7"/>
    <w:multiLevelType w:val="hybridMultilevel"/>
    <w:tmpl w:val="7E0CFD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1A5A17E1"/>
    <w:multiLevelType w:val="hybridMultilevel"/>
    <w:tmpl w:val="6C96229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27F06B48"/>
    <w:multiLevelType w:val="hybridMultilevel"/>
    <w:tmpl w:val="F2625992"/>
    <w:lvl w:ilvl="0" w:tplc="1009000F">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417A2593"/>
    <w:multiLevelType w:val="hybridMultilevel"/>
    <w:tmpl w:val="760E9C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505C138F"/>
    <w:multiLevelType w:val="hybridMultilevel"/>
    <w:tmpl w:val="106A238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59903D23"/>
    <w:multiLevelType w:val="hybridMultilevel"/>
    <w:tmpl w:val="5A04A5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5DA707DE"/>
    <w:multiLevelType w:val="hybridMultilevel"/>
    <w:tmpl w:val="F51E179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637F46A7"/>
    <w:multiLevelType w:val="hybridMultilevel"/>
    <w:tmpl w:val="547818AC"/>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5"/>
  </w:num>
  <w:num w:numId="2">
    <w:abstractNumId w:val="3"/>
  </w:num>
  <w:num w:numId="3">
    <w:abstractNumId w:val="4"/>
  </w:num>
  <w:num w:numId="4">
    <w:abstractNumId w:val="0"/>
  </w:num>
  <w:num w:numId="5">
    <w:abstractNumId w:val="2"/>
  </w:num>
  <w:num w:numId="6">
    <w:abstractNumId w:val="6"/>
  </w:num>
  <w:num w:numId="7">
    <w:abstractNumId w:val="7"/>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footnotePr>
    <w:footnote w:id="-1"/>
    <w:footnote w:id="0"/>
  </w:footnotePr>
  <w:endnotePr>
    <w:endnote w:id="-1"/>
    <w:endnote w:id="0"/>
  </w:endnotePr>
  <w:compat/>
  <w:rsids>
    <w:rsidRoot w:val="00C05CD1"/>
    <w:rsid w:val="00002222"/>
    <w:rsid w:val="0003128D"/>
    <w:rsid w:val="00037707"/>
    <w:rsid w:val="00046B4F"/>
    <w:rsid w:val="00056E56"/>
    <w:rsid w:val="00071241"/>
    <w:rsid w:val="000B19FA"/>
    <w:rsid w:val="000B57B4"/>
    <w:rsid w:val="000C1D34"/>
    <w:rsid w:val="000C78D3"/>
    <w:rsid w:val="001379AC"/>
    <w:rsid w:val="0016509A"/>
    <w:rsid w:val="001660BC"/>
    <w:rsid w:val="001D2BA9"/>
    <w:rsid w:val="001F5833"/>
    <w:rsid w:val="002B2634"/>
    <w:rsid w:val="002E246F"/>
    <w:rsid w:val="00377BAF"/>
    <w:rsid w:val="00386D50"/>
    <w:rsid w:val="003B0332"/>
    <w:rsid w:val="00414954"/>
    <w:rsid w:val="00420A61"/>
    <w:rsid w:val="00427034"/>
    <w:rsid w:val="00494C5D"/>
    <w:rsid w:val="00496D6A"/>
    <w:rsid w:val="004A3D26"/>
    <w:rsid w:val="004A586F"/>
    <w:rsid w:val="00532D66"/>
    <w:rsid w:val="00542C2A"/>
    <w:rsid w:val="00555977"/>
    <w:rsid w:val="00582B7C"/>
    <w:rsid w:val="005A3643"/>
    <w:rsid w:val="00653F69"/>
    <w:rsid w:val="006830B2"/>
    <w:rsid w:val="006B6693"/>
    <w:rsid w:val="006F5C7B"/>
    <w:rsid w:val="00710F59"/>
    <w:rsid w:val="00717892"/>
    <w:rsid w:val="0072669C"/>
    <w:rsid w:val="007565BE"/>
    <w:rsid w:val="00794546"/>
    <w:rsid w:val="007A2EC8"/>
    <w:rsid w:val="007C52DB"/>
    <w:rsid w:val="00815C14"/>
    <w:rsid w:val="008A465C"/>
    <w:rsid w:val="008E2F5E"/>
    <w:rsid w:val="008E6B10"/>
    <w:rsid w:val="008F7233"/>
    <w:rsid w:val="009223ED"/>
    <w:rsid w:val="0094142D"/>
    <w:rsid w:val="00981051"/>
    <w:rsid w:val="009B620F"/>
    <w:rsid w:val="009B7CCD"/>
    <w:rsid w:val="009C193C"/>
    <w:rsid w:val="009C434A"/>
    <w:rsid w:val="009F56A0"/>
    <w:rsid w:val="009F7D34"/>
    <w:rsid w:val="00A031E0"/>
    <w:rsid w:val="00A47A62"/>
    <w:rsid w:val="00A50ABA"/>
    <w:rsid w:val="00A57144"/>
    <w:rsid w:val="00A72033"/>
    <w:rsid w:val="00AC3DD6"/>
    <w:rsid w:val="00B22B02"/>
    <w:rsid w:val="00B6339A"/>
    <w:rsid w:val="00B7059F"/>
    <w:rsid w:val="00B711C7"/>
    <w:rsid w:val="00BA637B"/>
    <w:rsid w:val="00C05CD1"/>
    <w:rsid w:val="00C13C78"/>
    <w:rsid w:val="00C57C30"/>
    <w:rsid w:val="00CB1F68"/>
    <w:rsid w:val="00CC204F"/>
    <w:rsid w:val="00CC5215"/>
    <w:rsid w:val="00CF56D8"/>
    <w:rsid w:val="00D00B18"/>
    <w:rsid w:val="00D31BC6"/>
    <w:rsid w:val="00D76BDC"/>
    <w:rsid w:val="00D828CB"/>
    <w:rsid w:val="00D93716"/>
    <w:rsid w:val="00DB372C"/>
    <w:rsid w:val="00E01A32"/>
    <w:rsid w:val="00E06AF2"/>
    <w:rsid w:val="00E26406"/>
    <w:rsid w:val="00E94077"/>
    <w:rsid w:val="00EA5B07"/>
    <w:rsid w:val="00F00B3E"/>
    <w:rsid w:val="00F07F2F"/>
    <w:rsid w:val="00FE4AF8"/>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7707"/>
  </w:style>
  <w:style w:type="paragraph" w:styleId="Heading1">
    <w:name w:val="heading 1"/>
    <w:basedOn w:val="Normal"/>
    <w:next w:val="Normal"/>
    <w:link w:val="Heading1Char"/>
    <w:uiPriority w:val="9"/>
    <w:qFormat/>
    <w:rsid w:val="001660B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05CD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BalloonText">
    <w:name w:val="Balloon Text"/>
    <w:basedOn w:val="Normal"/>
    <w:link w:val="BalloonTextChar"/>
    <w:uiPriority w:val="99"/>
    <w:semiHidden/>
    <w:unhideWhenUsed/>
    <w:rsid w:val="00A031E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31E0"/>
    <w:rPr>
      <w:rFonts w:ascii="Tahoma" w:hAnsi="Tahoma" w:cs="Tahoma"/>
      <w:sz w:val="16"/>
      <w:szCs w:val="16"/>
    </w:rPr>
  </w:style>
  <w:style w:type="table" w:styleId="TableGrid">
    <w:name w:val="Table Grid"/>
    <w:basedOn w:val="TableNormal"/>
    <w:uiPriority w:val="39"/>
    <w:rsid w:val="0094142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IntenseEmphasis">
    <w:name w:val="Intense Emphasis"/>
    <w:basedOn w:val="DefaultParagraphFont"/>
    <w:uiPriority w:val="21"/>
    <w:qFormat/>
    <w:rsid w:val="000C1D34"/>
    <w:rPr>
      <w:b/>
      <w:bCs/>
      <w:i/>
      <w:iCs/>
      <w:color w:val="5B9BD5" w:themeColor="accent1"/>
    </w:rPr>
  </w:style>
  <w:style w:type="character" w:customStyle="1" w:styleId="Heading1Char">
    <w:name w:val="Heading 1 Char"/>
    <w:basedOn w:val="DefaultParagraphFont"/>
    <w:link w:val="Heading1"/>
    <w:uiPriority w:val="9"/>
    <w:rsid w:val="001660BC"/>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B22B02"/>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22B02"/>
    <w:rPr>
      <w:rFonts w:asciiTheme="majorHAnsi" w:eastAsiaTheme="majorEastAsia" w:hAnsiTheme="majorHAnsi" w:cstheme="majorBidi"/>
      <w:color w:val="323E4F" w:themeColor="text2" w:themeShade="BF"/>
      <w:spacing w:val="5"/>
      <w:kern w:val="28"/>
      <w:sz w:val="52"/>
      <w:szCs w:val="52"/>
    </w:rPr>
  </w:style>
  <w:style w:type="paragraph" w:styleId="Header">
    <w:name w:val="header"/>
    <w:basedOn w:val="Normal"/>
    <w:link w:val="HeaderChar"/>
    <w:uiPriority w:val="99"/>
    <w:unhideWhenUsed/>
    <w:rsid w:val="00C13C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C78"/>
  </w:style>
  <w:style w:type="paragraph" w:styleId="Footer">
    <w:name w:val="footer"/>
    <w:basedOn w:val="Normal"/>
    <w:link w:val="FooterChar"/>
    <w:uiPriority w:val="99"/>
    <w:semiHidden/>
    <w:unhideWhenUsed/>
    <w:rsid w:val="00C13C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C13C78"/>
  </w:style>
  <w:style w:type="paragraph" w:styleId="NoSpacing">
    <w:name w:val="No Spacing"/>
    <w:uiPriority w:val="1"/>
    <w:qFormat/>
    <w:rsid w:val="00CC204F"/>
    <w:pPr>
      <w:spacing w:after="0" w:line="240" w:lineRule="auto"/>
    </w:pPr>
  </w:style>
  <w:style w:type="paragraph" w:styleId="Subtitle">
    <w:name w:val="Subtitle"/>
    <w:basedOn w:val="Normal"/>
    <w:next w:val="Normal"/>
    <w:link w:val="SubtitleChar"/>
    <w:uiPriority w:val="11"/>
    <w:qFormat/>
    <w:rsid w:val="00815C14"/>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SubtitleChar">
    <w:name w:val="Subtitle Char"/>
    <w:basedOn w:val="DefaultParagraphFont"/>
    <w:link w:val="Subtitle"/>
    <w:uiPriority w:val="11"/>
    <w:rsid w:val="00815C14"/>
    <w:rPr>
      <w:rFonts w:asciiTheme="majorHAnsi" w:eastAsiaTheme="majorEastAsia" w:hAnsiTheme="majorHAnsi" w:cstheme="majorBidi"/>
      <w:i/>
      <w:iCs/>
      <w:color w:val="5B9BD5" w:themeColor="accent1"/>
      <w:spacing w:val="15"/>
      <w:sz w:val="24"/>
      <w:szCs w:val="24"/>
    </w:rPr>
  </w:style>
  <w:style w:type="paragraph" w:styleId="ListParagraph">
    <w:name w:val="List Paragraph"/>
    <w:basedOn w:val="Normal"/>
    <w:uiPriority w:val="34"/>
    <w:qFormat/>
    <w:rsid w:val="00815C14"/>
    <w:pPr>
      <w:ind w:left="720"/>
      <w:contextualSpacing/>
    </w:pPr>
  </w:style>
</w:styles>
</file>

<file path=word/webSettings.xml><?xml version="1.0" encoding="utf-8"?>
<w:webSettings xmlns:r="http://schemas.openxmlformats.org/officeDocument/2006/relationships" xmlns:w="http://schemas.openxmlformats.org/wordprocessingml/2006/main">
  <w:divs>
    <w:div w:id="893808464">
      <w:bodyDiv w:val="1"/>
      <w:marLeft w:val="0"/>
      <w:marRight w:val="0"/>
      <w:marTop w:val="0"/>
      <w:marBottom w:val="0"/>
      <w:divBdr>
        <w:top w:val="none" w:sz="0" w:space="0" w:color="auto"/>
        <w:left w:val="none" w:sz="0" w:space="0" w:color="auto"/>
        <w:bottom w:val="none" w:sz="0" w:space="0" w:color="auto"/>
        <w:right w:val="none" w:sz="0" w:space="0" w:color="auto"/>
      </w:divBdr>
    </w:div>
    <w:div w:id="1157960103">
      <w:bodyDiv w:val="1"/>
      <w:marLeft w:val="0"/>
      <w:marRight w:val="0"/>
      <w:marTop w:val="0"/>
      <w:marBottom w:val="0"/>
      <w:divBdr>
        <w:top w:val="none" w:sz="0" w:space="0" w:color="auto"/>
        <w:left w:val="none" w:sz="0" w:space="0" w:color="auto"/>
        <w:bottom w:val="none" w:sz="0" w:space="0" w:color="auto"/>
        <w:right w:val="none" w:sz="0" w:space="0" w:color="auto"/>
      </w:divBdr>
    </w:div>
    <w:div w:id="1494567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png"/><Relationship Id="rId39" Type="http://schemas.openxmlformats.org/officeDocument/2006/relationships/image" Target="media/image33.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hyperlink" Target="http://www.ca.pcpartpicker.com" TargetMode="External"/><Relationship Id="rId50" Type="http://schemas.openxmlformats.org/officeDocument/2006/relationships/glossaryDocument" Target="glossary/document.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image" Target="media/image32.png"/><Relationship Id="rId46" Type="http://schemas.openxmlformats.org/officeDocument/2006/relationships/hyperlink" Target="http://www.ca.pcpartpicker.com"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gif"/><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hyperlink" Target="http://www.logicalincrements.com" TargetMode="Externa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C05F46DC5FEE40D0AE7BFED701C1D146"/>
        <w:category>
          <w:name w:val="General"/>
          <w:gallery w:val="placeholder"/>
        </w:category>
        <w:types>
          <w:type w:val="bbPlcHdr"/>
        </w:types>
        <w:behaviors>
          <w:behavior w:val="content"/>
        </w:behaviors>
        <w:guid w:val="{4662CE20-F7FD-4F42-A420-EFD146556C0C}"/>
      </w:docPartPr>
      <w:docPartBody>
        <w:p w:rsidR="0001411C" w:rsidRDefault="0001411C" w:rsidP="0001411C">
          <w:pPr>
            <w:pStyle w:val="C05F46DC5FEE40D0AE7BFED701C1D146"/>
          </w:pPr>
          <w:r>
            <w:rPr>
              <w:b/>
              <w:bCs/>
              <w:color w:val="1F497D" w:themeColor="text2"/>
              <w:sz w:val="28"/>
              <w:szCs w:val="28"/>
            </w:rPr>
            <w:t>[Type the document title]</w:t>
          </w:r>
        </w:p>
      </w:docPartBody>
    </w:docPart>
    <w:docPart>
      <w:docPartPr>
        <w:name w:val="5A2E47ED81FE4E3396F399F3F296E359"/>
        <w:category>
          <w:name w:val="General"/>
          <w:gallery w:val="placeholder"/>
        </w:category>
        <w:types>
          <w:type w:val="bbPlcHdr"/>
        </w:types>
        <w:behaviors>
          <w:behavior w:val="content"/>
        </w:behaviors>
        <w:guid w:val="{CC89CE2E-A29E-4648-933D-24F6D9E8CC88}"/>
      </w:docPartPr>
      <w:docPartBody>
        <w:p w:rsidR="0001411C" w:rsidRDefault="0001411C" w:rsidP="0001411C">
          <w:pPr>
            <w:pStyle w:val="5A2E47ED81FE4E3396F399F3F296E359"/>
          </w:pPr>
          <w:r>
            <w:rPr>
              <w:color w:val="4F81BD" w:themeColor="accent1"/>
            </w:rPr>
            <w:t>[Type the document subtitle]</w:t>
          </w:r>
        </w:p>
      </w:docPartBody>
    </w:docPart>
    <w:docPart>
      <w:docPartPr>
        <w:name w:val="6054FCE8653B41888E0151B040642E79"/>
        <w:category>
          <w:name w:val="General"/>
          <w:gallery w:val="placeholder"/>
        </w:category>
        <w:types>
          <w:type w:val="bbPlcHdr"/>
        </w:types>
        <w:behaviors>
          <w:behavior w:val="content"/>
        </w:behaviors>
        <w:guid w:val="{95B4F1CE-EC29-4E80-A804-BF82EC67C5E2}"/>
      </w:docPartPr>
      <w:docPartBody>
        <w:p w:rsidR="0001411C" w:rsidRDefault="0001411C" w:rsidP="0001411C">
          <w:pPr>
            <w:pStyle w:val="6054FCE8653B41888E0151B040642E79"/>
          </w:pPr>
          <w:r>
            <w:rPr>
              <w:color w:val="808080" w:themeColor="text1" w:themeTint="7F"/>
            </w:rPr>
            <w:t>[Type the author name]</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20"/>
  <w:characterSpacingControl w:val="doNotCompress"/>
  <w:compat>
    <w:useFELayout/>
  </w:compat>
  <w:rsids>
    <w:rsidRoot w:val="0001411C"/>
    <w:rsid w:val="0001411C"/>
    <w:rsid w:val="00100F27"/>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0F27"/>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05F46DC5FEE40D0AE7BFED701C1D146">
    <w:name w:val="C05F46DC5FEE40D0AE7BFED701C1D146"/>
    <w:rsid w:val="0001411C"/>
  </w:style>
  <w:style w:type="paragraph" w:customStyle="1" w:styleId="5A2E47ED81FE4E3396F399F3F296E359">
    <w:name w:val="5A2E47ED81FE4E3396F399F3F296E359"/>
    <w:rsid w:val="0001411C"/>
  </w:style>
  <w:style w:type="paragraph" w:customStyle="1" w:styleId="6054FCE8653B41888E0151B040642E79">
    <w:name w:val="6054FCE8653B41888E0151B040642E79"/>
    <w:rsid w:val="0001411C"/>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23</Pages>
  <Words>3981</Words>
  <Characters>22693</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PC Assembly</vt:lpstr>
    </vt:vector>
  </TitlesOfParts>
  <Company>Grizli777</Company>
  <LinksUpToDate>false</LinksUpToDate>
  <CharactersWithSpaces>26621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PC Assembly</dc:title>
  <dc:subject>Building Your Own Custom Computer</dc:subject>
  <dc:creator>Clay Gale and Michael McClain</dc:creator>
  <cp:lastModifiedBy>Clay</cp:lastModifiedBy>
  <cp:revision>3</cp:revision>
  <dcterms:created xsi:type="dcterms:W3CDTF">2015-12-07T11:58:00Z</dcterms:created>
  <dcterms:modified xsi:type="dcterms:W3CDTF">2015-12-07T23:18:00Z</dcterms:modified>
</cp:coreProperties>
</file>