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Documentação Técnica do Site - Eduardo SGI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Esta documentação foi elaborada com o objetivo de fornecer uma visão técnica completa do site "Eduardo SGI", abrangendo sua arquitetura, tecnologias, estrutura de diretórios e rotinas de deploy. Ela serve como guia definitivo para qualquer desenvolvedor ou engenheiro de infraestrutura que atue no projeto.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Informações Gerais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Nome do Projeto:</w:t>
      </w:r>
      <w:r>
        <w:t xml:space="preserve"> Eduardo SGI (Eduardo Mendes)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Domínio Principal:</w:t>
      </w:r>
      <w:r>
        <w:t xml:space="preserve"> </w:t>
      </w:r>
      <w:r>
        <w:rPr>
          <w:color w:val="0563C1"/>
          <w:u w:val="single"/>
        </w:rPr>
        <w:t xml:space="preserve">https://eduardo-sgi.com.br/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Propósito da Documentação:</w:t>
      </w:r>
      <w:r>
        <w:t xml:space="preserve"> Servir como guia técnico para manutenção, desenvolvimento contínuo e deploy do sistema.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Infraestrutura e Hospedagem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site está atualmente hospedado em uma </w:t>
      </w:r>
      <w:r>
        <w:rPr>
          <w:b/>
          <w:bCs/>
        </w:rPr>
        <w:t xml:space="preserve">VPS (Virtual Private Server)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Servidor Web:</w:t>
      </w:r>
      <w:r>
        <w:t xml:space="preserve"> Nginx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Diretório de Publicação (Root):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/var/www/eduardo-mendes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Configuração do Nginx:</w:t>
      </w:r>
      <w:r>
        <w:br/>
      </w:r>
      <w:r>
        <w:t xml:space="preserve">O arquivo de configuração do Nginx (</w:t>
      </w:r>
      <w:r>
        <w:rPr>
          <w:rFonts w:ascii="Courier New" w:cs="Courier New" w:eastAsia="Courier New" w:hAnsi="Courier New"/>
          <w:shd w:fill="F1F5F9" w:color="auto" w:val="clear"/>
        </w:rPr>
        <w:t xml:space="preserve">nginx-eduardo.conf</w:t>
      </w:r>
      <w:r>
        <w:t xml:space="preserve">) está configurado para servir uma SPA (Single Page Application). Qualquer rota acessada que não corresponda a um arquivo físico é redirecionada para o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.</w:t>
      </w:r>
      <w:r>
        <w:t xml:space="preserve">server {</w:t>
      </w:r>
      <w:r>
        <w:br/>
        <w:t xml:space="preserve">    listen 80;</w:t>
      </w:r>
      <w:r>
        <w:br/>
        <w:t xml:space="preserve">    server_name eduardo-sgi.com.br www.eduardo-sgi.com.br;</w:t>
      </w:r>
      <w:r>
        <w:br/>
        <w:t xml:space="preserve">    </w:t>
      </w:r>
      <w:r>
        <w:br/>
        <w:t xml:space="preserve">    root /var/www/eduardo-mendes;</w:t>
      </w:r>
      <w:r>
        <w:br/>
        <w:t xml:space="preserve">    index index.html index.htm;</w:t>
      </w:r>
      <w:r>
        <w:br/>
        <w:t xml:space="preserve">    </w:t>
      </w:r>
      <w:r>
        <w:br/>
        <w:t xml:space="preserve">    location / {</w:t>
      </w:r>
      <w:r>
        <w:br/>
        <w:t xml:space="preserve">        try_files </w:t>
      </w:r>
      <m:oMath>
        <m:r>
          <m:t xml:space="preserve">uri</m:t>
        </m:r>
      </m:oMath>
      <w:r>
        <w:t xml:space="preserve">uri/ /index.html;</w:t>
      </w:r>
      <w:r>
        <w:br/>
        <w:t xml:space="preserve">    }</w:t>
      </w:r>
      <w:r>
        <w:br/>
        <w:t xml:space="preserve">}</w:t>
      </w:r>
      <w:r>
        <w:rPr>
          <w:i/>
          <w:iCs/>
        </w:rPr>
        <w:t xml:space="preserve">(Nota: Para habilitar o HTTPS, o servidor Nginx precisará ser configurado com certificados SSL, como o Let's Encrypt / Certbot, na porta 443).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Stack Tecnológico (Front-end)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projeto foi construído como uma SPA (Single Page Application) focada em alta performance e desenvolvimento moderno, sem uso de backend próprio (apenas frontend estático).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3.1. Tecnologias Principais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Framework Core:</w:t>
      </w:r>
      <w:r>
        <w:t xml:space="preserve"> React v19.2 (com React DOM v19.2)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Roteamento:</w:t>
      </w:r>
      <w:r>
        <w:t xml:space="preserve"> React Router DOM v6.22 (Tratamento de rotas no lado do cliente via </w:t>
      </w:r>
      <w:r>
        <w:rPr>
          <w:rFonts w:ascii="Courier New" w:cs="Courier New" w:eastAsia="Courier New" w:hAnsi="Courier New"/>
          <w:shd w:fill="F1F5F9" w:color="auto" w:val="clear"/>
        </w:rPr>
        <w:t xml:space="preserve">BrowserRouter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Build Tool / Bundler:</w:t>
      </w:r>
      <w:r>
        <w:t xml:space="preserve"> Vite v8.2 (Substitui Webpack/CRA, oferecendo builds e </w:t>
      </w:r>
      <w:r>
        <w:rPr>
          <w:i/>
          <w:iCs/>
        </w:rPr>
        <w:t xml:space="preserve">hot-reloads</w:t>
      </w:r>
      <w:r>
        <w:t xml:space="preserve"> extremamente rápidos)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Linter:</w:t>
      </w:r>
      <w:r>
        <w:t xml:space="preserve"> Oxlint v1.75 (Ferramenta de linting focada em performance baseada no compilador Oxc)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 Estilização e Design System (CSS)</w:t>
      </w:r>
    </w:p>
    <w:p>
      <w:pPr>
        <w:spacing w:after="120"/>
        <w:jc w:val="left"/>
      </w:pPr>
      <w:r>
        <w:t xml:space="preserve">O projeto </w:t>
      </w:r>
      <w:r>
        <w:rPr>
          <w:b/>
          <w:bCs/>
        </w:rPr>
        <w:t xml:space="preserve">não utiliza</w:t>
      </w:r>
      <w:r>
        <w:t xml:space="preserve"> frameworks CSS externos como Tailwind ou Bootstrap. A estilização é feita utilizando </w:t>
      </w:r>
      <w:r>
        <w:rPr>
          <w:b/>
          <w:bCs/>
        </w:rPr>
        <w:t xml:space="preserve">CSS Puro (Vanilla CSS)</w:t>
      </w:r>
      <w:r>
        <w:t xml:space="preserve"> com o uso extensivo de CSS Variables (Custom Properties) para padronização.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 arquivo global </w:t>
      </w:r>
      <w:r>
        <w:rPr>
          <w:rFonts w:ascii="Courier New" w:cs="Courier New" w:eastAsia="Courier New" w:hAnsi="Courier New"/>
          <w:shd w:fill="F1F5F9" w:color="auto" w:val="clear"/>
        </w:rPr>
        <w:t xml:space="preserve">src/index.css</w:t>
      </w:r>
      <w:r>
        <w:t xml:space="preserve"> define a paleta de cores primária no </w:t>
      </w:r>
      <w:r>
        <w:rPr>
          <w:rFonts w:ascii="Courier New" w:cs="Courier New" w:eastAsia="Courier New" w:hAnsi="Courier New"/>
          <w:shd w:fill="F1F5F9" w:color="auto" w:val="clear"/>
        </w:rPr>
        <w:t xml:space="preserve">:root</w:t>
      </w:r>
      <w:r>
        <w:t xml:space="preserve">, estabelecendo um </w:t>
      </w:r>
      <w:r>
        <w:rPr>
          <w:i/>
          <w:iCs/>
        </w:rPr>
        <w:t xml:space="preserve">Dark Theme</w:t>
      </w:r>
      <w:r>
        <w:t xml:space="preserve"> elegante (</w:t>
      </w:r>
      <w:r>
        <w:rPr>
          <w:rFonts w:ascii="Courier New" w:cs="Courier New" w:eastAsia="Courier New" w:hAnsi="Courier New"/>
          <w:shd w:fill="F1F5F9" w:color="auto" w:val="clear"/>
        </w:rPr>
        <w:t xml:space="preserve">--bg-color: #0d131a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--primary-color: #c5a86a</w:t>
      </w:r>
      <w:r>
        <w:t xml:space="preserve"> - Gold).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tipografia utiliza o padrão de fontes sem serifa (Inter) para textos comuns e a fonte serifada </w:t>
      </w:r>
      <w:r>
        <w:rPr>
          <w:rFonts w:ascii="Courier New" w:cs="Courier New" w:eastAsia="Courier New" w:hAnsi="Courier New"/>
          <w:shd w:fill="F1F5F9" w:color="auto" w:val="clear"/>
        </w:rPr>
        <w:t xml:space="preserve">Playfair Display</w:t>
      </w:r>
      <w:r>
        <w:t xml:space="preserve"> para títulos (</w:t>
      </w:r>
      <w:r>
        <w:rPr>
          <w:rFonts w:ascii="Courier New" w:cs="Courier New" w:eastAsia="Courier New" w:hAnsi="Courier New"/>
          <w:shd w:fill="F1F5F9" w:color="auto" w:val="clear"/>
        </w:rPr>
        <w:t xml:space="preserve">h1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h2</w:t>
      </w:r>
      <w:r>
        <w:t xml:space="preserve">), garantindo um visual executivo.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 design é totalmente responsivo, utilizando </w:t>
      </w:r>
      <w:r>
        <w:rPr>
          <w:i/>
          <w:iCs/>
        </w:rPr>
        <w:t xml:space="preserve">Media Queries</w:t>
      </w:r>
      <w:r>
        <w:t xml:space="preserve"> (ex: </w:t>
      </w:r>
      <w:r>
        <w:rPr>
          <w:rFonts w:ascii="Courier New" w:cs="Courier New" w:eastAsia="Courier New" w:hAnsi="Courier New"/>
          <w:shd w:fill="F1F5F9" w:color="auto" w:val="clear"/>
        </w:rPr>
        <w:t xml:space="preserve">@media (max-width: 768px)</w:t>
      </w:r>
      <w:r>
        <w:t xml:space="preserve">) para adaptar o Navbar em um menu </w:t>
      </w:r>
      <w:r>
        <w:rPr>
          <w:i/>
          <w:iCs/>
        </w:rPr>
        <w:t xml:space="preserve">hamburger</w:t>
      </w:r>
      <w:r>
        <w:t xml:space="preserve"> e ajustar </w:t>
      </w:r>
      <w:r>
        <w:rPr>
          <w:i/>
          <w:iCs/>
        </w:rPr>
        <w:t xml:space="preserve">grids</w:t>
      </w:r>
      <w:r>
        <w:t xml:space="preserve"> para telas de celulares, prevenindo rolagens horizontais.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 Roteamento (React Router)</w:t>
      </w:r>
    </w:p>
    <w:p>
      <w:pPr>
        <w:spacing w:after="120"/>
        <w:jc w:val="left"/>
      </w:pPr>
      <w:r>
        <w:t xml:space="preserve">O roteamento está centralizado no arquivo </w:t>
      </w:r>
      <w:r>
        <w:rPr>
          <w:rFonts w:ascii="Courier New" w:cs="Courier New" w:eastAsia="Courier New" w:hAnsi="Courier New"/>
          <w:shd w:fill="F1F5F9" w:color="auto" w:val="clear"/>
        </w:rPr>
        <w:t xml:space="preserve">src/App.jsx</w:t>
      </w:r>
      <w:r>
        <w:t xml:space="preserve">. O componente </w:t>
      </w:r>
      <w:r>
        <w:rPr>
          <w:rFonts w:ascii="Courier New" w:cs="Courier New" w:eastAsia="Courier New" w:hAnsi="Courier New"/>
          <w:shd w:fill="F1F5F9" w:color="auto" w:val="clear"/>
        </w:rPr>
        <w:t xml:space="preserve">&lt;Routes&gt;</w:t>
      </w:r>
      <w:r>
        <w:t xml:space="preserve"> envolve os mapeamentos das páginas.</w:t>
      </w:r>
      <w:r>
        <w:br/>
      </w:r>
      <w:r>
        <w:t xml:space="preserve">As rotas disponíveis são: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Home.jsx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/sobre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Sobre.jsx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/servicos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Servicos.jsx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/publicacoes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Publicacoes.jsx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/contato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Contato.jsx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/inscricao-treinamento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InscricaoTreinamento.jsx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/clinica-parceira</w:t>
      </w:r>
      <w:r>
        <w:t xml:space="preserve"> -&gt;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ProgramaClinicaParceira.jsx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 Fluxo de Dados e Formulários (Integração WhatsApp)</w:t>
      </w:r>
    </w:p>
    <w:p>
      <w:pPr>
        <w:spacing w:after="120"/>
        <w:jc w:val="left"/>
      </w:pPr>
      <w:r>
        <w:t xml:space="preserve">A aplicação não depende de um backend REST/GraphQL tradicional para envio de formulários de contato e inscrições.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 componentes como </w:t>
      </w:r>
      <w:r>
        <w:rPr>
          <w:rFonts w:ascii="Courier New" w:cs="Courier New" w:eastAsia="Courier New" w:hAnsi="Courier New"/>
          <w:shd w:fill="F1F5F9" w:color="auto" w:val="clear"/>
        </w:rPr>
        <w:t xml:space="preserve">InscricaoTreinamento.jsx</w:t>
      </w:r>
      <w:r>
        <w:t xml:space="preserve">, os dados de entrada (Nome, E-mail, Empresa, WhatsApp) são capturados via </w:t>
      </w:r>
      <w:r>
        <w:rPr>
          <w:rFonts w:ascii="Courier New" w:cs="Courier New" w:eastAsia="Courier New" w:hAnsi="Courier New"/>
          <w:shd w:fill="F1F5F9" w:color="auto" w:val="clear"/>
        </w:rPr>
        <w:t xml:space="preserve">useState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evento de submissão (</w:t>
      </w:r>
      <w:r>
        <w:rPr>
          <w:rFonts w:ascii="Courier New" w:cs="Courier New" w:eastAsia="Courier New" w:hAnsi="Courier New"/>
          <w:shd w:fill="F1F5F9" w:color="auto" w:val="clear"/>
        </w:rPr>
        <w:t xml:space="preserve">handleSubmit</w:t>
      </w:r>
      <w:r>
        <w:t xml:space="preserve">), em vez de realizar um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  <w:r>
        <w:t xml:space="preserve"> para um servidor, o sistema formata uma mensagem predefinida utilizando as variáveis preenchidas.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 seguida, redireciona o usuário para a </w:t>
      </w:r>
      <w:r>
        <w:rPr>
          <w:b/>
          <w:bCs/>
        </w:rPr>
        <w:t xml:space="preserve">API pública do WhatsApp (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wa.me</w:t>
      </w:r>
      <w:r>
        <w:rPr>
          <w:b/>
          <w:bCs/>
        </w:rPr>
        <w:t xml:space="preserve">)</w:t>
      </w:r>
      <w:r>
        <w:t xml:space="preserve"> através do número predefinido (</w:t>
      </w:r>
      <w:r>
        <w:rPr>
          <w:rFonts w:ascii="Courier New" w:cs="Courier New" w:eastAsia="Courier New" w:hAnsi="Courier New"/>
          <w:shd w:fill="F1F5F9" w:color="auto" w:val="clear"/>
        </w:rPr>
        <w:t xml:space="preserve">5519981375144</w:t>
      </w:r>
      <w:r>
        <w:t xml:space="preserve">), enviando a mensagem codificada (</w:t>
      </w:r>
      <w:r>
        <w:rPr>
          <w:rFonts w:ascii="Courier New" w:cs="Courier New" w:eastAsia="Courier New" w:hAnsi="Courier New"/>
          <w:shd w:fill="F1F5F9" w:color="auto" w:val="clear"/>
        </w:rPr>
        <w:t xml:space="preserve">encodeURIComponent</w:t>
      </w:r>
      <w:r>
        <w:t xml:space="preserve">) diretamente para o celular ou WhatsApp Web do Eduardo.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 mesmo fluxo de redirecionamento direto é utilizado no arquivo </w:t>
      </w:r>
      <w:r>
        <w:rPr>
          <w:rFonts w:ascii="Courier New" w:cs="Courier New" w:eastAsia="Courier New" w:hAnsi="Courier New"/>
          <w:shd w:fill="F1F5F9" w:color="auto" w:val="clear"/>
        </w:rPr>
        <w:t xml:space="preserve">Contato.jsx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 Estrutura de Diretórios Completa</w:t>
      </w:r>
    </w:p>
    <w:p>
      <w:pPr>
        <w:spacing w:after="120"/>
        <w:jc w:val="left"/>
      </w:pPr>
      <w:r>
        <w:t xml:space="preserve">A arquitetura do código-fonte na pasta </w:t>
      </w:r>
      <w:r>
        <w:rPr>
          <w:rFonts w:ascii="Courier New" w:cs="Courier New" w:eastAsia="Courier New" w:hAnsi="Courier New"/>
          <w:shd w:fill="F1F5F9" w:color="auto" w:val="clear"/>
        </w:rPr>
        <w:t xml:space="preserve">src/</w:t>
      </w:r>
      <w:r>
        <w:t xml:space="preserve"> está organizada da seguinte maneira: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/src/assets/</w:t>
      </w:r>
      <w:r>
        <w:t xml:space="preserve">: Arquivos estáticos de imagens utilizados dentro dos componentes (ex: </w:t>
      </w:r>
      <w:r>
        <w:rPr>
          <w:rFonts w:ascii="Courier New" w:cs="Courier New" w:eastAsia="Courier New" w:hAnsi="Courier New"/>
          <w:shd w:fill="F1F5F9" w:color="auto" w:val="clear"/>
        </w:rPr>
        <w:t xml:space="preserve">hero.png</w:t>
      </w:r>
      <w:r>
        <w:t xml:space="preserve">, ícones vetoriais).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/src/components/</w:t>
      </w:r>
      <w:r>
        <w:t xml:space="preserve">: Componentes reutilizáveis da interface (ex: </w:t>
      </w:r>
      <w:r>
        <w:rPr>
          <w:rFonts w:ascii="Courier New" w:cs="Courier New" w:eastAsia="Courier New" w:hAnsi="Courier New"/>
          <w:shd w:fill="F1F5F9" w:color="auto" w:val="clear"/>
        </w:rPr>
        <w:t xml:space="preserve">Navbar.jsx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Footer.jsx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/src/pages/</w:t>
      </w:r>
      <w:r>
        <w:t xml:space="preserve">: Páginas completas (Views) renderizadas pelas rotas.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App.jsx</w:t>
      </w:r>
      <w:r>
        <w:t xml:space="preserve">: Componente raiz onde estão declaradas a estrutura principal (Navbar + Footer constantes) e o </w:t>
      </w:r>
      <w:r>
        <w:rPr>
          <w:rFonts w:ascii="Courier New" w:cs="Courier New" w:eastAsia="Courier New" w:hAnsi="Courier New"/>
          <w:shd w:fill="F1F5F9" w:color="auto" w:val="clear"/>
        </w:rPr>
        <w:t xml:space="preserve">Routes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main.jsx</w:t>
      </w:r>
      <w:r>
        <w:t xml:space="preserve">: Ponto de entrada (Bootstrap) da aplicação onde a árvore DOM é montada.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index.css</w:t>
      </w:r>
      <w:r>
        <w:t xml:space="preserve"> e </w:t>
      </w:r>
      <w:r>
        <w:rPr>
          <w:rFonts w:ascii="Courier New" w:cs="Courier New" w:eastAsia="Courier New" w:hAnsi="Courier New"/>
          <w:shd w:fill="F1F5F9" w:color="auto" w:val="clear"/>
        </w:rPr>
        <w:t xml:space="preserve">App.css</w:t>
      </w:r>
      <w:r>
        <w:t xml:space="preserve">: Estilização global do site.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Scripts e Automação de Build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 projeto utiliza o Node.js como ambiente de execução para os scripts de build e gerenciamento de pacotes (npm).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As dependências e scripts estão definidos no arquivo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Instalação das dependências: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Ambiente de Desenvolvimento:</w:t>
      </w:r>
      <w:r>
        <w:br/>
      </w:r>
      <w:r>
        <w:t xml:space="preserve">Levanta um servidor local com Hot Module Replacement (HMR).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Build para Produção (Deploy):</w:t>
      </w:r>
      <w:r>
        <w:br/>
      </w:r>
      <w:r>
        <w:t xml:space="preserve">Gera os arquivos estáticos otimizados na pasta </w:t>
      </w:r>
      <w:r>
        <w:rPr>
          <w:rFonts w:ascii="Courier New" w:cs="Courier New" w:eastAsia="Courier New" w:hAnsi="Courier New"/>
          <w:shd w:fill="F1F5F9" w:color="auto" w:val="clear"/>
        </w:rPr>
        <w:t xml:space="preserve">/dist</w:t>
      </w:r>
      <w:r>
        <w:t xml:space="preserve">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Visualização do Build:</w:t>
      </w:r>
      <w:r>
        <w:br/>
      </w:r>
      <w:r>
        <w:t xml:space="preserve">Inicia um servidor local para testar os arquivos gerados para produção.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preview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Linting de Código: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lint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Procedimento de Deploy Recomendado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Para realizar a atualização do site na VPS atual ou em um novo servidor: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Acesse o ambiente de desenvolvimento onde está o código-fonte.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Execute o comando de build: </w:t>
      </w:r>
      <w:r>
        <w:rPr>
          <w:rFonts w:ascii="Courier New" w:cs="Courier New" w:eastAsia="Courier New" w:hAnsi="Courier New"/>
          <w:shd w:fill="F1F5F9" w:color="auto" w:val="clear"/>
        </w:rPr>
        <w:t xml:space="preserve">npm run build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Isso irá gerar uma pasta chamada </w:t>
      </w:r>
      <w:r>
        <w:rPr>
          <w:rFonts w:ascii="Courier New" w:cs="Courier New" w:eastAsia="Courier New" w:hAnsi="Courier New"/>
          <w:shd w:fill="F1F5F9" w:color="auto" w:val="clear"/>
        </w:rPr>
        <w:t xml:space="preserve">dist/</w:t>
      </w:r>
      <w:r>
        <w:t xml:space="preserve"> com os arquivos HTML, CSS e JS minificados.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Transfira o conteúdo da pasta </w:t>
      </w:r>
      <w:r>
        <w:rPr>
          <w:rFonts w:ascii="Courier New" w:cs="Courier New" w:eastAsia="Courier New" w:hAnsi="Courier New"/>
          <w:shd w:fill="F1F5F9" w:color="auto" w:val="clear"/>
        </w:rPr>
        <w:t xml:space="preserve">dist/</w:t>
      </w:r>
      <w:r>
        <w:t xml:space="preserve"> para a VPS de destino, especificamente para o diretório </w:t>
      </w:r>
      <w:r>
        <w:rPr>
          <w:rFonts w:ascii="Courier New" w:cs="Courier New" w:eastAsia="Courier New" w:hAnsi="Courier New"/>
          <w:shd w:fill="F1F5F9" w:color="auto" w:val="clear"/>
        </w:rPr>
        <w:t xml:space="preserve">/var/www/eduardo-mendes</w:t>
      </w:r>
      <w:r>
        <w:t xml:space="preserve"> (ou equivalente no novo servidor).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Certifique-se de que o Nginx ou Apache do novo servidor está configurado para redirecionar rotas não encontradas para o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(comportamento padrão de SPA), conforme mostrado na seção 2.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Considerações Finais e Manutenção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Manutenção do Domínio:</w:t>
      </w:r>
      <w:r>
        <w:t xml:space="preserve"> O domínio </w:t>
      </w:r>
      <w:r>
        <w:rPr>
          <w:rFonts w:ascii="Courier New" w:cs="Courier New" w:eastAsia="Courier New" w:hAnsi="Courier New"/>
          <w:shd w:fill="F1F5F9" w:color="auto" w:val="clear"/>
        </w:rPr>
        <w:t xml:space="preserve">eduardo-sgi.com.br</w:t>
      </w:r>
      <w:r>
        <w:t xml:space="preserve"> requer monitoramento do apontamento de DNS (Registros A, CNAME) caso ocorram alterações ou migrações de servidor no futuro.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Node Version:</w:t>
      </w:r>
      <w:r>
        <w:t xml:space="preserve"> Recomenda-se utilizar versões modernas e LTS do Node.js (v18+ ou v20+) para garantir total compatibilidade com o Vite 8 e React 19.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2026-08-17T17:13:10.369Z</dcterms:created>
  <dcterms:modified xsi:type="dcterms:W3CDTF">2026-08-17T17:13:10.369Z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