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Clayton Sanner</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Chen Weifeng</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CMSC 4920</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2/10/2026</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3rd week of work on the project had many issues. The use of the new library to display the gui of the project was much hard then the group originally thought it would be due to the sheer size of the wxWidgets library and complexity of its use. As well certain members of the group had to deal with issues over the week that impeded the work effort.</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Brandon spent a large portion of time working with wxWidgets and understanding the set up of the library within the editor and compiler better. Since the library is so large it took a lot of time and effort to properly format the compiler to use the library but it was accomplished. Issues involved getting the library formatted to the specific editor we are using which did not have a easily understandable and usable fix that could accomplish that. As well there were difficulties translating the previous gui code into the new libraries code due to the differences and more complex nature of the current library.</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Alice worked on attempting to perform the daws import function. This would be done by having a button on the gui that would open up a file explorer that would allow you to pick a file that would then be used as the file to be displayed by the gui. The gui would be able to change to the file by using the refresh rate that is already built within the display of the midi files. Issues regarding this had a lot to do with what couldn't be done as the code to perform the import requires the program to do more than simply display the notes but as that couldn't be worked on this week the code is left incomplete but will hopefully be completed for next weeks presentation</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Clayton worked on attempting to translate code from the previous engine/library to the new one. This was mostly simple as a lot of the code was a direct translation but due to the size of the library and the control it gives the programmer over what can be done it has risen several issues that we are still learning how to accommodate. As well did more research into the functionality of wxWidgets to better understand the tools that the group has at their disposal to better approach new and existing problems.</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Plan for the next week. The group plans to fix any issues that arose from the last week with the code to accommodate the promises previously made on the last presentation. This will be done by spending more time on the code and libraries to better learn and adjust to the issues that were faced as well as working together at the same time more to increase our efficiency for the next week. This week did cause the group to be behind schedule in a way that will be difficult to adjust for but we will be able to hopefully make up for the issues caused by this week. For next week we hope to also begin approaching another promise from last week which was the moveable and changeable notes as that will be one of the most central and important portions of the software to accomplish any goals that the user may want. Without which the user will not be able to perform most actions of the software and in turn the group will not be able to test the various actions of the software as it is developed. As well the group wants to maintain a better attitude to what we can conceivably promise week to week to not break any more heightened expectations about the work we will be able to accomplish in a weeks time. As well the group will better determine what should and should not be worked on so that if any other issues arise throughout the next weeks of development we will not lose as much potential progress and be kept from showing off new functionalities of the program and better accomplish our weekly goals as detailed by the gantt chart without falling behind.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