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F9A8" w14:textId="75C383DB" w:rsidR="005D4AE6" w:rsidRDefault="00941D7C" w:rsidP="00D8489C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D8489C">
        <w:rPr>
          <w:rFonts w:ascii="黑体" w:eastAsia="黑体" w:hAnsi="黑体" w:hint="eastAsia"/>
          <w:b/>
          <w:bCs/>
          <w:sz w:val="44"/>
          <w:szCs w:val="44"/>
        </w:rPr>
        <w:t>使用说明</w:t>
      </w:r>
    </w:p>
    <w:p w14:paraId="68A6708D" w14:textId="6A1C04A7" w:rsidR="00D8489C" w:rsidRPr="00D8489C" w:rsidRDefault="00D8489C" w:rsidP="00D8489C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D8489C">
        <w:rPr>
          <w:rFonts w:ascii="黑体" w:eastAsia="黑体" w:hAnsi="黑体" w:hint="eastAsia"/>
          <w:sz w:val="28"/>
          <w:szCs w:val="28"/>
        </w:rPr>
        <w:t>页面详情</w:t>
      </w:r>
    </w:p>
    <w:p w14:paraId="1352C9FF" w14:textId="0650DD43" w:rsidR="00D8489C" w:rsidRDefault="00D8489C" w:rsidP="00D8489C">
      <w:pPr>
        <w:pStyle w:val="a7"/>
        <w:ind w:left="36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0D993A6A" wp14:editId="424258AE">
            <wp:extent cx="5274310" cy="3223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02D8" w14:textId="2DACB2DD" w:rsidR="00D8489C" w:rsidRDefault="00D8489C" w:rsidP="00D8489C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功能阐述</w:t>
      </w:r>
    </w:p>
    <w:p w14:paraId="56203C0D" w14:textId="48ECEB48" w:rsidR="00D8489C" w:rsidRDefault="00D8489C" w:rsidP="00D8489C">
      <w:pPr>
        <w:pStyle w:val="a7"/>
        <w:ind w:left="36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1345AA7" wp14:editId="3086A76A">
            <wp:extent cx="371475" cy="885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同为实现数据导入功能的功能分区</w:t>
      </w:r>
      <w:r w:rsidR="00F5452F">
        <w:rPr>
          <w:rFonts w:ascii="黑体" w:eastAsia="黑体" w:hAnsi="黑体" w:hint="eastAsia"/>
          <w:sz w:val="28"/>
          <w:szCs w:val="28"/>
        </w:rPr>
        <w:t>点击后跳出资源管理器选择文件</w:t>
      </w:r>
    </w:p>
    <w:p w14:paraId="440AF6EF" w14:textId="647983CC" w:rsidR="00F5452F" w:rsidRDefault="00F5452F" w:rsidP="00D8489C">
      <w:pPr>
        <w:pStyle w:val="a7"/>
        <w:ind w:left="36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0B3F9ACD" wp14:editId="2222582E">
            <wp:extent cx="466725" cy="847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数据流处理区间，完成计算后再使用</w:t>
      </w:r>
      <w:r>
        <w:rPr>
          <w:noProof/>
        </w:rPr>
        <w:drawing>
          <wp:inline distT="0" distB="0" distL="0" distR="0" wp14:anchorId="52FB56C7" wp14:editId="0F3CE5CA">
            <wp:extent cx="37147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或</w:t>
      </w:r>
      <w:r>
        <w:rPr>
          <w:noProof/>
        </w:rPr>
        <w:drawing>
          <wp:inline distT="0" distB="0" distL="0" distR="0" wp14:anchorId="47643933" wp14:editId="6AF33C81">
            <wp:extent cx="352425" cy="828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功能，简单鲁棒性有介入，打乱顺序不影响程序运行。</w:t>
      </w:r>
    </w:p>
    <w:p w14:paraId="24C225CB" w14:textId="722377C7" w:rsidR="00F5452F" w:rsidRPr="00F5452F" w:rsidRDefault="00F5452F" w:rsidP="00D8489C">
      <w:pPr>
        <w:pStyle w:val="a7"/>
        <w:ind w:left="360" w:firstLineChars="0" w:firstLine="0"/>
        <w:jc w:val="left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D5E5B45" wp14:editId="27E066A5">
            <wp:extent cx="447675" cy="266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中可进行文件保存操作，</w:t>
      </w:r>
      <w:r>
        <w:rPr>
          <w:noProof/>
        </w:rPr>
        <w:drawing>
          <wp:inline distT="0" distB="0" distL="0" distR="0" wp14:anchorId="16ED09F1" wp14:editId="1EA30E03">
            <wp:extent cx="36195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目前由于技术原因未实现该按钮</w:t>
      </w:r>
      <w:r w:rsidR="0034019B">
        <w:rPr>
          <w:rFonts w:ascii="黑体" w:eastAsia="黑体" w:hAnsi="黑体" w:hint="eastAsia"/>
          <w:sz w:val="28"/>
          <w:szCs w:val="28"/>
        </w:rPr>
        <w:t>根据页面</w:t>
      </w:r>
      <w:r>
        <w:rPr>
          <w:rFonts w:ascii="黑体" w:eastAsia="黑体" w:hAnsi="黑体" w:hint="eastAsia"/>
          <w:sz w:val="28"/>
          <w:szCs w:val="28"/>
        </w:rPr>
        <w:t>保存</w:t>
      </w:r>
      <w:r w:rsidR="0034019B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功能</w:t>
      </w:r>
    </w:p>
    <w:p w14:paraId="2E899BD4" w14:textId="6F67821A" w:rsidR="00F5452F" w:rsidRDefault="00F5452F" w:rsidP="00D8489C">
      <w:pPr>
        <w:pStyle w:val="a7"/>
        <w:ind w:left="36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223B87FF" wp14:editId="2479CAD8">
            <wp:extent cx="5274310" cy="4603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2424" w14:textId="09AC5D46" w:rsidR="00F5452F" w:rsidRDefault="00F5452F" w:rsidP="00D8489C">
      <w:pPr>
        <w:pStyle w:val="a7"/>
        <w:ind w:left="36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分别实现窗口并列显示提升数据对比度（窗口兼容性待优化）</w:t>
      </w:r>
    </w:p>
    <w:p w14:paraId="3483018D" w14:textId="55A93C0D" w:rsidR="00F5452F" w:rsidRDefault="00F5452F" w:rsidP="00D8489C">
      <w:pPr>
        <w:pStyle w:val="a7"/>
        <w:ind w:left="36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和工作区间的fov扩展，提升显示数据量保证效率</w:t>
      </w:r>
      <w:r w:rsidR="00255E4D">
        <w:rPr>
          <w:rFonts w:ascii="黑体" w:eastAsia="黑体" w:hAnsi="黑体" w:hint="eastAsia"/>
          <w:sz w:val="28"/>
          <w:szCs w:val="28"/>
        </w:rPr>
        <w:t>。</w:t>
      </w:r>
    </w:p>
    <w:p w14:paraId="5871ACA4" w14:textId="7E944CB0" w:rsidR="00255E4D" w:rsidRDefault="00255E4D" w:rsidP="00255E4D">
      <w:pPr>
        <w:pStyle w:val="a7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大体流程</w:t>
      </w:r>
    </w:p>
    <w:p w14:paraId="34CB8404" w14:textId="5E562077" w:rsidR="00255E4D" w:rsidRDefault="00255E4D" w:rsidP="00255E4D">
      <w:pPr>
        <w:pStyle w:val="a7"/>
        <w:ind w:left="36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5AB6D0E5" wp14:editId="3278BB42">
            <wp:extent cx="476250" cy="828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完成数据导入</w:t>
      </w:r>
    </w:p>
    <w:p w14:paraId="29286ADF" w14:textId="33796C78" w:rsidR="00255E4D" w:rsidRDefault="00255E4D" w:rsidP="00255E4D">
      <w:pPr>
        <w:pStyle w:val="a7"/>
        <w:ind w:left="36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32205250" wp14:editId="1D02901F">
            <wp:extent cx="438150" cy="838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进行数据处理</w:t>
      </w:r>
    </w:p>
    <w:p w14:paraId="54430226" w14:textId="55B70314" w:rsidR="00255E4D" w:rsidRDefault="00255E4D" w:rsidP="00255E4D">
      <w:pPr>
        <w:pStyle w:val="a7"/>
        <w:ind w:left="360" w:firstLineChars="0" w:firstLine="0"/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760DF820" wp14:editId="10F4D931">
            <wp:extent cx="857250" cy="819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随后可以进行显示图形或报告</w:t>
      </w:r>
    </w:p>
    <w:p w14:paraId="68FE04C8" w14:textId="26F60BC8" w:rsidR="0034019B" w:rsidRPr="0034019B" w:rsidRDefault="0034019B" w:rsidP="00255E4D">
      <w:pPr>
        <w:pStyle w:val="a7"/>
        <w:ind w:left="360" w:firstLineChars="0" w:firstLine="0"/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再显示图形或报告后可以进行保存</w:t>
      </w:r>
      <w:r>
        <w:rPr>
          <w:noProof/>
        </w:rPr>
        <w:drawing>
          <wp:inline distT="0" distB="0" distL="0" distR="0" wp14:anchorId="0822B957" wp14:editId="372CF59B">
            <wp:extent cx="333375" cy="333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在数据中选择保存指定的信息选定位置即可</w:t>
      </w:r>
    </w:p>
    <w:sectPr w:rsidR="0034019B" w:rsidRPr="00340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6DCDE" w14:textId="77777777" w:rsidR="0022703A" w:rsidRDefault="0022703A" w:rsidP="00D8489C">
      <w:r>
        <w:separator/>
      </w:r>
    </w:p>
  </w:endnote>
  <w:endnote w:type="continuationSeparator" w:id="0">
    <w:p w14:paraId="31257DC5" w14:textId="77777777" w:rsidR="0022703A" w:rsidRDefault="0022703A" w:rsidP="00D8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F3DD1" w14:textId="77777777" w:rsidR="0022703A" w:rsidRDefault="0022703A" w:rsidP="00D8489C">
      <w:r>
        <w:separator/>
      </w:r>
    </w:p>
  </w:footnote>
  <w:footnote w:type="continuationSeparator" w:id="0">
    <w:p w14:paraId="54FA3352" w14:textId="77777777" w:rsidR="0022703A" w:rsidRDefault="0022703A" w:rsidP="00D84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A1502"/>
    <w:multiLevelType w:val="hybridMultilevel"/>
    <w:tmpl w:val="89142888"/>
    <w:lvl w:ilvl="0" w:tplc="90D6F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46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29"/>
    <w:rsid w:val="0022703A"/>
    <w:rsid w:val="00255E4D"/>
    <w:rsid w:val="0034019B"/>
    <w:rsid w:val="007B3CE7"/>
    <w:rsid w:val="00941D7C"/>
    <w:rsid w:val="00D8489C"/>
    <w:rsid w:val="00D94329"/>
    <w:rsid w:val="00F5452F"/>
    <w:rsid w:val="00FA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01D45"/>
  <w15:chartTrackingRefBased/>
  <w15:docId w15:val="{EBCC481A-5519-4F36-A486-11DBF1278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8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89C"/>
    <w:rPr>
      <w:sz w:val="18"/>
      <w:szCs w:val="18"/>
    </w:rPr>
  </w:style>
  <w:style w:type="paragraph" w:styleId="a7">
    <w:name w:val="List Paragraph"/>
    <w:basedOn w:val="a"/>
    <w:uiPriority w:val="34"/>
    <w:qFormat/>
    <w:rsid w:val="00D848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ZD</dc:creator>
  <cp:keywords/>
  <dc:description/>
  <cp:lastModifiedBy>D ZD</cp:lastModifiedBy>
  <cp:revision>4</cp:revision>
  <dcterms:created xsi:type="dcterms:W3CDTF">2022-06-13T03:00:00Z</dcterms:created>
  <dcterms:modified xsi:type="dcterms:W3CDTF">2022-06-13T13:48:00Z</dcterms:modified>
</cp:coreProperties>
</file>